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EB" w:rsidRPr="003642EB" w:rsidRDefault="000070A9" w:rsidP="003642EB">
      <w:pPr>
        <w:rPr>
          <w:lang w:val="es-UY"/>
        </w:rPr>
      </w:pPr>
      <w:bookmarkStart w:id="0" w:name="_GoBack"/>
      <w:bookmarkEnd w:id="0"/>
      <w:r>
        <w:rPr>
          <w:lang w:val="es-UY"/>
        </w:rPr>
        <w:t>16 de Septiembre,</w:t>
      </w:r>
      <w:r w:rsidR="003642EB" w:rsidRPr="003642EB">
        <w:rPr>
          <w:lang w:val="es-UY"/>
        </w:rPr>
        <w:t xml:space="preserve"> 2013</w:t>
      </w:r>
    </w:p>
    <w:p w:rsidR="003642EB" w:rsidRPr="003642EB" w:rsidRDefault="003642EB" w:rsidP="003642EB">
      <w:pPr>
        <w:rPr>
          <w:lang w:val="es-UY"/>
        </w:rPr>
      </w:pPr>
    </w:p>
    <w:p w:rsidR="003642EB" w:rsidRDefault="003642EB" w:rsidP="003642EB">
      <w:pPr>
        <w:rPr>
          <w:lang w:val="es-UY"/>
        </w:rPr>
      </w:pPr>
      <w:r w:rsidRPr="00621FCB">
        <w:rPr>
          <w:lang w:val="es-UY"/>
        </w:rPr>
        <w:t xml:space="preserve">Estimados </w:t>
      </w:r>
      <w:r>
        <w:rPr>
          <w:lang w:val="es-UY"/>
        </w:rPr>
        <w:t>Ministros de Comercio:</w:t>
      </w:r>
    </w:p>
    <w:p w:rsidR="000530D9" w:rsidRPr="003642EB" w:rsidRDefault="000530D9" w:rsidP="001A4EB3">
      <w:pPr>
        <w:jc w:val="center"/>
        <w:rPr>
          <w:lang w:val="es-UY"/>
        </w:rPr>
      </w:pPr>
    </w:p>
    <w:p w:rsidR="003642EB" w:rsidRDefault="003642EB" w:rsidP="003642EB">
      <w:pPr>
        <w:rPr>
          <w:lang w:val="es-UY"/>
        </w:rPr>
      </w:pPr>
      <w:r>
        <w:rPr>
          <w:lang w:val="es-UY"/>
        </w:rPr>
        <w:t xml:space="preserve">Las organizaciones de la sociedad civil abajo firmantes, en nombre de cientos de millones de </w:t>
      </w:r>
      <w:r w:rsidR="00BC3DD8">
        <w:rPr>
          <w:lang w:val="es-UY"/>
        </w:rPr>
        <w:t xml:space="preserve">nuestros </w:t>
      </w:r>
      <w:r>
        <w:rPr>
          <w:lang w:val="es-UY"/>
        </w:rPr>
        <w:t xml:space="preserve">miembros </w:t>
      </w:r>
      <w:r w:rsidR="00BC3DD8">
        <w:rPr>
          <w:lang w:val="es-UY"/>
        </w:rPr>
        <w:t>en</w:t>
      </w:r>
      <w:r>
        <w:rPr>
          <w:lang w:val="es-UY"/>
        </w:rPr>
        <w:t xml:space="preserve"> todo el mundo, les escribimos para expresarles nuestr</w:t>
      </w:r>
      <w:r w:rsidR="00BC3DD8">
        <w:rPr>
          <w:lang w:val="es-UY"/>
        </w:rPr>
        <w:t>a</w:t>
      </w:r>
      <w:r>
        <w:rPr>
          <w:lang w:val="es-UY"/>
        </w:rPr>
        <w:t xml:space="preserve"> firme </w:t>
      </w:r>
      <w:r w:rsidR="00BC3DD8">
        <w:rPr>
          <w:lang w:val="es-UY"/>
        </w:rPr>
        <w:t xml:space="preserve">oposición </w:t>
      </w:r>
      <w:r>
        <w:rPr>
          <w:lang w:val="es-UY"/>
        </w:rPr>
        <w:t xml:space="preserve">a las negociaciones </w:t>
      </w:r>
      <w:r w:rsidR="00BC3DD8">
        <w:rPr>
          <w:lang w:val="es-UY"/>
        </w:rPr>
        <w:t xml:space="preserve">por un </w:t>
      </w:r>
      <w:r>
        <w:rPr>
          <w:lang w:val="es-UY"/>
        </w:rPr>
        <w:t>acuerdo plurilateral de gran alcance sobre el Comercio Internacional de Servicios (TISA</w:t>
      </w:r>
      <w:r w:rsidR="003D7EBC">
        <w:rPr>
          <w:lang w:val="es-UY"/>
        </w:rPr>
        <w:t>, por su sigla en inglés</w:t>
      </w:r>
      <w:r>
        <w:rPr>
          <w:lang w:val="es-UY"/>
        </w:rPr>
        <w:t>).</w:t>
      </w:r>
    </w:p>
    <w:p w:rsidR="003642EB" w:rsidRDefault="003642EB" w:rsidP="003642EB">
      <w:pPr>
        <w:rPr>
          <w:lang w:val="es-UY"/>
        </w:rPr>
      </w:pPr>
    </w:p>
    <w:p w:rsidR="003642EB" w:rsidRDefault="003642EB" w:rsidP="003642EB">
      <w:pPr>
        <w:pStyle w:val="ListParagraph"/>
        <w:numPr>
          <w:ilvl w:val="0"/>
          <w:numId w:val="46"/>
        </w:numPr>
        <w:rPr>
          <w:lang w:val="es-UY"/>
        </w:rPr>
      </w:pPr>
      <w:r>
        <w:rPr>
          <w:lang w:val="es-UY"/>
        </w:rPr>
        <w:t>A aquellos países llamados “Auténticos Buenos Amigos de los Servicios” (RGF) que están participando en las negociaciones –Australia, Canadá, Chile, Colombia, Costa Rica, Hong Kong, Islandia, Israel, Japón, México, Nueva Zelanda, Noruega, Panamá, Pa</w:t>
      </w:r>
      <w:r w:rsidR="00EB1CC1">
        <w:rPr>
          <w:lang w:val="es-UY"/>
        </w:rPr>
        <w:t>qu</w:t>
      </w:r>
      <w:r>
        <w:rPr>
          <w:lang w:val="es-UY"/>
        </w:rPr>
        <w:t>istán, Perú, Corea del Sur, Suiza, Taiwán, Turq</w:t>
      </w:r>
      <w:r w:rsidR="003D7EBC">
        <w:rPr>
          <w:lang w:val="es-UY"/>
        </w:rPr>
        <w:t>uía, Estados Unidos y los 28</w:t>
      </w:r>
      <w:r w:rsidR="00EB1CC1">
        <w:rPr>
          <w:lang w:val="es-UY"/>
        </w:rPr>
        <w:t>E</w:t>
      </w:r>
      <w:r>
        <w:rPr>
          <w:lang w:val="es-UY"/>
        </w:rPr>
        <w:t>stados miembro de la Unión Europea, les solicitamos que las abandonen.</w:t>
      </w:r>
    </w:p>
    <w:p w:rsidR="003642EB" w:rsidRPr="00621FCB" w:rsidRDefault="003642EB" w:rsidP="003642EB">
      <w:pPr>
        <w:pStyle w:val="ListParagraph"/>
        <w:numPr>
          <w:ilvl w:val="0"/>
          <w:numId w:val="46"/>
        </w:numPr>
        <w:rPr>
          <w:lang w:val="es-UY"/>
        </w:rPr>
      </w:pPr>
      <w:r>
        <w:rPr>
          <w:lang w:val="es-UY"/>
        </w:rPr>
        <w:t xml:space="preserve">A aquellos países que no están participando, les solicitamos que expresen su </w:t>
      </w:r>
      <w:r w:rsidR="004719F3">
        <w:rPr>
          <w:lang w:val="es-UY"/>
        </w:rPr>
        <w:t xml:space="preserve">rechazo enérgico </w:t>
      </w:r>
      <w:r>
        <w:rPr>
          <w:lang w:val="es-UY"/>
        </w:rPr>
        <w:t xml:space="preserve">a las negociaciones y que prometan nunca </w:t>
      </w:r>
      <w:r w:rsidR="00EB1CC1">
        <w:rPr>
          <w:lang w:val="es-UY"/>
        </w:rPr>
        <w:t xml:space="preserve">sumarse </w:t>
      </w:r>
      <w:r>
        <w:rPr>
          <w:lang w:val="es-UY"/>
        </w:rPr>
        <w:t>a ningún posible TISA futuro.</w:t>
      </w:r>
    </w:p>
    <w:p w:rsidR="003642EB" w:rsidRDefault="003642EB" w:rsidP="003642EB">
      <w:pPr>
        <w:rPr>
          <w:lang w:val="es-UY"/>
        </w:rPr>
      </w:pPr>
    </w:p>
    <w:p w:rsidR="004443E8" w:rsidRPr="00FB4C89" w:rsidRDefault="004443E8" w:rsidP="004443E8">
      <w:pPr>
        <w:rPr>
          <w:lang w:val="es-UY"/>
        </w:rPr>
      </w:pPr>
      <w:r w:rsidRPr="00FB4C89">
        <w:rPr>
          <w:lang w:val="es-UY"/>
        </w:rPr>
        <w:t xml:space="preserve">Las negociaciones del TISA siguen en </w:t>
      </w:r>
      <w:r w:rsidR="00EB1CC1">
        <w:rPr>
          <w:lang w:val="es-UY"/>
        </w:rPr>
        <w:t xml:space="preserve">buena medida </w:t>
      </w:r>
      <w:r w:rsidRPr="00FB4C89">
        <w:rPr>
          <w:lang w:val="es-UY"/>
        </w:rPr>
        <w:t xml:space="preserve">la </w:t>
      </w:r>
      <w:r w:rsidR="00EB1CC1">
        <w:rPr>
          <w:lang w:val="es-UY"/>
        </w:rPr>
        <w:t>estrategia emp</w:t>
      </w:r>
      <w:r w:rsidRPr="00FB4C89">
        <w:rPr>
          <w:lang w:val="es-UY"/>
        </w:rPr>
        <w:t xml:space="preserve">resarial </w:t>
      </w:r>
      <w:r w:rsidR="00EB1CC1">
        <w:rPr>
          <w:lang w:val="es-UY"/>
        </w:rPr>
        <w:t xml:space="preserve">de utilizar </w:t>
      </w:r>
      <w:r w:rsidRPr="00FB4C89">
        <w:rPr>
          <w:lang w:val="es-UY"/>
        </w:rPr>
        <w:t>los acuerdos “</w:t>
      </w:r>
      <w:r>
        <w:rPr>
          <w:lang w:val="es-UY"/>
        </w:rPr>
        <w:t>com</w:t>
      </w:r>
      <w:r w:rsidRPr="00FB4C89">
        <w:rPr>
          <w:lang w:val="es-UY"/>
        </w:rPr>
        <w:t xml:space="preserve">erciales” para </w:t>
      </w:r>
      <w:r w:rsidR="004A0704">
        <w:rPr>
          <w:lang w:val="es-UY"/>
        </w:rPr>
        <w:t>atar a</w:t>
      </w:r>
      <w:r>
        <w:rPr>
          <w:lang w:val="es-UY"/>
        </w:rPr>
        <w:t xml:space="preserve"> los países a un</w:t>
      </w:r>
      <w:r w:rsidR="004A0704">
        <w:rPr>
          <w:lang w:val="es-UY"/>
        </w:rPr>
        <w:t xml:space="preserve"> programa </w:t>
      </w:r>
      <w:r>
        <w:rPr>
          <w:lang w:val="es-UY"/>
        </w:rPr>
        <w:t xml:space="preserve">de liberalización y desregulación extrema </w:t>
      </w:r>
      <w:r w:rsidR="004719F3">
        <w:rPr>
          <w:lang w:val="es-UY"/>
        </w:rPr>
        <w:t xml:space="preserve">con el propósito de </w:t>
      </w:r>
      <w:r>
        <w:rPr>
          <w:lang w:val="es-UY"/>
        </w:rPr>
        <w:t xml:space="preserve">garantizar mayores ganancias a las empresas a expensas de los trabajadores, </w:t>
      </w:r>
      <w:r w:rsidR="004719F3">
        <w:rPr>
          <w:lang w:val="es-UY"/>
        </w:rPr>
        <w:t xml:space="preserve">los </w:t>
      </w:r>
      <w:r>
        <w:rPr>
          <w:lang w:val="es-UY"/>
        </w:rPr>
        <w:t xml:space="preserve">agricultores, </w:t>
      </w:r>
      <w:r w:rsidR="004719F3">
        <w:rPr>
          <w:lang w:val="es-UY"/>
        </w:rPr>
        <w:t xml:space="preserve">los </w:t>
      </w:r>
      <w:r>
        <w:rPr>
          <w:lang w:val="es-UY"/>
        </w:rPr>
        <w:t xml:space="preserve">consumidores y el medioambiente. El acuerdo que se propone es el resultado directo del trabajo </w:t>
      </w:r>
      <w:r w:rsidR="004719F3">
        <w:rPr>
          <w:lang w:val="es-UY"/>
        </w:rPr>
        <w:t xml:space="preserve">sistemático </w:t>
      </w:r>
      <w:r>
        <w:rPr>
          <w:lang w:val="es-UY"/>
        </w:rPr>
        <w:t>de incidencia de las empresas transnacionales de</w:t>
      </w:r>
      <w:r w:rsidR="00FB5D22">
        <w:rPr>
          <w:lang w:val="es-UY"/>
        </w:rPr>
        <w:t xml:space="preserve"> </w:t>
      </w:r>
      <w:r>
        <w:rPr>
          <w:lang w:val="es-UY"/>
        </w:rPr>
        <w:t>l</w:t>
      </w:r>
      <w:r w:rsidR="004719F3">
        <w:rPr>
          <w:lang w:val="es-UY"/>
        </w:rPr>
        <w:t>os</w:t>
      </w:r>
      <w:r>
        <w:rPr>
          <w:lang w:val="es-UY"/>
        </w:rPr>
        <w:t xml:space="preserve"> sector</w:t>
      </w:r>
      <w:r w:rsidR="004719F3">
        <w:rPr>
          <w:lang w:val="es-UY"/>
        </w:rPr>
        <w:t>es</w:t>
      </w:r>
      <w:r>
        <w:rPr>
          <w:lang w:val="es-UY"/>
        </w:rPr>
        <w:t xml:space="preserve"> bancario, energ</w:t>
      </w:r>
      <w:r w:rsidR="004719F3">
        <w:rPr>
          <w:lang w:val="es-UY"/>
        </w:rPr>
        <w:t>ético</w:t>
      </w:r>
      <w:r>
        <w:rPr>
          <w:lang w:val="es-UY"/>
        </w:rPr>
        <w:t xml:space="preserve">, </w:t>
      </w:r>
      <w:r w:rsidR="004719F3">
        <w:rPr>
          <w:lang w:val="es-UY"/>
        </w:rPr>
        <w:t xml:space="preserve">de </w:t>
      </w:r>
      <w:r>
        <w:rPr>
          <w:lang w:val="es-UY"/>
        </w:rPr>
        <w:t xml:space="preserve">seguros, telecomunicaciones, transporte, agua y otros servicios, </w:t>
      </w:r>
      <w:r w:rsidR="004719F3">
        <w:rPr>
          <w:lang w:val="es-UY"/>
        </w:rPr>
        <w:t xml:space="preserve">a través de </w:t>
      </w:r>
      <w:r>
        <w:rPr>
          <w:lang w:val="es-UY"/>
        </w:rPr>
        <w:t xml:space="preserve">grupos de </w:t>
      </w:r>
      <w:r w:rsidR="004719F3">
        <w:rPr>
          <w:lang w:val="es-UY"/>
        </w:rPr>
        <w:t xml:space="preserve">presión y </w:t>
      </w:r>
      <w:r>
        <w:rPr>
          <w:lang w:val="es-UY"/>
        </w:rPr>
        <w:t>cabildeo como la Coalición de Industria</w:t>
      </w:r>
      <w:r w:rsidR="004719F3">
        <w:rPr>
          <w:lang w:val="es-UY"/>
        </w:rPr>
        <w:t>s</w:t>
      </w:r>
      <w:r>
        <w:rPr>
          <w:lang w:val="es-UY"/>
        </w:rPr>
        <w:t xml:space="preserve"> de Servicios </w:t>
      </w:r>
      <w:r w:rsidR="004719F3">
        <w:rPr>
          <w:lang w:val="es-UY"/>
        </w:rPr>
        <w:t xml:space="preserve">de Estados Unidos </w:t>
      </w:r>
      <w:r>
        <w:rPr>
          <w:lang w:val="es-UY"/>
        </w:rPr>
        <w:t>(USCSI</w:t>
      </w:r>
      <w:r w:rsidR="004719F3">
        <w:rPr>
          <w:lang w:val="es-UY"/>
        </w:rPr>
        <w:t>, por su sigla en inglés</w:t>
      </w:r>
      <w:r>
        <w:rPr>
          <w:lang w:val="es-UY"/>
        </w:rPr>
        <w:t>) y el Foro Europeo de Servicios (ESF</w:t>
      </w:r>
      <w:r w:rsidR="004719F3">
        <w:rPr>
          <w:lang w:val="es-UY"/>
        </w:rPr>
        <w:t>, por su sigla en inglés</w:t>
      </w:r>
      <w:r>
        <w:rPr>
          <w:lang w:val="es-UY"/>
        </w:rPr>
        <w:t xml:space="preserve">). </w:t>
      </w:r>
      <w:r w:rsidR="004719F3">
        <w:rPr>
          <w:lang w:val="es-UY"/>
        </w:rPr>
        <w:t xml:space="preserve">A pesar de </w:t>
      </w:r>
      <w:r>
        <w:rPr>
          <w:lang w:val="es-UY"/>
        </w:rPr>
        <w:t xml:space="preserve">las </w:t>
      </w:r>
      <w:r w:rsidR="004719F3">
        <w:rPr>
          <w:lang w:val="es-UY"/>
        </w:rPr>
        <w:t>varias</w:t>
      </w:r>
      <w:r>
        <w:rPr>
          <w:lang w:val="es-UY"/>
        </w:rPr>
        <w:t xml:space="preserve"> crisis financieras, económicas, sociales y ambientales, las normas de servicios propuestas para el TISA replican y </w:t>
      </w:r>
      <w:r w:rsidR="004719F3">
        <w:rPr>
          <w:lang w:val="es-UY"/>
        </w:rPr>
        <w:t xml:space="preserve">amplían de gran manera </w:t>
      </w:r>
      <w:r>
        <w:rPr>
          <w:lang w:val="es-UY"/>
        </w:rPr>
        <w:t xml:space="preserve">las mismas normas que “disciplinan” las medidas </w:t>
      </w:r>
      <w:r w:rsidR="004719F3">
        <w:rPr>
          <w:lang w:val="es-UY"/>
        </w:rPr>
        <w:t xml:space="preserve">gubernamentales </w:t>
      </w:r>
      <w:r>
        <w:rPr>
          <w:lang w:val="es-UY"/>
        </w:rPr>
        <w:t xml:space="preserve">y limitan el espacio político para la regulación, </w:t>
      </w:r>
      <w:r w:rsidR="004719F3">
        <w:rPr>
          <w:lang w:val="es-UY"/>
        </w:rPr>
        <w:t>consagradas en e</w:t>
      </w:r>
      <w:r>
        <w:rPr>
          <w:lang w:val="es-UY"/>
        </w:rPr>
        <w:t>l Acuerdo General sobre el Comercio de Servicios (</w:t>
      </w:r>
      <w:r w:rsidR="004719F3">
        <w:rPr>
          <w:lang w:val="es-UY"/>
        </w:rPr>
        <w:t>AGCS)</w:t>
      </w:r>
      <w:r>
        <w:rPr>
          <w:lang w:val="es-UY"/>
        </w:rPr>
        <w:t xml:space="preserve"> de la Organización Mundial de</w:t>
      </w:r>
      <w:r w:rsidR="004719F3">
        <w:rPr>
          <w:lang w:val="es-UY"/>
        </w:rPr>
        <w:t>l</w:t>
      </w:r>
      <w:r>
        <w:rPr>
          <w:lang w:val="es-UY"/>
        </w:rPr>
        <w:t xml:space="preserve"> Comercio (OMC) y lo t</w:t>
      </w:r>
      <w:r w:rsidR="004719F3">
        <w:rPr>
          <w:lang w:val="es-UY"/>
        </w:rPr>
        <w:t>ratados de libre comercio (TLC)</w:t>
      </w:r>
      <w:r>
        <w:rPr>
          <w:lang w:val="es-UY"/>
        </w:rPr>
        <w:t xml:space="preserve"> que </w:t>
      </w:r>
      <w:r w:rsidR="004719F3">
        <w:rPr>
          <w:lang w:val="es-UY"/>
        </w:rPr>
        <w:t xml:space="preserve">tanto </w:t>
      </w:r>
      <w:r>
        <w:rPr>
          <w:lang w:val="es-UY"/>
        </w:rPr>
        <w:t xml:space="preserve">contribuyeron </w:t>
      </w:r>
      <w:r w:rsidR="004719F3">
        <w:rPr>
          <w:lang w:val="es-UY"/>
        </w:rPr>
        <w:t xml:space="preserve">a esas </w:t>
      </w:r>
      <w:r>
        <w:rPr>
          <w:lang w:val="es-UY"/>
        </w:rPr>
        <w:t>crisis.</w:t>
      </w:r>
    </w:p>
    <w:p w:rsidR="00B45F88" w:rsidRPr="00C810FF" w:rsidRDefault="00B45F88" w:rsidP="00B45F88">
      <w:pPr>
        <w:rPr>
          <w:lang w:val="es-ES"/>
        </w:rPr>
      </w:pPr>
    </w:p>
    <w:p w:rsidR="00353F80" w:rsidRPr="00BC0B49" w:rsidRDefault="00353F80" w:rsidP="00353F80">
      <w:pPr>
        <w:rPr>
          <w:lang w:val="es-UY"/>
        </w:rPr>
      </w:pPr>
      <w:r w:rsidRPr="00BC0B49">
        <w:rPr>
          <w:lang w:val="es-UY"/>
        </w:rPr>
        <w:t xml:space="preserve">Una regulación y </w:t>
      </w:r>
      <w:r>
        <w:rPr>
          <w:lang w:val="es-UY"/>
        </w:rPr>
        <w:t>supervisió</w:t>
      </w:r>
      <w:r w:rsidRPr="00BC0B49">
        <w:rPr>
          <w:lang w:val="es-UY"/>
        </w:rPr>
        <w:t xml:space="preserve">n </w:t>
      </w:r>
      <w:r w:rsidR="004719F3">
        <w:rPr>
          <w:lang w:val="es-UY"/>
        </w:rPr>
        <w:t xml:space="preserve">enérgica </w:t>
      </w:r>
      <w:r w:rsidRPr="00BC0B49">
        <w:rPr>
          <w:lang w:val="es-UY"/>
        </w:rPr>
        <w:t>de los servicios p</w:t>
      </w:r>
      <w:r>
        <w:rPr>
          <w:lang w:val="es-UY"/>
        </w:rPr>
        <w:t xml:space="preserve">úblicos y privados es fundamental para la democracia, el interés público y el desarrollo, así como para el funcionamiento ordenado del mercado de servicios. Tememos que todos estos valores y metas se vean seriamente socavados </w:t>
      </w:r>
      <w:r w:rsidR="0076749C">
        <w:rPr>
          <w:lang w:val="es-UY"/>
        </w:rPr>
        <w:t>por</w:t>
      </w:r>
      <w:r>
        <w:rPr>
          <w:lang w:val="es-UY"/>
        </w:rPr>
        <w:t xml:space="preserve"> el TISA que se propone.</w:t>
      </w:r>
    </w:p>
    <w:p w:rsidR="00D41453" w:rsidRPr="00C810FF" w:rsidRDefault="00D41453" w:rsidP="00D30A07">
      <w:pPr>
        <w:rPr>
          <w:i/>
          <w:color w:val="FF0000"/>
          <w:lang w:val="es-ES"/>
        </w:rPr>
      </w:pPr>
    </w:p>
    <w:p w:rsidR="00353F80" w:rsidRPr="00353F80" w:rsidRDefault="00353F80" w:rsidP="00024872">
      <w:pPr>
        <w:rPr>
          <w:lang w:val="es-UY"/>
        </w:rPr>
      </w:pPr>
      <w:r w:rsidRPr="00353F80">
        <w:rPr>
          <w:lang w:val="es-UY"/>
        </w:rPr>
        <w:t>La democracia</w:t>
      </w:r>
      <w:r w:rsidR="0076749C">
        <w:rPr>
          <w:lang w:val="es-UY"/>
        </w:rPr>
        <w:t xml:space="preserve"> es vulnerada cuando </w:t>
      </w:r>
      <w:r w:rsidRPr="008870C0">
        <w:rPr>
          <w:lang w:val="es-UY"/>
        </w:rPr>
        <w:t>la toma de decisiones sobre sectores importantes</w:t>
      </w:r>
      <w:r w:rsidR="0076749C">
        <w:rPr>
          <w:lang w:val="es-UY"/>
        </w:rPr>
        <w:t xml:space="preserve"> de la economía</w:t>
      </w:r>
      <w:r w:rsidR="00FB5D22">
        <w:rPr>
          <w:lang w:val="es-UY"/>
        </w:rPr>
        <w:t xml:space="preserve"> </w:t>
      </w:r>
      <w:r w:rsidRPr="008870C0">
        <w:rPr>
          <w:lang w:val="es-UY"/>
        </w:rPr>
        <w:t>– como</w:t>
      </w:r>
      <w:r>
        <w:rPr>
          <w:lang w:val="es-UY"/>
        </w:rPr>
        <w:t xml:space="preserve"> los</w:t>
      </w:r>
      <w:r w:rsidRPr="008870C0">
        <w:rPr>
          <w:lang w:val="es-UY"/>
        </w:rPr>
        <w:t xml:space="preserve"> servicios financieros </w:t>
      </w:r>
      <w:r w:rsidR="0076749C">
        <w:rPr>
          <w:lang w:val="es-UY"/>
        </w:rPr>
        <w:t xml:space="preserve">(entre ellos </w:t>
      </w:r>
      <w:r>
        <w:rPr>
          <w:lang w:val="es-UY"/>
        </w:rPr>
        <w:t xml:space="preserve">el sector bancario, </w:t>
      </w:r>
      <w:r w:rsidR="0076749C">
        <w:rPr>
          <w:lang w:val="es-UY"/>
        </w:rPr>
        <w:t xml:space="preserve">las transacciones de </w:t>
      </w:r>
      <w:r w:rsidRPr="008870C0">
        <w:rPr>
          <w:lang w:val="es-UY"/>
        </w:rPr>
        <w:t>t</w:t>
      </w:r>
      <w:r>
        <w:rPr>
          <w:lang w:val="es-UY"/>
        </w:rPr>
        <w:t xml:space="preserve">ítulos </w:t>
      </w:r>
      <w:r w:rsidR="0076749C">
        <w:rPr>
          <w:lang w:val="es-UY"/>
        </w:rPr>
        <w:t xml:space="preserve">y </w:t>
      </w:r>
      <w:r>
        <w:rPr>
          <w:lang w:val="es-UY"/>
        </w:rPr>
        <w:t>valores, la contabilidad, los seguros, etc</w:t>
      </w:r>
      <w:r w:rsidR="0076749C">
        <w:rPr>
          <w:lang w:val="es-UY"/>
        </w:rPr>
        <w:t>.</w:t>
      </w:r>
      <w:r>
        <w:rPr>
          <w:lang w:val="es-UY"/>
        </w:rPr>
        <w:t xml:space="preserve">), </w:t>
      </w:r>
      <w:r w:rsidR="0076749C">
        <w:rPr>
          <w:lang w:val="es-UY"/>
        </w:rPr>
        <w:t xml:space="preserve">de </w:t>
      </w:r>
      <w:r>
        <w:rPr>
          <w:lang w:val="es-UY"/>
        </w:rPr>
        <w:t xml:space="preserve">energía, educación, salud, comercio al por menor, transporte de cargas, telecomunicaciones, servicios </w:t>
      </w:r>
      <w:r w:rsidR="0076749C">
        <w:rPr>
          <w:lang w:val="es-UY"/>
        </w:rPr>
        <w:t>jurídicos</w:t>
      </w:r>
      <w:r>
        <w:rPr>
          <w:lang w:val="es-UY"/>
        </w:rPr>
        <w:t xml:space="preserve">, transporte y turismo- </w:t>
      </w:r>
      <w:r w:rsidR="0076749C">
        <w:rPr>
          <w:lang w:val="es-UY"/>
        </w:rPr>
        <w:t>se transfieren de manos de la ciudadanía</w:t>
      </w:r>
      <w:r>
        <w:rPr>
          <w:lang w:val="es-UY"/>
        </w:rPr>
        <w:t>, las juntas de control local y la jurisdicción esta</w:t>
      </w:r>
      <w:r w:rsidR="0076749C">
        <w:rPr>
          <w:lang w:val="es-UY"/>
        </w:rPr>
        <w:t>dual</w:t>
      </w:r>
      <w:r>
        <w:rPr>
          <w:lang w:val="es-UY"/>
        </w:rPr>
        <w:t xml:space="preserve">-provincial </w:t>
      </w:r>
      <w:r w:rsidR="0076749C">
        <w:rPr>
          <w:lang w:val="es-UY"/>
        </w:rPr>
        <w:t xml:space="preserve">a manos de </w:t>
      </w:r>
      <w:r>
        <w:rPr>
          <w:lang w:val="es-UY"/>
        </w:rPr>
        <w:t>los negociadores “comerciales” que no rinden cuenta</w:t>
      </w:r>
      <w:r w:rsidR="007A6C3C">
        <w:rPr>
          <w:lang w:val="es-UY"/>
        </w:rPr>
        <w:t>s</w:t>
      </w:r>
      <w:r>
        <w:rPr>
          <w:lang w:val="es-UY"/>
        </w:rPr>
        <w:t xml:space="preserve"> y que son claramente proclives a re</w:t>
      </w:r>
      <w:r w:rsidR="0076749C">
        <w:rPr>
          <w:lang w:val="es-UY"/>
        </w:rPr>
        <w:t xml:space="preserve">stringir </w:t>
      </w:r>
      <w:r>
        <w:rPr>
          <w:lang w:val="es-UY"/>
        </w:rPr>
        <w:t>las regulaciones y dar</w:t>
      </w:r>
      <w:r w:rsidR="0076749C">
        <w:rPr>
          <w:lang w:val="es-UY"/>
        </w:rPr>
        <w:t>les</w:t>
      </w:r>
      <w:r w:rsidR="00FB5D22">
        <w:rPr>
          <w:lang w:val="es-UY"/>
        </w:rPr>
        <w:t xml:space="preserve"> </w:t>
      </w:r>
      <w:r>
        <w:rPr>
          <w:lang w:val="es-UY"/>
        </w:rPr>
        <w:t>prioridad a las ganancias empresariales.</w:t>
      </w:r>
    </w:p>
    <w:p w:rsidR="007637C2" w:rsidRPr="00C810FF" w:rsidRDefault="007637C2" w:rsidP="00024872">
      <w:pPr>
        <w:rPr>
          <w:color w:val="FF0000"/>
          <w:lang w:val="es-ES"/>
        </w:rPr>
      </w:pPr>
    </w:p>
    <w:p w:rsidR="00422E13" w:rsidRPr="00422E13" w:rsidRDefault="00422E13" w:rsidP="00024872">
      <w:pPr>
        <w:rPr>
          <w:lang w:val="es-UY"/>
        </w:rPr>
      </w:pPr>
      <w:r>
        <w:rPr>
          <w:lang w:val="es-UY"/>
        </w:rPr>
        <w:t xml:space="preserve">La desregulación del sector financiero y el capital, alentada en parte </w:t>
      </w:r>
      <w:r w:rsidR="007A6C3C">
        <w:rPr>
          <w:lang w:val="es-UY"/>
        </w:rPr>
        <w:t xml:space="preserve">a </w:t>
      </w:r>
      <w:r>
        <w:rPr>
          <w:lang w:val="es-UY"/>
        </w:rPr>
        <w:t xml:space="preserve">través de las normas </w:t>
      </w:r>
      <w:r w:rsidR="00592453">
        <w:rPr>
          <w:lang w:val="es-UY"/>
        </w:rPr>
        <w:t xml:space="preserve">del AGCS y los TLC </w:t>
      </w:r>
      <w:r>
        <w:rPr>
          <w:lang w:val="es-UY"/>
        </w:rPr>
        <w:t xml:space="preserve">de la era de </w:t>
      </w:r>
      <w:r w:rsidR="00592453">
        <w:rPr>
          <w:lang w:val="es-UY"/>
        </w:rPr>
        <w:t xml:space="preserve">los años </w:t>
      </w:r>
      <w:r>
        <w:rPr>
          <w:lang w:val="es-UY"/>
        </w:rPr>
        <w:t>1990, t</w:t>
      </w:r>
      <w:r w:rsidR="00592453">
        <w:rPr>
          <w:lang w:val="es-UY"/>
        </w:rPr>
        <w:t xml:space="preserve">rajo </w:t>
      </w:r>
      <w:r>
        <w:rPr>
          <w:lang w:val="es-UY"/>
        </w:rPr>
        <w:t xml:space="preserve">como </w:t>
      </w:r>
      <w:r w:rsidR="00592453">
        <w:rPr>
          <w:lang w:val="es-UY"/>
        </w:rPr>
        <w:t xml:space="preserve">consecuencia </w:t>
      </w:r>
      <w:r>
        <w:rPr>
          <w:lang w:val="es-UY"/>
        </w:rPr>
        <w:t>la reciente crisis financiera mundial y la</w:t>
      </w:r>
      <w:r w:rsidR="00592453">
        <w:rPr>
          <w:lang w:val="es-UY"/>
        </w:rPr>
        <w:t xml:space="preserve"> consiguiente </w:t>
      </w:r>
      <w:r>
        <w:rPr>
          <w:lang w:val="es-UY"/>
        </w:rPr>
        <w:t xml:space="preserve">ola de recesiones en todo el mundo. El sufrimiento continuado de millones de personas </w:t>
      </w:r>
      <w:r w:rsidR="00592453">
        <w:rPr>
          <w:lang w:val="es-UY"/>
        </w:rPr>
        <w:t xml:space="preserve">debido a las </w:t>
      </w:r>
      <w:r>
        <w:rPr>
          <w:lang w:val="es-UY"/>
        </w:rPr>
        <w:t xml:space="preserve">medidas de austeridad y </w:t>
      </w:r>
      <w:r w:rsidR="00592453">
        <w:rPr>
          <w:lang w:val="es-UY"/>
        </w:rPr>
        <w:t xml:space="preserve">el </w:t>
      </w:r>
      <w:r>
        <w:rPr>
          <w:lang w:val="es-UY"/>
        </w:rPr>
        <w:t>desempleo nos recuerda que la re-regulación del sector financiero es esencial para reconstruir la estabilidad e impedir crisis económicas y financieras futuras.</w:t>
      </w:r>
    </w:p>
    <w:p w:rsidR="002C5358" w:rsidRPr="00C810FF" w:rsidRDefault="002C5358" w:rsidP="002C5358">
      <w:pPr>
        <w:rPr>
          <w:i/>
          <w:lang w:val="es-ES"/>
        </w:rPr>
      </w:pPr>
    </w:p>
    <w:p w:rsidR="002C5358" w:rsidRPr="002C5358" w:rsidRDefault="002C5358" w:rsidP="00024872">
      <w:pPr>
        <w:rPr>
          <w:lang w:val="es-UY"/>
        </w:rPr>
      </w:pPr>
      <w:r>
        <w:rPr>
          <w:lang w:val="es-UY"/>
        </w:rPr>
        <w:t xml:space="preserve">Denunciamos la </w:t>
      </w:r>
      <w:r w:rsidR="00592453">
        <w:rPr>
          <w:lang w:val="es-UY"/>
        </w:rPr>
        <w:t>intenci</w:t>
      </w:r>
      <w:r>
        <w:rPr>
          <w:lang w:val="es-UY"/>
        </w:rPr>
        <w:t xml:space="preserve">ón de los RFG de </w:t>
      </w:r>
      <w:r w:rsidR="00592453">
        <w:rPr>
          <w:lang w:val="es-UY"/>
        </w:rPr>
        <w:t xml:space="preserve">comprometer nuevos </w:t>
      </w:r>
      <w:r>
        <w:rPr>
          <w:lang w:val="es-UY"/>
        </w:rPr>
        <w:t xml:space="preserve">sectores de servicios a normas desregulatorias </w:t>
      </w:r>
      <w:r w:rsidR="00592453">
        <w:rPr>
          <w:lang w:val="es-UY"/>
        </w:rPr>
        <w:t xml:space="preserve">tipo AGCS </w:t>
      </w:r>
      <w:r>
        <w:rPr>
          <w:lang w:val="es-UY"/>
        </w:rPr>
        <w:t xml:space="preserve">(por ejemplo, en el Art. XVI sobre </w:t>
      </w:r>
      <w:r w:rsidR="00592453">
        <w:rPr>
          <w:lang w:val="es-UY"/>
        </w:rPr>
        <w:t>A</w:t>
      </w:r>
      <w:r>
        <w:rPr>
          <w:lang w:val="es-UY"/>
        </w:rPr>
        <w:t xml:space="preserve">cceso al mercado o el Art. VI sobre </w:t>
      </w:r>
      <w:r w:rsidR="00592453">
        <w:rPr>
          <w:lang w:val="es-UY"/>
        </w:rPr>
        <w:t>Reglamenta</w:t>
      </w:r>
      <w:r>
        <w:rPr>
          <w:lang w:val="es-UY"/>
        </w:rPr>
        <w:t xml:space="preserve">ción nacional) mientras que las legislaturas se </w:t>
      </w:r>
      <w:r w:rsidR="00592453">
        <w:rPr>
          <w:lang w:val="es-UY"/>
        </w:rPr>
        <w:t xml:space="preserve">encaminan </w:t>
      </w:r>
      <w:r>
        <w:rPr>
          <w:lang w:val="es-UY"/>
        </w:rPr>
        <w:t xml:space="preserve">hacia </w:t>
      </w:r>
      <w:r w:rsidR="00592453">
        <w:rPr>
          <w:lang w:val="es-UY"/>
        </w:rPr>
        <w:t xml:space="preserve">la </w:t>
      </w:r>
      <w:r>
        <w:rPr>
          <w:lang w:val="es-UY"/>
        </w:rPr>
        <w:t xml:space="preserve">re-regulación. También rechazamos todos los planes para adoptar nuevas restricciones </w:t>
      </w:r>
      <w:proofErr w:type="spellStart"/>
      <w:r>
        <w:rPr>
          <w:lang w:val="es-UY"/>
        </w:rPr>
        <w:t>transectoriales</w:t>
      </w:r>
      <w:proofErr w:type="spellEnd"/>
      <w:r>
        <w:rPr>
          <w:lang w:val="es-UY"/>
        </w:rPr>
        <w:t xml:space="preserve"> sobre licencias, </w:t>
      </w:r>
      <w:r w:rsidR="00592453">
        <w:rPr>
          <w:lang w:val="es-UY"/>
        </w:rPr>
        <w:t xml:space="preserve">normas </w:t>
      </w:r>
      <w:r>
        <w:rPr>
          <w:lang w:val="es-UY"/>
        </w:rPr>
        <w:t>técnic</w:t>
      </w:r>
      <w:r w:rsidR="00592453">
        <w:rPr>
          <w:lang w:val="es-UY"/>
        </w:rPr>
        <w:t>a</w:t>
      </w:r>
      <w:r>
        <w:rPr>
          <w:lang w:val="es-UY"/>
        </w:rPr>
        <w:t>s y otras regla</w:t>
      </w:r>
      <w:r w:rsidR="00592453">
        <w:rPr>
          <w:lang w:val="es-UY"/>
        </w:rPr>
        <w:t>menta</w:t>
      </w:r>
      <w:r>
        <w:rPr>
          <w:lang w:val="es-UY"/>
        </w:rPr>
        <w:t>ciones nacionales (incluso regla</w:t>
      </w:r>
      <w:r w:rsidR="00EB023A">
        <w:rPr>
          <w:lang w:val="es-UY"/>
        </w:rPr>
        <w:t>menta</w:t>
      </w:r>
      <w:r>
        <w:rPr>
          <w:lang w:val="es-UY"/>
        </w:rPr>
        <w:t xml:space="preserve">ciones que afectan </w:t>
      </w:r>
      <w:r w:rsidR="00EB023A">
        <w:rPr>
          <w:lang w:val="es-UY"/>
        </w:rPr>
        <w:t>a las empresas nac</w:t>
      </w:r>
      <w:r>
        <w:rPr>
          <w:lang w:val="es-UY"/>
        </w:rPr>
        <w:t>ionales y extranjer</w:t>
      </w:r>
      <w:r w:rsidR="00EB023A">
        <w:rPr>
          <w:lang w:val="es-UY"/>
        </w:rPr>
        <w:t>a</w:t>
      </w:r>
      <w:r>
        <w:rPr>
          <w:lang w:val="es-UY"/>
        </w:rPr>
        <w:t xml:space="preserve">s </w:t>
      </w:r>
      <w:r w:rsidR="00EB023A">
        <w:rPr>
          <w:lang w:val="es-UY"/>
        </w:rPr>
        <w:t>por igual</w:t>
      </w:r>
      <w:r>
        <w:rPr>
          <w:lang w:val="es-UY"/>
        </w:rPr>
        <w:t xml:space="preserve">) que </w:t>
      </w:r>
      <w:r w:rsidR="00EB023A">
        <w:rPr>
          <w:lang w:val="es-UY"/>
        </w:rPr>
        <w:t xml:space="preserve">restringirían aún más que </w:t>
      </w:r>
      <w:r>
        <w:rPr>
          <w:lang w:val="es-UY"/>
        </w:rPr>
        <w:t xml:space="preserve">las </w:t>
      </w:r>
      <w:r w:rsidR="00EB023A">
        <w:rPr>
          <w:lang w:val="es-UY"/>
        </w:rPr>
        <w:t xml:space="preserve">reglas vigentes del AGCS </w:t>
      </w:r>
      <w:r>
        <w:rPr>
          <w:lang w:val="es-UY"/>
        </w:rPr>
        <w:t xml:space="preserve">y </w:t>
      </w:r>
      <w:r w:rsidR="00EB023A">
        <w:rPr>
          <w:lang w:val="es-UY"/>
        </w:rPr>
        <w:t xml:space="preserve">los </w:t>
      </w:r>
      <w:r>
        <w:rPr>
          <w:lang w:val="es-UY"/>
        </w:rPr>
        <w:t xml:space="preserve">TLC </w:t>
      </w:r>
      <w:r w:rsidR="00EB023A">
        <w:rPr>
          <w:lang w:val="es-UY"/>
        </w:rPr>
        <w:t xml:space="preserve">el derecho de </w:t>
      </w:r>
      <w:r>
        <w:rPr>
          <w:lang w:val="es-UY"/>
        </w:rPr>
        <w:t>los gobiernos y los parlamentos a regular.</w:t>
      </w:r>
    </w:p>
    <w:p w:rsidR="00024872" w:rsidRPr="00C810FF" w:rsidRDefault="00024872" w:rsidP="00024872">
      <w:pPr>
        <w:rPr>
          <w:lang w:val="es-ES"/>
        </w:rPr>
      </w:pPr>
    </w:p>
    <w:p w:rsidR="00570A98" w:rsidRPr="00711EF2" w:rsidRDefault="00EB023A" w:rsidP="00570A98">
      <w:pPr>
        <w:rPr>
          <w:lang w:val="es-UY"/>
        </w:rPr>
      </w:pPr>
      <w:r>
        <w:rPr>
          <w:lang w:val="es-UY"/>
        </w:rPr>
        <w:t xml:space="preserve">Condenamos con firmeza la secrecía </w:t>
      </w:r>
      <w:r w:rsidR="00570A98" w:rsidRPr="00570A98">
        <w:rPr>
          <w:lang w:val="es-UY"/>
        </w:rPr>
        <w:t>de l</w:t>
      </w:r>
      <w:r w:rsidR="00570A98" w:rsidRPr="00711EF2">
        <w:rPr>
          <w:lang w:val="es-UY"/>
        </w:rPr>
        <w:t xml:space="preserve">as </w:t>
      </w:r>
      <w:r w:rsidR="00570A98">
        <w:rPr>
          <w:lang w:val="es-UY"/>
        </w:rPr>
        <w:t xml:space="preserve">negociaciones del TISA, </w:t>
      </w:r>
      <w:r w:rsidR="00080356">
        <w:rPr>
          <w:lang w:val="es-UY"/>
        </w:rPr>
        <w:t>que limitan o impiden el acceso de la ciudadanía</w:t>
      </w:r>
      <w:r w:rsidR="00570A98">
        <w:rPr>
          <w:lang w:val="es-UY"/>
        </w:rPr>
        <w:t xml:space="preserve">, </w:t>
      </w:r>
      <w:r w:rsidR="00080356">
        <w:rPr>
          <w:lang w:val="es-UY"/>
        </w:rPr>
        <w:t xml:space="preserve">los </w:t>
      </w:r>
      <w:r w:rsidR="00570A98">
        <w:rPr>
          <w:lang w:val="es-UY"/>
        </w:rPr>
        <w:t xml:space="preserve">parlamentarios, sindicatos, agencias de regulación, usuarios de servicios y otras partes interesadas a </w:t>
      </w:r>
      <w:r w:rsidR="00080356">
        <w:rPr>
          <w:lang w:val="es-UY"/>
        </w:rPr>
        <w:t xml:space="preserve">quienes </w:t>
      </w:r>
      <w:r w:rsidR="00570A98">
        <w:rPr>
          <w:lang w:val="es-UY"/>
        </w:rPr>
        <w:t xml:space="preserve">están </w:t>
      </w:r>
      <w:r w:rsidR="00080356">
        <w:rPr>
          <w:lang w:val="es-UY"/>
        </w:rPr>
        <w:t xml:space="preserve">estableciendo los </w:t>
      </w:r>
      <w:r w:rsidR="00570A98">
        <w:rPr>
          <w:lang w:val="es-UY"/>
        </w:rPr>
        <w:t>mandatos de negociación</w:t>
      </w:r>
      <w:r w:rsidR="00080356">
        <w:rPr>
          <w:lang w:val="es-UY"/>
        </w:rPr>
        <w:t>, así como a los documentos de negociación y a las</w:t>
      </w:r>
      <w:r w:rsidR="00570A98">
        <w:rPr>
          <w:lang w:val="es-UY"/>
        </w:rPr>
        <w:t xml:space="preserve"> negociaciones </w:t>
      </w:r>
      <w:r w:rsidR="00080356">
        <w:rPr>
          <w:lang w:val="es-UY"/>
        </w:rPr>
        <w:t>propiamente dichas</w:t>
      </w:r>
      <w:r w:rsidR="00570A98">
        <w:rPr>
          <w:lang w:val="es-UY"/>
        </w:rPr>
        <w:t xml:space="preserve">, mientras que la empresas </w:t>
      </w:r>
      <w:r w:rsidR="00080356">
        <w:rPr>
          <w:lang w:val="es-UY"/>
        </w:rPr>
        <w:t xml:space="preserve">definen </w:t>
      </w:r>
      <w:r w:rsidR="00570A98">
        <w:rPr>
          <w:lang w:val="es-UY"/>
        </w:rPr>
        <w:t xml:space="preserve">la agenda y tienen fácil acceso a los documentos de negociación. Insistimos que en negociaciones </w:t>
      </w:r>
      <w:r w:rsidR="00080356">
        <w:rPr>
          <w:lang w:val="es-UY"/>
        </w:rPr>
        <w:t xml:space="preserve">como las </w:t>
      </w:r>
      <w:r w:rsidR="00570A98">
        <w:rPr>
          <w:lang w:val="es-UY"/>
        </w:rPr>
        <w:t xml:space="preserve">del TISA que se propone </w:t>
      </w:r>
      <w:r w:rsidR="00080356">
        <w:rPr>
          <w:lang w:val="es-UY"/>
        </w:rPr>
        <w:t xml:space="preserve">es imprescindible que se publiquen </w:t>
      </w:r>
      <w:r w:rsidR="00570A98">
        <w:rPr>
          <w:lang w:val="es-UY"/>
        </w:rPr>
        <w:t xml:space="preserve">los textos de negociación </w:t>
      </w:r>
      <w:r w:rsidR="007A6C3C">
        <w:rPr>
          <w:lang w:val="es-UY"/>
        </w:rPr>
        <w:t xml:space="preserve">y </w:t>
      </w:r>
      <w:r w:rsidR="00080356">
        <w:rPr>
          <w:lang w:val="es-UY"/>
        </w:rPr>
        <w:t xml:space="preserve">se invite </w:t>
      </w:r>
      <w:r w:rsidR="00685EEB">
        <w:rPr>
          <w:lang w:val="es-UY"/>
        </w:rPr>
        <w:t xml:space="preserve">habitualmente </w:t>
      </w:r>
      <w:r w:rsidR="00080356">
        <w:rPr>
          <w:lang w:val="es-UY"/>
        </w:rPr>
        <w:t xml:space="preserve">a las </w:t>
      </w:r>
      <w:r w:rsidR="00570A98">
        <w:rPr>
          <w:lang w:val="es-UY"/>
        </w:rPr>
        <w:t xml:space="preserve">agencias de regulación, </w:t>
      </w:r>
      <w:r w:rsidR="00080356">
        <w:rPr>
          <w:lang w:val="es-UY"/>
        </w:rPr>
        <w:t xml:space="preserve">los </w:t>
      </w:r>
      <w:r w:rsidR="00570A98">
        <w:rPr>
          <w:lang w:val="es-UY"/>
        </w:rPr>
        <w:t>proveedores y usuarios de servicios públicos, parlamentarios, funcionarios esta</w:t>
      </w:r>
      <w:r w:rsidR="00080356">
        <w:rPr>
          <w:lang w:val="es-UY"/>
        </w:rPr>
        <w:t>duales y locales</w:t>
      </w:r>
      <w:r w:rsidR="00570A98">
        <w:rPr>
          <w:lang w:val="es-UY"/>
        </w:rPr>
        <w:t xml:space="preserve"> y </w:t>
      </w:r>
      <w:r w:rsidR="00080356">
        <w:rPr>
          <w:lang w:val="es-UY"/>
        </w:rPr>
        <w:t xml:space="preserve">a las </w:t>
      </w:r>
      <w:r w:rsidR="00570A98">
        <w:rPr>
          <w:lang w:val="es-UY"/>
        </w:rPr>
        <w:t>organizaciones de la sociedad civil</w:t>
      </w:r>
      <w:r w:rsidR="00080356">
        <w:rPr>
          <w:lang w:val="es-UY"/>
        </w:rPr>
        <w:t xml:space="preserve"> a aportar </w:t>
      </w:r>
      <w:r w:rsidR="00685EEB">
        <w:rPr>
          <w:lang w:val="es-UY"/>
        </w:rPr>
        <w:t>sus puntos de vista</w:t>
      </w:r>
      <w:r w:rsidR="00570A98">
        <w:rPr>
          <w:lang w:val="es-UY"/>
        </w:rPr>
        <w:t xml:space="preserve">. Los parlamentos y legislaturas </w:t>
      </w:r>
      <w:r w:rsidR="00685EEB">
        <w:rPr>
          <w:lang w:val="es-UY"/>
        </w:rPr>
        <w:t xml:space="preserve">tienen que ser quienes establezcan las condiciones vinculantes </w:t>
      </w:r>
      <w:r w:rsidR="00570A98">
        <w:rPr>
          <w:lang w:val="es-UY"/>
        </w:rPr>
        <w:t xml:space="preserve">para tales negociaciones, que no deben </w:t>
      </w:r>
      <w:r w:rsidR="00685EEB">
        <w:rPr>
          <w:lang w:val="es-UY"/>
        </w:rPr>
        <w:t>cobrar vigencia sin la aprobación plena y el voto de los funcionarios electos</w:t>
      </w:r>
      <w:r w:rsidR="00570A98">
        <w:rPr>
          <w:lang w:val="es-UY"/>
        </w:rPr>
        <w:t>.</w:t>
      </w:r>
    </w:p>
    <w:p w:rsidR="00F40394" w:rsidRPr="00C810FF" w:rsidRDefault="00F40394" w:rsidP="003B665F">
      <w:pPr>
        <w:rPr>
          <w:lang w:val="es-ES"/>
        </w:rPr>
      </w:pPr>
    </w:p>
    <w:p w:rsidR="00F40394" w:rsidRPr="00F40394" w:rsidRDefault="00F40394" w:rsidP="003B665F">
      <w:pPr>
        <w:rPr>
          <w:lang w:val="es-UY"/>
        </w:rPr>
      </w:pPr>
      <w:r w:rsidRPr="002B771F">
        <w:rPr>
          <w:lang w:val="es-UY"/>
        </w:rPr>
        <w:t>El TISA que se propone</w:t>
      </w:r>
      <w:r w:rsidR="00D33F6B">
        <w:rPr>
          <w:lang w:val="es-UY"/>
        </w:rPr>
        <w:t xml:space="preserve"> es un ataque a</w:t>
      </w:r>
      <w:r w:rsidR="00685EEB">
        <w:rPr>
          <w:lang w:val="es-UY"/>
        </w:rPr>
        <w:t xml:space="preserve">l </w:t>
      </w:r>
      <w:r w:rsidR="00D33F6B">
        <w:rPr>
          <w:lang w:val="es-UY"/>
        </w:rPr>
        <w:t>inter</w:t>
      </w:r>
      <w:r w:rsidR="00685EEB">
        <w:rPr>
          <w:lang w:val="es-UY"/>
        </w:rPr>
        <w:t>és público</w:t>
      </w:r>
      <w:r w:rsidR="00FB5D22">
        <w:rPr>
          <w:lang w:val="es-UY"/>
        </w:rPr>
        <w:t xml:space="preserve"> </w:t>
      </w:r>
      <w:r w:rsidR="00685EEB">
        <w:rPr>
          <w:lang w:val="es-UY"/>
        </w:rPr>
        <w:t xml:space="preserve">puesto </w:t>
      </w:r>
      <w:r w:rsidR="00D33F6B">
        <w:rPr>
          <w:lang w:val="es-UY"/>
        </w:rPr>
        <w:t xml:space="preserve">que </w:t>
      </w:r>
      <w:r w:rsidR="00685EEB">
        <w:rPr>
          <w:lang w:val="es-UY"/>
        </w:rPr>
        <w:t xml:space="preserve">no garantiza que </w:t>
      </w:r>
      <w:proofErr w:type="gramStart"/>
      <w:r w:rsidR="00685EEB">
        <w:rPr>
          <w:lang w:val="es-UY"/>
        </w:rPr>
        <w:t>las</w:t>
      </w:r>
      <w:proofErr w:type="gramEnd"/>
      <w:r w:rsidR="00685EEB">
        <w:rPr>
          <w:lang w:val="es-UY"/>
        </w:rPr>
        <w:t xml:space="preserve"> inversión</w:t>
      </w:r>
      <w:r w:rsidR="00D33F6B">
        <w:rPr>
          <w:lang w:val="es-UY"/>
        </w:rPr>
        <w:t xml:space="preserve"> extranjera en el sector de los servicios </w:t>
      </w:r>
      <w:r w:rsidR="00685EEB">
        <w:rPr>
          <w:lang w:val="es-UY"/>
        </w:rPr>
        <w:t>promueva efectivamente</w:t>
      </w:r>
      <w:r w:rsidR="00FB5D22">
        <w:rPr>
          <w:lang w:val="es-UY"/>
        </w:rPr>
        <w:t xml:space="preserve"> </w:t>
      </w:r>
      <w:r w:rsidR="00685EEB">
        <w:rPr>
          <w:lang w:val="es-UY"/>
        </w:rPr>
        <w:t xml:space="preserve">fines </w:t>
      </w:r>
      <w:r>
        <w:rPr>
          <w:lang w:val="es-UY"/>
        </w:rPr>
        <w:t>públic</w:t>
      </w:r>
      <w:r w:rsidR="00685EEB">
        <w:rPr>
          <w:lang w:val="es-UY"/>
        </w:rPr>
        <w:t>o</w:t>
      </w:r>
      <w:r>
        <w:rPr>
          <w:lang w:val="es-UY"/>
        </w:rPr>
        <w:t>s y economías sustentables.</w:t>
      </w:r>
      <w:r w:rsidR="00FB5D22">
        <w:rPr>
          <w:lang w:val="es-UY"/>
        </w:rPr>
        <w:t xml:space="preserve"> </w:t>
      </w:r>
      <w:r w:rsidR="00F34020">
        <w:rPr>
          <w:lang w:val="es-UY"/>
        </w:rPr>
        <w:t xml:space="preserve">Nos preocupa </w:t>
      </w:r>
      <w:r w:rsidR="00D33F6B">
        <w:rPr>
          <w:lang w:val="es-UY"/>
        </w:rPr>
        <w:t xml:space="preserve">en especial que los servicios esenciales como la salud y los seguros, el abastecimiento de agua y energía, la distribución postal, educación, transporte público, saneamiento y otros </w:t>
      </w:r>
      <w:r w:rsidR="00F34020">
        <w:rPr>
          <w:lang w:val="es-UY"/>
        </w:rPr>
        <w:t xml:space="preserve">se deterioren aún más </w:t>
      </w:r>
      <w:r w:rsidR="00D33F6B">
        <w:rPr>
          <w:lang w:val="es-UY"/>
        </w:rPr>
        <w:t xml:space="preserve">si se </w:t>
      </w:r>
      <w:r w:rsidR="00F34020">
        <w:rPr>
          <w:lang w:val="es-UY"/>
        </w:rPr>
        <w:t xml:space="preserve">los </w:t>
      </w:r>
      <w:r w:rsidR="00D33F6B">
        <w:rPr>
          <w:lang w:val="es-UY"/>
        </w:rPr>
        <w:t xml:space="preserve">entrega a </w:t>
      </w:r>
      <w:r w:rsidR="00F34020">
        <w:rPr>
          <w:lang w:val="es-UY"/>
        </w:rPr>
        <w:t xml:space="preserve">manos de </w:t>
      </w:r>
      <w:r w:rsidR="00D33F6B">
        <w:rPr>
          <w:lang w:val="es-UY"/>
        </w:rPr>
        <w:t>empres</w:t>
      </w:r>
      <w:r w:rsidR="00F34020">
        <w:rPr>
          <w:lang w:val="es-UY"/>
        </w:rPr>
        <w:t>as privadas y extranjeras que só</w:t>
      </w:r>
      <w:r w:rsidR="00D33F6B">
        <w:rPr>
          <w:lang w:val="es-UY"/>
        </w:rPr>
        <w:t xml:space="preserve">lo están motivadas por </w:t>
      </w:r>
      <w:r w:rsidR="00F34020">
        <w:rPr>
          <w:lang w:val="es-UY"/>
        </w:rPr>
        <w:t xml:space="preserve">el afán de lucro y que los harán disponibles solamente </w:t>
      </w:r>
      <w:r w:rsidR="00D33F6B">
        <w:rPr>
          <w:lang w:val="es-UY"/>
        </w:rPr>
        <w:t xml:space="preserve">para </w:t>
      </w:r>
      <w:r w:rsidR="00F34020">
        <w:rPr>
          <w:lang w:val="es-UY"/>
        </w:rPr>
        <w:t xml:space="preserve">quienes </w:t>
      </w:r>
      <w:r w:rsidR="00D33F6B">
        <w:rPr>
          <w:lang w:val="es-UY"/>
        </w:rPr>
        <w:t>pueden pagar las ta</w:t>
      </w:r>
      <w:r w:rsidR="00F34020">
        <w:rPr>
          <w:lang w:val="es-UY"/>
        </w:rPr>
        <w:t>rifas comerciales</w:t>
      </w:r>
      <w:r w:rsidR="00D33F6B">
        <w:rPr>
          <w:lang w:val="es-UY"/>
        </w:rPr>
        <w:t>. Por lo ta</w:t>
      </w:r>
      <w:r w:rsidR="00F34020">
        <w:rPr>
          <w:lang w:val="es-UY"/>
        </w:rPr>
        <w:t xml:space="preserve">nto, tales servicios esenciales--incluso los prestados por empresas mixtas </w:t>
      </w:r>
      <w:r w:rsidR="00D33F6B">
        <w:rPr>
          <w:lang w:val="es-UY"/>
        </w:rPr>
        <w:t>públic</w:t>
      </w:r>
      <w:r w:rsidR="00F34020">
        <w:rPr>
          <w:lang w:val="es-UY"/>
        </w:rPr>
        <w:t>o-privadas</w:t>
      </w:r>
      <w:r w:rsidR="00D33F6B">
        <w:rPr>
          <w:lang w:val="es-UY"/>
        </w:rPr>
        <w:t xml:space="preserve">, </w:t>
      </w:r>
      <w:r w:rsidR="00F34020">
        <w:rPr>
          <w:lang w:val="es-UY"/>
        </w:rPr>
        <w:t xml:space="preserve">que </w:t>
      </w:r>
      <w:r w:rsidR="00D33F6B">
        <w:rPr>
          <w:lang w:val="es-UY"/>
        </w:rPr>
        <w:t xml:space="preserve">compiten con proveedores privados o </w:t>
      </w:r>
      <w:r w:rsidR="00F34020">
        <w:rPr>
          <w:lang w:val="es-UY"/>
        </w:rPr>
        <w:t xml:space="preserve">que </w:t>
      </w:r>
      <w:r w:rsidR="00D33F6B">
        <w:rPr>
          <w:lang w:val="es-UY"/>
        </w:rPr>
        <w:t>cobra</w:t>
      </w:r>
      <w:r w:rsidR="007A6C3C">
        <w:rPr>
          <w:lang w:val="es-UY"/>
        </w:rPr>
        <w:t>n</w:t>
      </w:r>
      <w:r w:rsidR="00D33F6B">
        <w:rPr>
          <w:lang w:val="es-UY"/>
        </w:rPr>
        <w:t xml:space="preserve"> una tasa</w:t>
      </w:r>
      <w:r w:rsidR="00F34020">
        <w:rPr>
          <w:lang w:val="es-UY"/>
        </w:rPr>
        <w:t>--</w:t>
      </w:r>
      <w:r w:rsidR="00D33F6B">
        <w:rPr>
          <w:lang w:val="es-UY"/>
        </w:rPr>
        <w:t xml:space="preserve"> no </w:t>
      </w:r>
      <w:r w:rsidR="00FB5D22">
        <w:rPr>
          <w:lang w:val="es-UY"/>
        </w:rPr>
        <w:t>deben ser</w:t>
      </w:r>
      <w:r w:rsidR="00F34020">
        <w:rPr>
          <w:lang w:val="es-UY"/>
        </w:rPr>
        <w:t xml:space="preserve"> objeto de </w:t>
      </w:r>
      <w:r w:rsidR="00D33F6B">
        <w:rPr>
          <w:lang w:val="es-UY"/>
        </w:rPr>
        <w:t xml:space="preserve">ninguna negociación </w:t>
      </w:r>
      <w:r w:rsidR="00F34020">
        <w:rPr>
          <w:lang w:val="es-UY"/>
        </w:rPr>
        <w:t xml:space="preserve">de comercio </w:t>
      </w:r>
      <w:r w:rsidR="00D33F6B">
        <w:rPr>
          <w:lang w:val="es-UY"/>
        </w:rPr>
        <w:t>tras puertas cerradas</w:t>
      </w:r>
      <w:r w:rsidR="00FB5D22">
        <w:rPr>
          <w:lang w:val="es-UY"/>
        </w:rPr>
        <w:t xml:space="preserve"> </w:t>
      </w:r>
      <w:r w:rsidR="00F34020">
        <w:rPr>
          <w:lang w:val="es-UY"/>
        </w:rPr>
        <w:t xml:space="preserve">y </w:t>
      </w:r>
      <w:r w:rsidR="007A6C3C">
        <w:rPr>
          <w:lang w:val="es-UY"/>
        </w:rPr>
        <w:t>sin rendi</w:t>
      </w:r>
      <w:r w:rsidR="00F34020">
        <w:rPr>
          <w:lang w:val="es-UY"/>
        </w:rPr>
        <w:t>rle cu</w:t>
      </w:r>
      <w:r w:rsidR="00D33F6B">
        <w:rPr>
          <w:lang w:val="es-UY"/>
        </w:rPr>
        <w:t>entas</w:t>
      </w:r>
      <w:r w:rsidR="00F34020">
        <w:rPr>
          <w:lang w:val="es-UY"/>
        </w:rPr>
        <w:t xml:space="preserve"> a nadie</w:t>
      </w:r>
      <w:r w:rsidR="00D33F6B">
        <w:rPr>
          <w:lang w:val="es-UY"/>
        </w:rPr>
        <w:t xml:space="preserve">, como </w:t>
      </w:r>
      <w:r w:rsidR="00F34020">
        <w:rPr>
          <w:lang w:val="es-UY"/>
        </w:rPr>
        <w:t>es el caso d</w:t>
      </w:r>
      <w:r w:rsidR="00D33F6B">
        <w:rPr>
          <w:lang w:val="es-UY"/>
        </w:rPr>
        <w:t>el TISA.</w:t>
      </w:r>
    </w:p>
    <w:p w:rsidR="00EB77F5" w:rsidRPr="00C810FF" w:rsidRDefault="00EB77F5" w:rsidP="00D30A07">
      <w:pPr>
        <w:rPr>
          <w:color w:val="FF0000"/>
          <w:lang w:val="es-ES"/>
        </w:rPr>
      </w:pPr>
    </w:p>
    <w:p w:rsidR="0035527C" w:rsidRPr="0035527C" w:rsidRDefault="0035527C" w:rsidP="00D30A07">
      <w:pPr>
        <w:rPr>
          <w:lang w:val="es-UY"/>
        </w:rPr>
      </w:pPr>
      <w:r w:rsidRPr="0035527C">
        <w:rPr>
          <w:lang w:val="es-UY"/>
        </w:rPr>
        <w:t>Denunciamos la intenci</w:t>
      </w:r>
      <w:r w:rsidR="00F34020">
        <w:rPr>
          <w:lang w:val="es-UY"/>
        </w:rPr>
        <w:t xml:space="preserve">ón </w:t>
      </w:r>
      <w:r w:rsidRPr="0035527C">
        <w:rPr>
          <w:lang w:val="es-UY"/>
        </w:rPr>
        <w:t xml:space="preserve">de promover </w:t>
      </w:r>
      <w:r w:rsidR="00F34020">
        <w:rPr>
          <w:lang w:val="es-UY"/>
        </w:rPr>
        <w:t xml:space="preserve">en el marco del TISA </w:t>
      </w:r>
      <w:r w:rsidRPr="0035527C">
        <w:rPr>
          <w:lang w:val="es-UY"/>
        </w:rPr>
        <w:t>la liberalizaci</w:t>
      </w:r>
      <w:r>
        <w:rPr>
          <w:lang w:val="es-UY"/>
        </w:rPr>
        <w:t>ón del llamado movimiento temporal de las personas naturales, que en realidad son trabajadores migrantes, sin garantizar</w:t>
      </w:r>
      <w:r w:rsidR="00F34020">
        <w:rPr>
          <w:lang w:val="es-UY"/>
        </w:rPr>
        <w:t xml:space="preserve"> la </w:t>
      </w:r>
      <w:r>
        <w:rPr>
          <w:lang w:val="es-UY"/>
        </w:rPr>
        <w:t>protecci</w:t>
      </w:r>
      <w:r w:rsidR="00F34020">
        <w:rPr>
          <w:lang w:val="es-UY"/>
        </w:rPr>
        <w:t xml:space="preserve">ón jurídica de </w:t>
      </w:r>
      <w:r>
        <w:rPr>
          <w:lang w:val="es-UY"/>
        </w:rPr>
        <w:t xml:space="preserve">sus derechos humanos y laborales. </w:t>
      </w:r>
      <w:r w:rsidR="002C130B">
        <w:rPr>
          <w:lang w:val="es-UY"/>
        </w:rPr>
        <w:t xml:space="preserve">La movilidad </w:t>
      </w:r>
      <w:r>
        <w:rPr>
          <w:lang w:val="es-UY"/>
        </w:rPr>
        <w:t xml:space="preserve">de </w:t>
      </w:r>
      <w:r w:rsidR="002C130B">
        <w:rPr>
          <w:lang w:val="es-UY"/>
        </w:rPr>
        <w:t xml:space="preserve">los </w:t>
      </w:r>
      <w:r>
        <w:rPr>
          <w:lang w:val="es-UY"/>
        </w:rPr>
        <w:t xml:space="preserve">trabajadores </w:t>
      </w:r>
      <w:r w:rsidR="002C130B">
        <w:rPr>
          <w:lang w:val="es-UY"/>
        </w:rPr>
        <w:t xml:space="preserve">no es </w:t>
      </w:r>
      <w:r>
        <w:rPr>
          <w:lang w:val="es-UY"/>
        </w:rPr>
        <w:t>competen</w:t>
      </w:r>
      <w:r w:rsidR="002C130B">
        <w:rPr>
          <w:lang w:val="es-UY"/>
        </w:rPr>
        <w:t>cia de los acuerdos comerciales</w:t>
      </w:r>
      <w:r>
        <w:rPr>
          <w:lang w:val="es-UY"/>
        </w:rPr>
        <w:t xml:space="preserve"> y </w:t>
      </w:r>
      <w:r w:rsidR="002C130B">
        <w:rPr>
          <w:lang w:val="es-UY"/>
        </w:rPr>
        <w:t xml:space="preserve">tiene que </w:t>
      </w:r>
      <w:r>
        <w:rPr>
          <w:lang w:val="es-UY"/>
        </w:rPr>
        <w:t>tratarse como parte del marco normativo tripartita de la Organización Internacional del Trabajo (OIT).</w:t>
      </w:r>
    </w:p>
    <w:p w:rsidR="0045422C" w:rsidRPr="00C810FF" w:rsidRDefault="0045422C" w:rsidP="00D30A07">
      <w:pPr>
        <w:rPr>
          <w:color w:val="0070C0"/>
          <w:lang w:val="es-ES"/>
        </w:rPr>
      </w:pPr>
    </w:p>
    <w:p w:rsidR="000F4F70" w:rsidRPr="000F4F70" w:rsidRDefault="000F4F70" w:rsidP="00411CA5">
      <w:pPr>
        <w:rPr>
          <w:lang w:val="es-UY"/>
        </w:rPr>
      </w:pPr>
      <w:r w:rsidRPr="000F4F70">
        <w:rPr>
          <w:lang w:val="es-UY"/>
        </w:rPr>
        <w:t>El TISA que se propone tambi</w:t>
      </w:r>
      <w:r>
        <w:rPr>
          <w:lang w:val="es-UY"/>
        </w:rPr>
        <w:t xml:space="preserve">én representa </w:t>
      </w:r>
      <w:r w:rsidR="00E01BF6">
        <w:rPr>
          <w:lang w:val="es-UY"/>
        </w:rPr>
        <w:t xml:space="preserve">una amenaza para los países que no están participando. La Unión Europea y Estados Unidos </w:t>
      </w:r>
      <w:r w:rsidR="00EF086E">
        <w:rPr>
          <w:lang w:val="es-UY"/>
        </w:rPr>
        <w:t xml:space="preserve">han dejado en claro que </w:t>
      </w:r>
      <w:r w:rsidR="00E01BF6">
        <w:rPr>
          <w:lang w:val="es-UY"/>
        </w:rPr>
        <w:t xml:space="preserve">su intención es “multilateralizar” las negociaciones. </w:t>
      </w:r>
      <w:r w:rsidR="00EF086E">
        <w:rPr>
          <w:lang w:val="es-UY"/>
        </w:rPr>
        <w:t xml:space="preserve">Hay que estar alertas </w:t>
      </w:r>
      <w:r w:rsidR="00E01BF6">
        <w:rPr>
          <w:lang w:val="es-UY"/>
        </w:rPr>
        <w:t xml:space="preserve">contra la determinación de la UE y Estados Unidos de establecer </w:t>
      </w:r>
      <w:r w:rsidR="00EF086E">
        <w:rPr>
          <w:lang w:val="es-UY"/>
        </w:rPr>
        <w:t xml:space="preserve">el programa del TISA </w:t>
      </w:r>
      <w:r w:rsidR="00E01BF6">
        <w:rPr>
          <w:lang w:val="es-UY"/>
        </w:rPr>
        <w:t xml:space="preserve">de </w:t>
      </w:r>
      <w:proofErr w:type="spellStart"/>
      <w:r w:rsidR="00E01BF6">
        <w:rPr>
          <w:lang w:val="es-UY"/>
        </w:rPr>
        <w:t>hiper</w:t>
      </w:r>
      <w:proofErr w:type="spellEnd"/>
      <w:r w:rsidR="00E01BF6">
        <w:rPr>
          <w:lang w:val="es-UY"/>
        </w:rPr>
        <w:t>-desregulación y privatización</w:t>
      </w:r>
      <w:r w:rsidR="00FB5D22">
        <w:rPr>
          <w:lang w:val="es-UY"/>
        </w:rPr>
        <w:t xml:space="preserve"> </w:t>
      </w:r>
      <w:r w:rsidR="00E01BF6">
        <w:rPr>
          <w:lang w:val="es-UY"/>
        </w:rPr>
        <w:t xml:space="preserve">como “norma” mundial y </w:t>
      </w:r>
      <w:r w:rsidR="00EF086E">
        <w:rPr>
          <w:lang w:val="es-UY"/>
        </w:rPr>
        <w:t xml:space="preserve">luego </w:t>
      </w:r>
      <w:r w:rsidR="00E01BF6">
        <w:rPr>
          <w:lang w:val="es-UY"/>
        </w:rPr>
        <w:t xml:space="preserve">presionar a los otros países a </w:t>
      </w:r>
      <w:r w:rsidR="00EF086E">
        <w:rPr>
          <w:lang w:val="es-UY"/>
        </w:rPr>
        <w:t>sumarse</w:t>
      </w:r>
      <w:r w:rsidR="00E01BF6">
        <w:rPr>
          <w:lang w:val="es-UY"/>
        </w:rPr>
        <w:t>, en especial los países que p</w:t>
      </w:r>
      <w:r w:rsidR="00EF086E">
        <w:rPr>
          <w:lang w:val="es-UY"/>
        </w:rPr>
        <w:t xml:space="preserve">idan adhesión </w:t>
      </w:r>
      <w:r w:rsidR="00E01BF6">
        <w:rPr>
          <w:lang w:val="es-UY"/>
        </w:rPr>
        <w:t xml:space="preserve">a la OMC. Además, no es </w:t>
      </w:r>
      <w:r w:rsidR="00CC0F76">
        <w:rPr>
          <w:lang w:val="es-UY"/>
        </w:rPr>
        <w:t xml:space="preserve">exagerado pensar </w:t>
      </w:r>
      <w:r w:rsidR="007A6C3C">
        <w:rPr>
          <w:lang w:val="es-UY"/>
        </w:rPr>
        <w:t xml:space="preserve">que una vez </w:t>
      </w:r>
      <w:r w:rsidR="00E01BF6">
        <w:rPr>
          <w:lang w:val="es-UY"/>
        </w:rPr>
        <w:t>que se concluya</w:t>
      </w:r>
      <w:r w:rsidR="00FB5D22">
        <w:rPr>
          <w:lang w:val="es-UY"/>
        </w:rPr>
        <w:t xml:space="preserve"> </w:t>
      </w:r>
      <w:r w:rsidR="007A6C3C">
        <w:rPr>
          <w:lang w:val="es-UY"/>
        </w:rPr>
        <w:t>el TISA</w:t>
      </w:r>
      <w:r w:rsidR="00E01BF6">
        <w:rPr>
          <w:lang w:val="es-UY"/>
        </w:rPr>
        <w:t>, los país</w:t>
      </w:r>
      <w:r w:rsidR="00CC0F76">
        <w:rPr>
          <w:lang w:val="es-UY"/>
        </w:rPr>
        <w:t>es firmantes pueda</w:t>
      </w:r>
      <w:r w:rsidR="00E01BF6">
        <w:rPr>
          <w:lang w:val="es-UY"/>
        </w:rPr>
        <w:t>n intentar actuar como bloque en las negociaciones de servicios (</w:t>
      </w:r>
      <w:r w:rsidR="00CC0F76">
        <w:rPr>
          <w:lang w:val="es-UY"/>
        </w:rPr>
        <w:t>AGCS</w:t>
      </w:r>
      <w:r w:rsidR="00E01BF6">
        <w:rPr>
          <w:lang w:val="es-UY"/>
        </w:rPr>
        <w:t>) dentro de la OMC, presionando a otros países a que cumplan con el nivel de l</w:t>
      </w:r>
      <w:r w:rsidR="007A6C3C">
        <w:rPr>
          <w:lang w:val="es-UY"/>
        </w:rPr>
        <w:t xml:space="preserve">iberalización y desregulación del </w:t>
      </w:r>
      <w:r w:rsidR="00E01BF6">
        <w:rPr>
          <w:lang w:val="es-UY"/>
        </w:rPr>
        <w:t xml:space="preserve">TISA, contradiciendo </w:t>
      </w:r>
      <w:r w:rsidR="00CC0F76">
        <w:rPr>
          <w:lang w:val="es-UY"/>
        </w:rPr>
        <w:t xml:space="preserve">así </w:t>
      </w:r>
      <w:r w:rsidR="00E01BF6">
        <w:rPr>
          <w:lang w:val="es-UY"/>
        </w:rPr>
        <w:t>las directrices de ne</w:t>
      </w:r>
      <w:r w:rsidR="007A6C3C">
        <w:rPr>
          <w:lang w:val="es-UY"/>
        </w:rPr>
        <w:t>g</w:t>
      </w:r>
      <w:r w:rsidR="00E01BF6">
        <w:rPr>
          <w:lang w:val="es-UY"/>
        </w:rPr>
        <w:t xml:space="preserve">ociación sobre servicios que los miembros de la OMC acordaron por consenso. </w:t>
      </w:r>
      <w:r w:rsidR="00CC0F76">
        <w:rPr>
          <w:lang w:val="es-UY"/>
        </w:rPr>
        <w:t>D</w:t>
      </w:r>
      <w:r w:rsidR="00E01BF6">
        <w:rPr>
          <w:lang w:val="es-UY"/>
        </w:rPr>
        <w:t xml:space="preserve">enunciamos </w:t>
      </w:r>
      <w:r w:rsidR="00CC0F76">
        <w:rPr>
          <w:lang w:val="es-UY"/>
        </w:rPr>
        <w:t xml:space="preserve">por otra parte </w:t>
      </w:r>
      <w:r w:rsidR="00E01BF6">
        <w:rPr>
          <w:lang w:val="es-UY"/>
        </w:rPr>
        <w:t xml:space="preserve">el TISA </w:t>
      </w:r>
      <w:r w:rsidR="00CC0F76">
        <w:rPr>
          <w:lang w:val="es-UY"/>
        </w:rPr>
        <w:t xml:space="preserve">como una iniciativa para avanzar en el logro de las metas que se proponen las empresas de servicios de los países desarrollados </w:t>
      </w:r>
      <w:r w:rsidR="00E01BF6">
        <w:rPr>
          <w:lang w:val="es-UY"/>
        </w:rPr>
        <w:t xml:space="preserve">al mismo tiempo que </w:t>
      </w:r>
      <w:r w:rsidR="00CC0F76">
        <w:rPr>
          <w:lang w:val="es-UY"/>
        </w:rPr>
        <w:t xml:space="preserve">éstos </w:t>
      </w:r>
      <w:r w:rsidR="00E01BF6">
        <w:rPr>
          <w:lang w:val="es-UY"/>
        </w:rPr>
        <w:t xml:space="preserve">abandonan los </w:t>
      </w:r>
      <w:r w:rsidR="00E01BF6">
        <w:rPr>
          <w:lang w:val="es-UY"/>
        </w:rPr>
        <w:lastRenderedPageBreak/>
        <w:t xml:space="preserve">compromisos asumidos en la </w:t>
      </w:r>
      <w:r w:rsidR="007F5437">
        <w:rPr>
          <w:lang w:val="es-UY"/>
        </w:rPr>
        <w:t xml:space="preserve">OMC y su </w:t>
      </w:r>
      <w:r w:rsidR="00E01BF6">
        <w:rPr>
          <w:lang w:val="es-UY"/>
        </w:rPr>
        <w:t xml:space="preserve">Agenda de </w:t>
      </w:r>
      <w:r w:rsidR="007F5437">
        <w:rPr>
          <w:lang w:val="es-UY"/>
        </w:rPr>
        <w:t xml:space="preserve">Doha para el </w:t>
      </w:r>
      <w:r w:rsidR="00E01BF6">
        <w:rPr>
          <w:lang w:val="es-UY"/>
        </w:rPr>
        <w:t>Desarrollo</w:t>
      </w:r>
      <w:r w:rsidR="007F5437">
        <w:rPr>
          <w:lang w:val="es-UY"/>
        </w:rPr>
        <w:t xml:space="preserve"> en el sentido de encarar y resolver </w:t>
      </w:r>
      <w:r w:rsidR="00E01BF6">
        <w:rPr>
          <w:lang w:val="es-UY"/>
        </w:rPr>
        <w:t>las inquietudes de los países en desarrollo, tales como solucionar las asimetrías existentes y las normas injustas</w:t>
      </w:r>
      <w:r w:rsidR="007F5437">
        <w:rPr>
          <w:lang w:val="es-UY"/>
        </w:rPr>
        <w:t xml:space="preserve"> en materia agrícola</w:t>
      </w:r>
      <w:r w:rsidR="00E01BF6">
        <w:rPr>
          <w:lang w:val="es-UY"/>
        </w:rPr>
        <w:t>.</w:t>
      </w:r>
    </w:p>
    <w:p w:rsidR="00411CA5" w:rsidRPr="00C810FF" w:rsidRDefault="00411CA5" w:rsidP="003A043A">
      <w:pPr>
        <w:rPr>
          <w:lang w:val="es-ES"/>
        </w:rPr>
      </w:pPr>
    </w:p>
    <w:p w:rsidR="00E01BF6" w:rsidRDefault="00E01BF6" w:rsidP="003A043A">
      <w:pPr>
        <w:rPr>
          <w:lang w:val="es-UY"/>
        </w:rPr>
      </w:pPr>
      <w:r w:rsidRPr="00E01BF6">
        <w:rPr>
          <w:lang w:val="es-UY"/>
        </w:rPr>
        <w:t xml:space="preserve">El mundo </w:t>
      </w:r>
      <w:r w:rsidR="007F5437">
        <w:rPr>
          <w:lang w:val="es-UY"/>
        </w:rPr>
        <w:t xml:space="preserve">todavía está </w:t>
      </w:r>
      <w:r w:rsidRPr="00E01BF6">
        <w:rPr>
          <w:lang w:val="es-UY"/>
        </w:rPr>
        <w:t>recuperándose de la mayor crisis econ</w:t>
      </w:r>
      <w:r w:rsidR="007A6C3C">
        <w:rPr>
          <w:lang w:val="es-UY"/>
        </w:rPr>
        <w:t>ómica mundial de</w:t>
      </w:r>
      <w:r>
        <w:rPr>
          <w:lang w:val="es-UY"/>
        </w:rPr>
        <w:t xml:space="preserve"> casi un siglo, facilitada por la </w:t>
      </w:r>
      <w:r w:rsidR="007F5437">
        <w:rPr>
          <w:lang w:val="es-UY"/>
        </w:rPr>
        <w:t>des</w:t>
      </w:r>
      <w:r>
        <w:rPr>
          <w:lang w:val="es-UY"/>
        </w:rPr>
        <w:t xml:space="preserve">regulación extrema de la industria de servicios financieros. Es </w:t>
      </w:r>
      <w:r w:rsidR="007F5437">
        <w:rPr>
          <w:lang w:val="es-UY"/>
        </w:rPr>
        <w:t xml:space="preserve">evidente la necesidad de una estricta </w:t>
      </w:r>
      <w:r>
        <w:rPr>
          <w:lang w:val="es-UY"/>
        </w:rPr>
        <w:t xml:space="preserve">supervisión pública </w:t>
      </w:r>
      <w:r w:rsidR="007F5437">
        <w:rPr>
          <w:lang w:val="es-UY"/>
        </w:rPr>
        <w:t xml:space="preserve">de </w:t>
      </w:r>
      <w:r>
        <w:rPr>
          <w:lang w:val="es-UY"/>
        </w:rPr>
        <w:t xml:space="preserve">los servicios para garantizar que </w:t>
      </w:r>
      <w:r w:rsidR="007F5437">
        <w:rPr>
          <w:lang w:val="es-UY"/>
        </w:rPr>
        <w:t>e</w:t>
      </w:r>
      <w:r>
        <w:rPr>
          <w:lang w:val="es-UY"/>
        </w:rPr>
        <w:t xml:space="preserve">l interés público </w:t>
      </w:r>
      <w:r w:rsidR="007F5437">
        <w:rPr>
          <w:lang w:val="es-UY"/>
        </w:rPr>
        <w:t xml:space="preserve">tenga prioridad </w:t>
      </w:r>
      <w:r w:rsidR="007A6C3C">
        <w:rPr>
          <w:lang w:val="es-UY"/>
        </w:rPr>
        <w:t xml:space="preserve">por </w:t>
      </w:r>
      <w:r>
        <w:rPr>
          <w:lang w:val="es-UY"/>
        </w:rPr>
        <w:t>sobre las gananci</w:t>
      </w:r>
      <w:r w:rsidR="007F5437">
        <w:rPr>
          <w:lang w:val="es-UY"/>
        </w:rPr>
        <w:t>as privadas. Rechazamos el TISA</w:t>
      </w:r>
      <w:r>
        <w:rPr>
          <w:lang w:val="es-UY"/>
        </w:rPr>
        <w:t xml:space="preserve"> que </w:t>
      </w:r>
      <w:r w:rsidR="007F5437">
        <w:rPr>
          <w:lang w:val="es-UY"/>
        </w:rPr>
        <w:t xml:space="preserve">llevaría </w:t>
      </w:r>
      <w:r>
        <w:rPr>
          <w:lang w:val="es-UY"/>
        </w:rPr>
        <w:t xml:space="preserve">a nuestros países en la dirección </w:t>
      </w:r>
      <w:r w:rsidR="007F5437">
        <w:rPr>
          <w:lang w:val="es-UY"/>
        </w:rPr>
        <w:t xml:space="preserve">completamente </w:t>
      </w:r>
      <w:r>
        <w:rPr>
          <w:lang w:val="es-UY"/>
        </w:rPr>
        <w:t>equivocada.</w:t>
      </w:r>
    </w:p>
    <w:p w:rsidR="00E01BF6" w:rsidRDefault="00E01BF6" w:rsidP="003A043A">
      <w:pPr>
        <w:rPr>
          <w:lang w:val="es-UY"/>
        </w:rPr>
      </w:pPr>
    </w:p>
    <w:p w:rsidR="00E01BF6" w:rsidRDefault="00E01BF6" w:rsidP="003A043A">
      <w:proofErr w:type="spellStart"/>
      <w:r w:rsidRPr="00625075">
        <w:t>Firman</w:t>
      </w:r>
      <w:proofErr w:type="spellEnd"/>
      <w:r w:rsidRPr="00625075">
        <w:t>,</w:t>
      </w:r>
    </w:p>
    <w:p w:rsidR="000070A9" w:rsidRDefault="000070A9" w:rsidP="003A043A"/>
    <w:p w:rsidR="000070A9" w:rsidRDefault="000070A9" w:rsidP="000070A9">
      <w:pPr>
        <w:pStyle w:val="PlainText"/>
        <w:rPr>
          <w:sz w:val="24"/>
          <w:szCs w:val="24"/>
        </w:rPr>
      </w:pPr>
    </w:p>
    <w:tbl>
      <w:tblPr>
        <w:tblStyle w:val="TableGrid"/>
        <w:tblW w:w="9918" w:type="dxa"/>
        <w:jc w:val="center"/>
        <w:tblLook w:val="04A0"/>
      </w:tblPr>
      <w:tblGrid>
        <w:gridCol w:w="538"/>
        <w:gridCol w:w="3170"/>
        <w:gridCol w:w="6210"/>
      </w:tblGrid>
      <w:tr w:rsidR="00503186" w:rsidRPr="00FE5EEA" w:rsidTr="00FB5D22">
        <w:trPr>
          <w:trHeight w:val="315"/>
          <w:jc w:val="center"/>
        </w:trPr>
        <w:tc>
          <w:tcPr>
            <w:tcW w:w="538" w:type="dxa"/>
            <w:noWrap/>
            <w:hideMark/>
          </w:tcPr>
          <w:p w:rsidR="00503186" w:rsidRPr="00FE5EEA" w:rsidRDefault="00503186" w:rsidP="00503186">
            <w:pPr>
              <w:pStyle w:val="PlainText"/>
              <w:rPr>
                <w:sz w:val="24"/>
                <w:szCs w:val="24"/>
              </w:rPr>
            </w:pPr>
            <w:r w:rsidRPr="00FE5EEA">
              <w:rPr>
                <w:sz w:val="24"/>
                <w:szCs w:val="24"/>
              </w:rPr>
              <w:t> </w:t>
            </w:r>
          </w:p>
        </w:tc>
        <w:tc>
          <w:tcPr>
            <w:tcW w:w="9380" w:type="dxa"/>
            <w:gridSpan w:val="2"/>
            <w:noWrap/>
            <w:hideMark/>
          </w:tcPr>
          <w:p w:rsidR="00503186" w:rsidRPr="00FE5EEA" w:rsidRDefault="00A7791D" w:rsidP="00503186">
            <w:pPr>
              <w:pStyle w:val="PlainText"/>
              <w:rPr>
                <w:b/>
                <w:bCs/>
                <w:sz w:val="24"/>
                <w:szCs w:val="24"/>
              </w:rPr>
            </w:pPr>
            <w:proofErr w:type="spellStart"/>
            <w:r w:rsidRPr="00A7791D">
              <w:rPr>
                <w:b/>
                <w:bCs/>
                <w:sz w:val="24"/>
                <w:szCs w:val="24"/>
              </w:rPr>
              <w:t>Redes</w:t>
            </w:r>
            <w:proofErr w:type="spellEnd"/>
            <w:r w:rsidR="00FB5D22">
              <w:rPr>
                <w:b/>
                <w:bCs/>
                <w:sz w:val="24"/>
                <w:szCs w:val="24"/>
              </w:rPr>
              <w:t xml:space="preserve"> </w:t>
            </w:r>
            <w:proofErr w:type="spellStart"/>
            <w:r w:rsidRPr="00A7791D">
              <w:rPr>
                <w:b/>
                <w:bCs/>
                <w:sz w:val="24"/>
                <w:szCs w:val="24"/>
              </w:rPr>
              <w:t>Internacionales</w:t>
            </w:r>
            <w:proofErr w:type="spellEnd"/>
            <w:r w:rsidRPr="00A7791D">
              <w:rPr>
                <w:b/>
                <w:bCs/>
                <w:sz w:val="24"/>
                <w:szCs w:val="24"/>
              </w:rPr>
              <w:t xml:space="preserve"> y </w:t>
            </w:r>
            <w:proofErr w:type="spellStart"/>
            <w:r w:rsidRPr="00A7791D">
              <w:rPr>
                <w:b/>
                <w:bCs/>
                <w:sz w:val="24"/>
                <w:szCs w:val="24"/>
              </w:rPr>
              <w:t>Regionales</w:t>
            </w:r>
            <w:proofErr w:type="spellEnd"/>
          </w:p>
        </w:tc>
      </w:tr>
      <w:tr w:rsidR="00503186" w:rsidRPr="00FE5EEA" w:rsidTr="00FB5D22">
        <w:trPr>
          <w:jc w:val="center"/>
        </w:trPr>
        <w:tc>
          <w:tcPr>
            <w:tcW w:w="538" w:type="dxa"/>
            <w:noWrap/>
            <w:hideMark/>
          </w:tcPr>
          <w:p w:rsidR="00503186" w:rsidRPr="00FE5EEA" w:rsidRDefault="00503186" w:rsidP="00503186">
            <w:pPr>
              <w:pStyle w:val="PlainText"/>
              <w:rPr>
                <w:sz w:val="24"/>
                <w:szCs w:val="24"/>
              </w:rPr>
            </w:pPr>
            <w:r w:rsidRPr="00FE5EEA">
              <w:rPr>
                <w:sz w:val="24"/>
                <w:szCs w:val="24"/>
              </w:rPr>
              <w:t>1</w:t>
            </w:r>
          </w:p>
        </w:tc>
        <w:tc>
          <w:tcPr>
            <w:tcW w:w="3170" w:type="dxa"/>
            <w:noWrap/>
            <w:hideMark/>
          </w:tcPr>
          <w:p w:rsidR="00503186" w:rsidRPr="00FE5EEA" w:rsidRDefault="00503186" w:rsidP="00503186">
            <w:pPr>
              <w:pStyle w:val="PlainText"/>
              <w:rPr>
                <w:sz w:val="24"/>
                <w:szCs w:val="24"/>
              </w:rPr>
            </w:pPr>
            <w:r w:rsidRPr="00FE5EEA">
              <w:rPr>
                <w:sz w:val="24"/>
                <w:szCs w:val="24"/>
              </w:rPr>
              <w:t>ACP Civil Society Forum</w:t>
            </w:r>
          </w:p>
        </w:tc>
        <w:tc>
          <w:tcPr>
            <w:tcW w:w="6210" w:type="dxa"/>
            <w:noWrap/>
            <w:hideMark/>
          </w:tcPr>
          <w:p w:rsidR="00503186" w:rsidRPr="00FE5EEA" w:rsidRDefault="00503186" w:rsidP="00503186">
            <w:pPr>
              <w:pStyle w:val="PlainText"/>
              <w:rPr>
                <w:sz w:val="24"/>
                <w:szCs w:val="24"/>
              </w:rPr>
            </w:pPr>
            <w:r w:rsidRPr="00FE5EEA">
              <w:rPr>
                <w:sz w:val="24"/>
                <w:szCs w:val="24"/>
              </w:rPr>
              <w:t xml:space="preserve">The Forum is a coalition of 80 not-for-profit </w:t>
            </w:r>
            <w:proofErr w:type="spellStart"/>
            <w:r w:rsidRPr="00FE5EEA">
              <w:rPr>
                <w:sz w:val="24"/>
                <w:szCs w:val="24"/>
              </w:rPr>
              <w:t>organisations</w:t>
            </w:r>
            <w:proofErr w:type="spellEnd"/>
            <w:r w:rsidRPr="00FE5EEA">
              <w:rPr>
                <w:sz w:val="24"/>
                <w:szCs w:val="24"/>
              </w:rPr>
              <w:t xml:space="preserve"> working on issues relating to ACP-EU development cooperation. It seeks to cater for the diverse range civil society development issues within the wide geographic coverage of the ACP group. </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2</w:t>
            </w:r>
          </w:p>
        </w:tc>
        <w:tc>
          <w:tcPr>
            <w:tcW w:w="3170" w:type="dxa"/>
            <w:noWrap/>
            <w:hideMark/>
          </w:tcPr>
          <w:p w:rsidR="00503186" w:rsidRPr="00FE5EEA" w:rsidRDefault="00503186" w:rsidP="00503186">
            <w:pPr>
              <w:pStyle w:val="PlainText"/>
              <w:rPr>
                <w:sz w:val="24"/>
                <w:szCs w:val="24"/>
              </w:rPr>
            </w:pPr>
            <w:r w:rsidRPr="00FE5EEA">
              <w:rPr>
                <w:sz w:val="24"/>
                <w:szCs w:val="24"/>
              </w:rPr>
              <w:t>Africa Europe Faith And Justice Network (AEFJN)</w:t>
            </w:r>
          </w:p>
        </w:tc>
        <w:tc>
          <w:tcPr>
            <w:tcW w:w="6210" w:type="dxa"/>
            <w:noWrap/>
            <w:hideMark/>
          </w:tcPr>
          <w:p w:rsidR="00503186" w:rsidRPr="00FE5EEA" w:rsidRDefault="00503186" w:rsidP="00503186">
            <w:pPr>
              <w:pStyle w:val="PlainText"/>
              <w:rPr>
                <w:sz w:val="24"/>
                <w:szCs w:val="24"/>
              </w:rPr>
            </w:pPr>
            <w:r w:rsidRPr="00FE5EEA">
              <w:rPr>
                <w:sz w:val="24"/>
                <w:szCs w:val="24"/>
              </w:rPr>
              <w:t>AEFJN is a Faith-based International Network present in AFRICA and in EUROPE, established in 1988. AEFJN promotes economic justice between the European Union and sub-Saharan Africa so that the poor of Africa may look forward to a better future.</w:t>
            </w:r>
          </w:p>
        </w:tc>
      </w:tr>
      <w:tr w:rsidR="00503186" w:rsidRPr="00FE5EEA" w:rsidTr="00FB5D22">
        <w:trPr>
          <w:trHeight w:val="1575"/>
          <w:jc w:val="center"/>
        </w:trPr>
        <w:tc>
          <w:tcPr>
            <w:tcW w:w="538" w:type="dxa"/>
            <w:noWrap/>
            <w:hideMark/>
          </w:tcPr>
          <w:p w:rsidR="00503186" w:rsidRPr="00FE5EEA" w:rsidRDefault="00503186" w:rsidP="00503186">
            <w:pPr>
              <w:pStyle w:val="PlainText"/>
              <w:rPr>
                <w:sz w:val="24"/>
                <w:szCs w:val="24"/>
              </w:rPr>
            </w:pPr>
            <w:r w:rsidRPr="00FE5EEA">
              <w:rPr>
                <w:sz w:val="24"/>
                <w:szCs w:val="24"/>
              </w:rPr>
              <w:t>3</w:t>
            </w:r>
          </w:p>
        </w:tc>
        <w:tc>
          <w:tcPr>
            <w:tcW w:w="3170" w:type="dxa"/>
            <w:noWrap/>
            <w:hideMark/>
          </w:tcPr>
          <w:p w:rsidR="00503186" w:rsidRPr="00FE5EEA" w:rsidRDefault="00503186" w:rsidP="00503186">
            <w:pPr>
              <w:pStyle w:val="PlainText"/>
              <w:rPr>
                <w:sz w:val="24"/>
                <w:szCs w:val="24"/>
              </w:rPr>
            </w:pPr>
            <w:r w:rsidRPr="00FE5EEA">
              <w:rPr>
                <w:sz w:val="24"/>
                <w:szCs w:val="24"/>
              </w:rPr>
              <w:t>Africa Trade Network (ATN)</w:t>
            </w:r>
          </w:p>
        </w:tc>
        <w:tc>
          <w:tcPr>
            <w:tcW w:w="6210" w:type="dxa"/>
            <w:noWrap/>
            <w:hideMark/>
          </w:tcPr>
          <w:p w:rsidR="00503186" w:rsidRPr="00FE5EEA" w:rsidRDefault="00503186" w:rsidP="00503186">
            <w:pPr>
              <w:pStyle w:val="PlainText"/>
              <w:rPr>
                <w:sz w:val="24"/>
                <w:szCs w:val="24"/>
              </w:rPr>
            </w:pPr>
            <w:r w:rsidRPr="00FE5EEA">
              <w:rPr>
                <w:sz w:val="24"/>
                <w:szCs w:val="24"/>
              </w:rPr>
              <w:t xml:space="preserve">ATN is a long-standing network of civil society </w:t>
            </w:r>
            <w:proofErr w:type="spellStart"/>
            <w:r w:rsidRPr="00FE5EEA">
              <w:rPr>
                <w:sz w:val="24"/>
                <w:szCs w:val="24"/>
              </w:rPr>
              <w:t>organisations</w:t>
            </w:r>
            <w:proofErr w:type="spellEnd"/>
            <w:r w:rsidRPr="00FE5EEA">
              <w:rPr>
                <w:sz w:val="24"/>
                <w:szCs w:val="24"/>
              </w:rPr>
              <w:t>, working on economic justice. The ATN has observer status with the African Union, and has provided a means of increased interaction between civil society groups and African governments, including the annual Conference of African Ministers of Trade.</w:t>
            </w:r>
          </w:p>
        </w:tc>
      </w:tr>
      <w:tr w:rsidR="00503186" w:rsidRPr="00C810FF"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4</w:t>
            </w:r>
          </w:p>
        </w:tc>
        <w:tc>
          <w:tcPr>
            <w:tcW w:w="3170" w:type="dxa"/>
            <w:noWrap/>
            <w:hideMark/>
          </w:tcPr>
          <w:p w:rsidR="00503186" w:rsidRPr="00FE5EEA" w:rsidRDefault="00503186" w:rsidP="00503186">
            <w:pPr>
              <w:pStyle w:val="PlainText"/>
              <w:rPr>
                <w:sz w:val="24"/>
                <w:szCs w:val="24"/>
              </w:rPr>
            </w:pPr>
            <w:proofErr w:type="spellStart"/>
            <w:r w:rsidRPr="00FE5EEA">
              <w:rPr>
                <w:sz w:val="24"/>
                <w:szCs w:val="24"/>
              </w:rPr>
              <w:t>Alianza</w:t>
            </w:r>
            <w:proofErr w:type="spellEnd"/>
            <w:r w:rsidRPr="00FE5EEA">
              <w:rPr>
                <w:sz w:val="24"/>
                <w:szCs w:val="24"/>
              </w:rPr>
              <w:t xml:space="preserve"> Social Continental (ASC)</w:t>
            </w:r>
          </w:p>
        </w:tc>
        <w:tc>
          <w:tcPr>
            <w:tcW w:w="6210" w:type="dxa"/>
            <w:noWrap/>
            <w:hideMark/>
          </w:tcPr>
          <w:p w:rsidR="00503186" w:rsidRPr="00C810FF" w:rsidRDefault="00503186" w:rsidP="00503186">
            <w:pPr>
              <w:pStyle w:val="PlainText"/>
              <w:rPr>
                <w:sz w:val="24"/>
                <w:szCs w:val="24"/>
                <w:lang w:val="es-ES"/>
              </w:rPr>
            </w:pPr>
            <w:r w:rsidRPr="00C810FF">
              <w:rPr>
                <w:sz w:val="24"/>
                <w:szCs w:val="24"/>
                <w:lang w:val="es-ES"/>
              </w:rPr>
              <w:t>La ASC es un movimiento integrado por organizaciones sociales, redes temáticas y organizaciones sectoriales de todo el hemisferio Americano, desde Canadá hasta Chile.</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5</w:t>
            </w:r>
          </w:p>
        </w:tc>
        <w:tc>
          <w:tcPr>
            <w:tcW w:w="3170" w:type="dxa"/>
            <w:noWrap/>
            <w:hideMark/>
          </w:tcPr>
          <w:p w:rsidR="00503186" w:rsidRPr="00FE5EEA" w:rsidRDefault="00503186" w:rsidP="00503186">
            <w:pPr>
              <w:pStyle w:val="PlainText"/>
              <w:rPr>
                <w:sz w:val="24"/>
                <w:szCs w:val="24"/>
              </w:rPr>
            </w:pPr>
            <w:r w:rsidRPr="00FE5EEA">
              <w:rPr>
                <w:sz w:val="24"/>
                <w:szCs w:val="24"/>
              </w:rPr>
              <w:t>Arab NGO Network for Development (ANND)</w:t>
            </w:r>
          </w:p>
        </w:tc>
        <w:tc>
          <w:tcPr>
            <w:tcW w:w="6210" w:type="dxa"/>
            <w:noWrap/>
            <w:hideMark/>
          </w:tcPr>
          <w:p w:rsidR="00503186" w:rsidRPr="00FE5EEA" w:rsidRDefault="00503186" w:rsidP="00503186">
            <w:pPr>
              <w:pStyle w:val="PlainText"/>
              <w:rPr>
                <w:sz w:val="24"/>
                <w:szCs w:val="24"/>
              </w:rPr>
            </w:pPr>
            <w:r w:rsidRPr="00FE5EEA">
              <w:rPr>
                <w:sz w:val="24"/>
                <w:szCs w:val="24"/>
              </w:rPr>
              <w:t>ANND is a regional network, working in 12 Arab countries with seven national networks (with an extended membership of 200 CSOs from different backgrounds) and 23 NGO members.</w:t>
            </w:r>
          </w:p>
        </w:tc>
      </w:tr>
      <w:tr w:rsidR="00503186" w:rsidRPr="00FE5EEA" w:rsidTr="00FB5D22">
        <w:trPr>
          <w:trHeight w:val="630"/>
          <w:jc w:val="center"/>
        </w:trPr>
        <w:tc>
          <w:tcPr>
            <w:tcW w:w="538" w:type="dxa"/>
            <w:noWrap/>
            <w:hideMark/>
          </w:tcPr>
          <w:p w:rsidR="00503186" w:rsidRPr="00FE5EEA" w:rsidRDefault="00503186" w:rsidP="00503186">
            <w:pPr>
              <w:pStyle w:val="PlainText"/>
              <w:rPr>
                <w:sz w:val="24"/>
                <w:szCs w:val="24"/>
              </w:rPr>
            </w:pPr>
            <w:r w:rsidRPr="00FE5EEA">
              <w:rPr>
                <w:sz w:val="24"/>
                <w:szCs w:val="24"/>
              </w:rPr>
              <w:t>6</w:t>
            </w:r>
          </w:p>
        </w:tc>
        <w:tc>
          <w:tcPr>
            <w:tcW w:w="3170" w:type="dxa"/>
            <w:noWrap/>
            <w:hideMark/>
          </w:tcPr>
          <w:p w:rsidR="00503186" w:rsidRPr="00FE5EEA" w:rsidRDefault="00503186" w:rsidP="00503186">
            <w:pPr>
              <w:pStyle w:val="PlainText"/>
              <w:rPr>
                <w:sz w:val="24"/>
                <w:szCs w:val="24"/>
              </w:rPr>
            </w:pPr>
            <w:r w:rsidRPr="00FE5EEA">
              <w:rPr>
                <w:sz w:val="24"/>
                <w:szCs w:val="24"/>
              </w:rPr>
              <w:t>Asia Pacific Mission for Migrants (APMM)</w:t>
            </w:r>
          </w:p>
        </w:tc>
        <w:tc>
          <w:tcPr>
            <w:tcW w:w="6210" w:type="dxa"/>
            <w:noWrap/>
            <w:hideMark/>
          </w:tcPr>
          <w:p w:rsidR="00503186" w:rsidRPr="00FE5EEA" w:rsidRDefault="00503186" w:rsidP="00503186">
            <w:pPr>
              <w:pStyle w:val="PlainText"/>
              <w:rPr>
                <w:sz w:val="24"/>
                <w:szCs w:val="24"/>
              </w:rPr>
            </w:pPr>
            <w:r w:rsidRPr="00FE5EEA">
              <w:rPr>
                <w:sz w:val="24"/>
                <w:szCs w:val="24"/>
              </w:rPr>
              <w:t xml:space="preserve">A regional migrant centre working in the Asia Pacific and Middle East region. </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7</w:t>
            </w:r>
          </w:p>
        </w:tc>
        <w:tc>
          <w:tcPr>
            <w:tcW w:w="3170" w:type="dxa"/>
            <w:noWrap/>
            <w:hideMark/>
          </w:tcPr>
          <w:p w:rsidR="00503186" w:rsidRPr="00FE5EEA" w:rsidRDefault="00503186" w:rsidP="00503186">
            <w:pPr>
              <w:pStyle w:val="PlainText"/>
              <w:rPr>
                <w:sz w:val="24"/>
                <w:szCs w:val="24"/>
              </w:rPr>
            </w:pPr>
            <w:r w:rsidRPr="00FE5EEA">
              <w:rPr>
                <w:sz w:val="24"/>
                <w:szCs w:val="24"/>
              </w:rPr>
              <w:t>Asia Pacific Research Network (APRN)</w:t>
            </w:r>
          </w:p>
        </w:tc>
        <w:tc>
          <w:tcPr>
            <w:tcW w:w="6210" w:type="dxa"/>
            <w:noWrap/>
            <w:hideMark/>
          </w:tcPr>
          <w:p w:rsidR="00503186" w:rsidRPr="00FE5EEA" w:rsidRDefault="00503186" w:rsidP="00503186">
            <w:pPr>
              <w:pStyle w:val="PlainText"/>
              <w:rPr>
                <w:sz w:val="24"/>
                <w:szCs w:val="24"/>
              </w:rPr>
            </w:pPr>
            <w:r w:rsidRPr="00FE5EEA">
              <w:rPr>
                <w:sz w:val="24"/>
                <w:szCs w:val="24"/>
              </w:rPr>
              <w:t>APRN is a network of leading research NGOs in the Asia-Pacific. It is active in promoting exchange, coordination and capacity building support in research.</w:t>
            </w:r>
          </w:p>
        </w:tc>
      </w:tr>
      <w:tr w:rsidR="00503186" w:rsidRPr="00FE5EEA" w:rsidTr="00FB5D22">
        <w:trPr>
          <w:trHeight w:val="1500"/>
          <w:jc w:val="center"/>
        </w:trPr>
        <w:tc>
          <w:tcPr>
            <w:tcW w:w="538" w:type="dxa"/>
            <w:noWrap/>
            <w:hideMark/>
          </w:tcPr>
          <w:p w:rsidR="00503186" w:rsidRPr="00FE5EEA" w:rsidRDefault="00503186" w:rsidP="00503186">
            <w:pPr>
              <w:pStyle w:val="PlainText"/>
              <w:rPr>
                <w:sz w:val="24"/>
                <w:szCs w:val="24"/>
              </w:rPr>
            </w:pPr>
            <w:r w:rsidRPr="00FE5EEA">
              <w:rPr>
                <w:sz w:val="24"/>
                <w:szCs w:val="24"/>
              </w:rPr>
              <w:t>8</w:t>
            </w:r>
          </w:p>
        </w:tc>
        <w:tc>
          <w:tcPr>
            <w:tcW w:w="3170" w:type="dxa"/>
            <w:noWrap/>
            <w:hideMark/>
          </w:tcPr>
          <w:p w:rsidR="00503186" w:rsidRPr="00FE5EEA" w:rsidRDefault="00503186" w:rsidP="00503186">
            <w:pPr>
              <w:pStyle w:val="PlainText"/>
              <w:rPr>
                <w:sz w:val="24"/>
                <w:szCs w:val="24"/>
              </w:rPr>
            </w:pPr>
            <w:r w:rsidRPr="00FE5EEA">
              <w:rPr>
                <w:sz w:val="24"/>
                <w:szCs w:val="24"/>
              </w:rPr>
              <w:t>Asian Peasant Coalition (APC)</w:t>
            </w:r>
          </w:p>
        </w:tc>
        <w:tc>
          <w:tcPr>
            <w:tcW w:w="6210" w:type="dxa"/>
            <w:noWrap/>
            <w:hideMark/>
          </w:tcPr>
          <w:p w:rsidR="00503186" w:rsidRPr="00FE5EEA" w:rsidRDefault="00503186" w:rsidP="00503186">
            <w:pPr>
              <w:pStyle w:val="PlainText"/>
              <w:rPr>
                <w:sz w:val="24"/>
                <w:szCs w:val="24"/>
              </w:rPr>
            </w:pPr>
            <w:r w:rsidRPr="00FE5EEA">
              <w:rPr>
                <w:sz w:val="24"/>
                <w:szCs w:val="24"/>
              </w:rPr>
              <w:t xml:space="preserve">APC is a regional network of peasants, agricultural workers, </w:t>
            </w:r>
            <w:proofErr w:type="spellStart"/>
            <w:r w:rsidRPr="00FE5EEA">
              <w:rPr>
                <w:sz w:val="24"/>
                <w:szCs w:val="24"/>
              </w:rPr>
              <w:t>dalits</w:t>
            </w:r>
            <w:proofErr w:type="spellEnd"/>
            <w:r w:rsidRPr="00FE5EEA">
              <w:rPr>
                <w:sz w:val="24"/>
                <w:szCs w:val="24"/>
              </w:rPr>
              <w:t xml:space="preserve">, pastoralist, indigenous peoples, peasant women and rural youth representing more than 15 million members coming from 34 organizations in 9 countries in Asia. The APC advocates for genuine agrarian reform and food sovereignty. </w:t>
            </w:r>
          </w:p>
        </w:tc>
      </w:tr>
      <w:tr w:rsidR="00503186" w:rsidRPr="00FE5EEA" w:rsidTr="00FB5D22">
        <w:trPr>
          <w:trHeight w:val="1890"/>
          <w:jc w:val="center"/>
        </w:trPr>
        <w:tc>
          <w:tcPr>
            <w:tcW w:w="538" w:type="dxa"/>
            <w:noWrap/>
            <w:hideMark/>
          </w:tcPr>
          <w:p w:rsidR="00503186" w:rsidRPr="00FE5EEA" w:rsidRDefault="00503186" w:rsidP="00503186">
            <w:pPr>
              <w:pStyle w:val="PlainText"/>
              <w:rPr>
                <w:sz w:val="24"/>
                <w:szCs w:val="24"/>
              </w:rPr>
            </w:pPr>
            <w:r w:rsidRPr="00FE5EEA">
              <w:rPr>
                <w:sz w:val="24"/>
                <w:szCs w:val="24"/>
              </w:rPr>
              <w:t>9</w:t>
            </w:r>
          </w:p>
        </w:tc>
        <w:tc>
          <w:tcPr>
            <w:tcW w:w="3170" w:type="dxa"/>
            <w:noWrap/>
            <w:hideMark/>
          </w:tcPr>
          <w:p w:rsidR="00503186" w:rsidRPr="00FE5EEA" w:rsidRDefault="00503186" w:rsidP="00503186">
            <w:pPr>
              <w:pStyle w:val="PlainText"/>
              <w:rPr>
                <w:sz w:val="24"/>
                <w:szCs w:val="24"/>
              </w:rPr>
            </w:pPr>
            <w:r w:rsidRPr="00FE5EEA">
              <w:rPr>
                <w:sz w:val="24"/>
                <w:szCs w:val="24"/>
              </w:rPr>
              <w:t>Association for Women's Rights in Development (AWID)</w:t>
            </w:r>
          </w:p>
        </w:tc>
        <w:tc>
          <w:tcPr>
            <w:tcW w:w="6210" w:type="dxa"/>
            <w:noWrap/>
            <w:hideMark/>
          </w:tcPr>
          <w:p w:rsidR="00503186" w:rsidRPr="00FE5EEA" w:rsidRDefault="00503186" w:rsidP="00503186">
            <w:pPr>
              <w:pStyle w:val="PlainText"/>
              <w:rPr>
                <w:sz w:val="24"/>
                <w:szCs w:val="24"/>
              </w:rPr>
            </w:pPr>
            <w:r w:rsidRPr="00FE5EEA">
              <w:rPr>
                <w:sz w:val="24"/>
                <w:szCs w:val="24"/>
              </w:rPr>
              <w:t>AWID is an international, feminist, membership organization committed to achieving gender equality, sustainable development and women's human rights. A dynamic network of women and men around the world, AWID members are researchers, academics, students, educators, activists, business people, policy-makers, development practitioners, funders, and more.</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10</w:t>
            </w:r>
          </w:p>
        </w:tc>
        <w:tc>
          <w:tcPr>
            <w:tcW w:w="3170" w:type="dxa"/>
            <w:noWrap/>
            <w:hideMark/>
          </w:tcPr>
          <w:p w:rsidR="00503186" w:rsidRPr="00C810FF" w:rsidRDefault="00503186" w:rsidP="00503186">
            <w:pPr>
              <w:pStyle w:val="PlainText"/>
              <w:rPr>
                <w:sz w:val="24"/>
                <w:szCs w:val="24"/>
                <w:lang w:val="fr-FR"/>
              </w:rPr>
            </w:pPr>
            <w:r w:rsidRPr="00C810FF">
              <w:rPr>
                <w:sz w:val="24"/>
                <w:szCs w:val="24"/>
                <w:lang w:val="fr-FR"/>
              </w:rPr>
              <w:t xml:space="preserve">Association pour la Taxation des Transactions financière et l'Aide aux Citoyens - (ATTAC) </w:t>
            </w:r>
            <w:proofErr w:type="spellStart"/>
            <w:r w:rsidRPr="00C810FF">
              <w:rPr>
                <w:sz w:val="24"/>
                <w:szCs w:val="24"/>
                <w:lang w:val="fr-FR"/>
              </w:rPr>
              <w:t>European</w:t>
            </w:r>
            <w:proofErr w:type="spellEnd"/>
            <w:r w:rsidRPr="00C810FF">
              <w:rPr>
                <w:sz w:val="24"/>
                <w:szCs w:val="24"/>
                <w:lang w:val="fr-FR"/>
              </w:rPr>
              <w:t xml:space="preserve"> Network</w:t>
            </w:r>
          </w:p>
        </w:tc>
        <w:tc>
          <w:tcPr>
            <w:tcW w:w="6210" w:type="dxa"/>
            <w:noWrap/>
            <w:hideMark/>
          </w:tcPr>
          <w:p w:rsidR="00503186" w:rsidRPr="00FE5EEA" w:rsidRDefault="00503186" w:rsidP="00503186">
            <w:pPr>
              <w:pStyle w:val="PlainText"/>
              <w:rPr>
                <w:sz w:val="24"/>
                <w:szCs w:val="24"/>
              </w:rPr>
            </w:pPr>
            <w:r w:rsidRPr="00FE5EEA">
              <w:rPr>
                <w:sz w:val="24"/>
                <w:szCs w:val="24"/>
              </w:rPr>
              <w:t xml:space="preserve">ATTAC is an international organization involved in the alter-globalization movement. We oppose neo-liberal globalization and develop social, ecological, and democratic alternatives so as to guarantee fundamental rights for all. </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11</w:t>
            </w:r>
          </w:p>
        </w:tc>
        <w:tc>
          <w:tcPr>
            <w:tcW w:w="3170" w:type="dxa"/>
            <w:noWrap/>
            <w:hideMark/>
          </w:tcPr>
          <w:p w:rsidR="00503186" w:rsidRPr="00C810FF" w:rsidRDefault="00503186" w:rsidP="00503186">
            <w:pPr>
              <w:pStyle w:val="PlainText"/>
              <w:rPr>
                <w:sz w:val="24"/>
                <w:szCs w:val="24"/>
                <w:lang w:val="fr-FR"/>
              </w:rPr>
            </w:pPr>
            <w:proofErr w:type="spellStart"/>
            <w:r w:rsidRPr="00C810FF">
              <w:rPr>
                <w:sz w:val="24"/>
                <w:szCs w:val="24"/>
                <w:lang w:val="fr-FR"/>
              </w:rPr>
              <w:t>Centrepour</w:t>
            </w:r>
            <w:proofErr w:type="spellEnd"/>
            <w:r w:rsidRPr="00C810FF">
              <w:rPr>
                <w:sz w:val="24"/>
                <w:szCs w:val="24"/>
                <w:lang w:val="fr-FR"/>
              </w:rPr>
              <w:t xml:space="preserve"> la </w:t>
            </w:r>
            <w:proofErr w:type="spellStart"/>
            <w:r w:rsidRPr="00C810FF">
              <w:rPr>
                <w:sz w:val="24"/>
                <w:szCs w:val="24"/>
                <w:lang w:val="fr-FR"/>
              </w:rPr>
              <w:t>Defense</w:t>
            </w:r>
            <w:proofErr w:type="spellEnd"/>
            <w:r w:rsidRPr="00C810FF">
              <w:rPr>
                <w:sz w:val="24"/>
                <w:szCs w:val="24"/>
                <w:lang w:val="fr-FR"/>
              </w:rPr>
              <w:t xml:space="preserve"> des Droits de l'Homme et de la </w:t>
            </w:r>
            <w:proofErr w:type="spellStart"/>
            <w:r w:rsidRPr="00C810FF">
              <w:rPr>
                <w:sz w:val="24"/>
                <w:szCs w:val="24"/>
                <w:lang w:val="fr-FR"/>
              </w:rPr>
              <w:t>Democratie</w:t>
            </w:r>
            <w:proofErr w:type="spellEnd"/>
            <w:r w:rsidRPr="00C810FF">
              <w:rPr>
                <w:sz w:val="24"/>
                <w:szCs w:val="24"/>
                <w:lang w:val="fr-FR"/>
              </w:rPr>
              <w:t xml:space="preserve"> en Afrique(CDDHDA)</w:t>
            </w:r>
          </w:p>
        </w:tc>
        <w:tc>
          <w:tcPr>
            <w:tcW w:w="6210" w:type="dxa"/>
            <w:noWrap/>
            <w:hideMark/>
          </w:tcPr>
          <w:p w:rsidR="00503186" w:rsidRPr="00FE5EEA" w:rsidRDefault="00503186" w:rsidP="00503186">
            <w:pPr>
              <w:pStyle w:val="PlainText"/>
              <w:rPr>
                <w:sz w:val="24"/>
                <w:szCs w:val="24"/>
              </w:rPr>
            </w:pPr>
            <w:r w:rsidRPr="00FE5EEA">
              <w:rPr>
                <w:sz w:val="24"/>
                <w:szCs w:val="24"/>
              </w:rPr>
              <w:t>CDDHDA works to ensure fundamental of Human Rights of individuals and the people are not violated in Africa and genuine democracy is established in every country in the continent.</w:t>
            </w:r>
          </w:p>
        </w:tc>
      </w:tr>
      <w:tr w:rsidR="00503186" w:rsidRPr="00FE5EEA" w:rsidTr="00FB5D22">
        <w:trPr>
          <w:trHeight w:val="1890"/>
          <w:jc w:val="center"/>
        </w:trPr>
        <w:tc>
          <w:tcPr>
            <w:tcW w:w="538" w:type="dxa"/>
            <w:noWrap/>
            <w:hideMark/>
          </w:tcPr>
          <w:p w:rsidR="00503186" w:rsidRPr="00FE5EEA" w:rsidRDefault="00503186" w:rsidP="00503186">
            <w:pPr>
              <w:pStyle w:val="PlainText"/>
              <w:rPr>
                <w:sz w:val="24"/>
                <w:szCs w:val="24"/>
              </w:rPr>
            </w:pPr>
            <w:r w:rsidRPr="00FE5EEA">
              <w:rPr>
                <w:sz w:val="24"/>
                <w:szCs w:val="24"/>
              </w:rPr>
              <w:t>12</w:t>
            </w:r>
          </w:p>
        </w:tc>
        <w:tc>
          <w:tcPr>
            <w:tcW w:w="3170" w:type="dxa"/>
            <w:noWrap/>
            <w:hideMark/>
          </w:tcPr>
          <w:p w:rsidR="00503186" w:rsidRPr="00FE5EEA" w:rsidRDefault="00503186" w:rsidP="00503186">
            <w:pPr>
              <w:pStyle w:val="PlainText"/>
              <w:rPr>
                <w:sz w:val="24"/>
                <w:szCs w:val="24"/>
              </w:rPr>
            </w:pPr>
            <w:r w:rsidRPr="00FE5EEA">
              <w:rPr>
                <w:sz w:val="24"/>
                <w:szCs w:val="24"/>
              </w:rPr>
              <w:t>Committee for the Cancellation of the Third World Debt (CADTM)</w:t>
            </w:r>
          </w:p>
        </w:tc>
        <w:tc>
          <w:tcPr>
            <w:tcW w:w="6210" w:type="dxa"/>
            <w:noWrap/>
            <w:hideMark/>
          </w:tcPr>
          <w:p w:rsidR="00503186" w:rsidRPr="00FE5EEA" w:rsidRDefault="00145DDC" w:rsidP="00503186">
            <w:pPr>
              <w:pStyle w:val="PlainText"/>
              <w:rPr>
                <w:sz w:val="24"/>
                <w:szCs w:val="24"/>
              </w:rPr>
            </w:pPr>
            <w:r>
              <w:rPr>
                <w:sz w:val="24"/>
                <w:szCs w:val="24"/>
              </w:rPr>
              <w:t>CADTM</w:t>
            </w:r>
            <w:r w:rsidR="00503186" w:rsidRPr="00FE5EEA">
              <w:rPr>
                <w:sz w:val="24"/>
                <w:szCs w:val="24"/>
              </w:rPr>
              <w:t xml:space="preserve"> is an international network of individuals and local committees from across Europe and Latin America, Africa and Asia. It was founded in Belgium on 15th March 1990. Its main preoccupation, besides the debt issue, is the planning of activities and radical alternatives for the creation of a world respectful of people’s fundamental rights, needs and liberties.</w:t>
            </w:r>
          </w:p>
        </w:tc>
      </w:tr>
      <w:tr w:rsidR="00503186" w:rsidRPr="00C810FF" w:rsidTr="00FB5D22">
        <w:trPr>
          <w:trHeight w:val="1575"/>
          <w:jc w:val="center"/>
        </w:trPr>
        <w:tc>
          <w:tcPr>
            <w:tcW w:w="538" w:type="dxa"/>
            <w:noWrap/>
            <w:hideMark/>
          </w:tcPr>
          <w:p w:rsidR="00503186" w:rsidRPr="00FE5EEA" w:rsidRDefault="00503186" w:rsidP="00503186">
            <w:pPr>
              <w:pStyle w:val="PlainText"/>
              <w:rPr>
                <w:sz w:val="24"/>
                <w:szCs w:val="24"/>
              </w:rPr>
            </w:pPr>
            <w:r w:rsidRPr="00FE5EEA">
              <w:rPr>
                <w:sz w:val="24"/>
                <w:szCs w:val="24"/>
              </w:rPr>
              <w:t>13</w:t>
            </w:r>
          </w:p>
        </w:tc>
        <w:tc>
          <w:tcPr>
            <w:tcW w:w="3170" w:type="dxa"/>
            <w:noWrap/>
            <w:hideMark/>
          </w:tcPr>
          <w:p w:rsidR="00503186" w:rsidRPr="00C810FF" w:rsidRDefault="00503186" w:rsidP="00503186">
            <w:pPr>
              <w:pStyle w:val="PlainText"/>
              <w:rPr>
                <w:sz w:val="24"/>
                <w:szCs w:val="24"/>
                <w:lang w:val="es-ES"/>
              </w:rPr>
            </w:pPr>
            <w:r w:rsidRPr="00C810FF">
              <w:rPr>
                <w:sz w:val="24"/>
                <w:szCs w:val="24"/>
                <w:lang w:val="es-ES"/>
              </w:rPr>
              <w:t>Coordinadora Latinoamericana de Trabajadores de los Servicios Públicos (CLATSEP)</w:t>
            </w:r>
          </w:p>
        </w:tc>
        <w:tc>
          <w:tcPr>
            <w:tcW w:w="6210" w:type="dxa"/>
            <w:noWrap/>
            <w:hideMark/>
          </w:tcPr>
          <w:p w:rsidR="00503186" w:rsidRPr="00C810FF" w:rsidRDefault="00503186" w:rsidP="00503186">
            <w:pPr>
              <w:pStyle w:val="PlainText"/>
              <w:rPr>
                <w:sz w:val="24"/>
                <w:szCs w:val="24"/>
                <w:lang w:val="es-ES"/>
              </w:rPr>
            </w:pPr>
            <w:r w:rsidRPr="00C810FF">
              <w:rPr>
                <w:sz w:val="24"/>
                <w:szCs w:val="24"/>
                <w:lang w:val="es-ES"/>
              </w:rPr>
              <w:t>CLATSEP es una organización regional de América Latina y el Caribe, con presencia en 15 países de la región, creada en 1970, en ese momento dentro de la CLAT para proteger los derechos de los trabajadores de los servicios públicos y privados. Hoy en día es independiente e integrada de sus afiliados con el ISP, el CLATE.</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14</w:t>
            </w:r>
          </w:p>
        </w:tc>
        <w:tc>
          <w:tcPr>
            <w:tcW w:w="3170" w:type="dxa"/>
            <w:noWrap/>
            <w:hideMark/>
          </w:tcPr>
          <w:p w:rsidR="00503186" w:rsidRPr="00FE5EEA" w:rsidRDefault="00503186" w:rsidP="00503186">
            <w:pPr>
              <w:pStyle w:val="PlainText"/>
              <w:rPr>
                <w:sz w:val="24"/>
                <w:szCs w:val="24"/>
              </w:rPr>
            </w:pPr>
            <w:r w:rsidRPr="00FE5EEA">
              <w:rPr>
                <w:sz w:val="24"/>
                <w:szCs w:val="24"/>
              </w:rPr>
              <w:t>Development Alternatives with Women for a New Era (DAWN)</w:t>
            </w:r>
          </w:p>
        </w:tc>
        <w:tc>
          <w:tcPr>
            <w:tcW w:w="6210" w:type="dxa"/>
            <w:noWrap/>
            <w:hideMark/>
          </w:tcPr>
          <w:p w:rsidR="00503186" w:rsidRPr="00FE5EEA" w:rsidRDefault="00503186" w:rsidP="00503186">
            <w:pPr>
              <w:pStyle w:val="PlainText"/>
              <w:rPr>
                <w:sz w:val="24"/>
                <w:szCs w:val="24"/>
              </w:rPr>
            </w:pPr>
            <w:r w:rsidRPr="00FE5EEA">
              <w:rPr>
                <w:sz w:val="24"/>
                <w:szCs w:val="24"/>
              </w:rPr>
              <w:t>DAWN is a network of feminist scholars, researchers and activists from the economic South working for economic and gender justice and sustainable and democratic development.</w:t>
            </w:r>
          </w:p>
        </w:tc>
      </w:tr>
      <w:tr w:rsidR="00503186" w:rsidRPr="00FE5EEA" w:rsidTr="00FB5D22">
        <w:trPr>
          <w:trHeight w:val="1890"/>
          <w:jc w:val="center"/>
        </w:trPr>
        <w:tc>
          <w:tcPr>
            <w:tcW w:w="538" w:type="dxa"/>
            <w:noWrap/>
            <w:hideMark/>
          </w:tcPr>
          <w:p w:rsidR="00503186" w:rsidRPr="00FE5EEA" w:rsidRDefault="00503186" w:rsidP="00503186">
            <w:pPr>
              <w:pStyle w:val="PlainText"/>
              <w:rPr>
                <w:sz w:val="24"/>
                <w:szCs w:val="24"/>
              </w:rPr>
            </w:pPr>
            <w:r w:rsidRPr="00FE5EEA">
              <w:rPr>
                <w:sz w:val="24"/>
                <w:szCs w:val="24"/>
              </w:rPr>
              <w:t>15</w:t>
            </w:r>
          </w:p>
        </w:tc>
        <w:tc>
          <w:tcPr>
            <w:tcW w:w="3170" w:type="dxa"/>
            <w:noWrap/>
            <w:hideMark/>
          </w:tcPr>
          <w:p w:rsidR="00503186" w:rsidRPr="00FE5EEA" w:rsidRDefault="00503186" w:rsidP="00503186">
            <w:pPr>
              <w:pStyle w:val="PlainText"/>
              <w:rPr>
                <w:sz w:val="24"/>
                <w:szCs w:val="24"/>
              </w:rPr>
            </w:pPr>
            <w:r w:rsidRPr="00FE5EEA">
              <w:rPr>
                <w:sz w:val="24"/>
                <w:szCs w:val="24"/>
              </w:rPr>
              <w:t>Dignity International</w:t>
            </w:r>
          </w:p>
        </w:tc>
        <w:tc>
          <w:tcPr>
            <w:tcW w:w="6210" w:type="dxa"/>
            <w:noWrap/>
            <w:hideMark/>
          </w:tcPr>
          <w:p w:rsidR="00503186" w:rsidRPr="00FE5EEA" w:rsidRDefault="00503186" w:rsidP="00503186">
            <w:pPr>
              <w:pStyle w:val="PlainText"/>
              <w:rPr>
                <w:sz w:val="24"/>
                <w:szCs w:val="24"/>
              </w:rPr>
            </w:pPr>
            <w:r w:rsidRPr="00FE5EEA">
              <w:rPr>
                <w:sz w:val="24"/>
                <w:szCs w:val="24"/>
              </w:rPr>
              <w:t xml:space="preserve">Dignity International’s vision is of a world in which everyone enjoys human rights and lives in dignity; free from fear, poverty and discrimination. Dignity International advocates with, connects, and supports the empowerment of deprived and struggling communities in claiming their human rights, and creating social justice around the world. </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16</w:t>
            </w:r>
          </w:p>
        </w:tc>
        <w:tc>
          <w:tcPr>
            <w:tcW w:w="3170" w:type="dxa"/>
            <w:noWrap/>
            <w:hideMark/>
          </w:tcPr>
          <w:p w:rsidR="00503186" w:rsidRPr="00FE5EEA" w:rsidRDefault="00503186" w:rsidP="00503186">
            <w:pPr>
              <w:pStyle w:val="PlainText"/>
              <w:rPr>
                <w:sz w:val="24"/>
                <w:szCs w:val="24"/>
              </w:rPr>
            </w:pPr>
            <w:r w:rsidRPr="00FE5EEA">
              <w:rPr>
                <w:sz w:val="24"/>
                <w:szCs w:val="24"/>
              </w:rPr>
              <w:t>Eastern and Southern Africa Small-scale Farmer’s Forum (ESAFF)</w:t>
            </w:r>
          </w:p>
        </w:tc>
        <w:tc>
          <w:tcPr>
            <w:tcW w:w="6210" w:type="dxa"/>
            <w:noWrap/>
            <w:hideMark/>
          </w:tcPr>
          <w:p w:rsidR="00503186" w:rsidRPr="00FE5EEA" w:rsidRDefault="00503186" w:rsidP="00503186">
            <w:pPr>
              <w:pStyle w:val="PlainText"/>
              <w:rPr>
                <w:sz w:val="24"/>
                <w:szCs w:val="24"/>
              </w:rPr>
            </w:pPr>
            <w:r w:rsidRPr="00FE5EEA">
              <w:rPr>
                <w:sz w:val="24"/>
                <w:szCs w:val="24"/>
              </w:rPr>
              <w:t>ESAFF is a network of small holder farmers that advocate for policy, practice and attitude change that reflects the needs, aspirations, and development of small-scale farmers in east and southern Africa. ESAFF operates in 13 countries.</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17</w:t>
            </w:r>
          </w:p>
        </w:tc>
        <w:tc>
          <w:tcPr>
            <w:tcW w:w="3170" w:type="dxa"/>
            <w:noWrap/>
            <w:hideMark/>
          </w:tcPr>
          <w:p w:rsidR="00503186" w:rsidRPr="00FE5EEA" w:rsidRDefault="00503186" w:rsidP="00503186">
            <w:pPr>
              <w:pStyle w:val="PlainText"/>
              <w:rPr>
                <w:sz w:val="24"/>
                <w:szCs w:val="24"/>
              </w:rPr>
            </w:pPr>
            <w:r w:rsidRPr="00FE5EEA">
              <w:rPr>
                <w:sz w:val="24"/>
                <w:szCs w:val="24"/>
              </w:rPr>
              <w:t>Education International (EI)</w:t>
            </w:r>
          </w:p>
        </w:tc>
        <w:tc>
          <w:tcPr>
            <w:tcW w:w="6210" w:type="dxa"/>
            <w:noWrap/>
            <w:hideMark/>
          </w:tcPr>
          <w:p w:rsidR="00503186" w:rsidRPr="00FE5EEA" w:rsidRDefault="00503186" w:rsidP="00503186">
            <w:pPr>
              <w:pStyle w:val="PlainText"/>
              <w:rPr>
                <w:sz w:val="24"/>
                <w:szCs w:val="24"/>
              </w:rPr>
            </w:pPr>
            <w:r w:rsidRPr="00FE5EEA">
              <w:rPr>
                <w:sz w:val="24"/>
                <w:szCs w:val="24"/>
              </w:rPr>
              <w:t>Education International is the global federation of unions representing 30 million teachers and education workers in more than 170 countries and territories.</w:t>
            </w:r>
          </w:p>
        </w:tc>
      </w:tr>
      <w:tr w:rsidR="00503186" w:rsidRPr="00FE5EEA" w:rsidTr="00FB5D22">
        <w:trPr>
          <w:trHeight w:val="1890"/>
          <w:jc w:val="center"/>
        </w:trPr>
        <w:tc>
          <w:tcPr>
            <w:tcW w:w="538" w:type="dxa"/>
            <w:noWrap/>
            <w:hideMark/>
          </w:tcPr>
          <w:p w:rsidR="00503186" w:rsidRPr="00FE5EEA" w:rsidRDefault="00503186" w:rsidP="00503186">
            <w:pPr>
              <w:pStyle w:val="PlainText"/>
              <w:rPr>
                <w:sz w:val="24"/>
                <w:szCs w:val="24"/>
              </w:rPr>
            </w:pPr>
            <w:r w:rsidRPr="00FE5EEA">
              <w:rPr>
                <w:sz w:val="24"/>
                <w:szCs w:val="24"/>
              </w:rPr>
              <w:t>18</w:t>
            </w:r>
          </w:p>
        </w:tc>
        <w:tc>
          <w:tcPr>
            <w:tcW w:w="3170" w:type="dxa"/>
            <w:noWrap/>
            <w:hideMark/>
          </w:tcPr>
          <w:p w:rsidR="00503186" w:rsidRPr="00FE5EEA" w:rsidRDefault="00503186" w:rsidP="00503186">
            <w:pPr>
              <w:pStyle w:val="PlainText"/>
              <w:rPr>
                <w:sz w:val="24"/>
                <w:szCs w:val="24"/>
              </w:rPr>
            </w:pPr>
            <w:r w:rsidRPr="00FE5EEA">
              <w:rPr>
                <w:sz w:val="24"/>
                <w:szCs w:val="24"/>
              </w:rPr>
              <w:t>European Federation of Public Services Unions (EPSU)</w:t>
            </w:r>
          </w:p>
        </w:tc>
        <w:tc>
          <w:tcPr>
            <w:tcW w:w="6210" w:type="dxa"/>
            <w:noWrap/>
            <w:hideMark/>
          </w:tcPr>
          <w:p w:rsidR="00503186" w:rsidRPr="00FE5EEA" w:rsidRDefault="00503186" w:rsidP="00503186">
            <w:pPr>
              <w:pStyle w:val="PlainText"/>
              <w:rPr>
                <w:sz w:val="24"/>
                <w:szCs w:val="24"/>
              </w:rPr>
            </w:pPr>
            <w:r w:rsidRPr="00FE5EEA">
              <w:rPr>
                <w:sz w:val="24"/>
                <w:szCs w:val="24"/>
              </w:rPr>
              <w:t xml:space="preserve">EPSU is the largest federation of the ETUC and comprises 8 million public service workers from over 265 trade unions; EPSU </w:t>
            </w:r>
            <w:proofErr w:type="spellStart"/>
            <w:r w:rsidRPr="00FE5EEA">
              <w:rPr>
                <w:sz w:val="24"/>
                <w:szCs w:val="24"/>
              </w:rPr>
              <w:t>organises</w:t>
            </w:r>
            <w:proofErr w:type="spellEnd"/>
            <w:r w:rsidRPr="00FE5EEA">
              <w:rPr>
                <w:sz w:val="24"/>
                <w:szCs w:val="24"/>
              </w:rPr>
              <w:t xml:space="preserve"> workers in the energy, water and waste sectors, health and social services and local and national administration, in all European countries including in the EU’s Eastern Neighborhood. EPSU is the recognized regional organization of Public Services International (PSI).</w:t>
            </w:r>
          </w:p>
        </w:tc>
      </w:tr>
      <w:tr w:rsidR="00503186" w:rsidRPr="00FE5EEA" w:rsidTr="00FB5D22">
        <w:trPr>
          <w:trHeight w:val="1890"/>
          <w:jc w:val="center"/>
        </w:trPr>
        <w:tc>
          <w:tcPr>
            <w:tcW w:w="538" w:type="dxa"/>
            <w:noWrap/>
            <w:hideMark/>
          </w:tcPr>
          <w:p w:rsidR="00503186" w:rsidRPr="00FE5EEA" w:rsidRDefault="00503186" w:rsidP="00503186">
            <w:pPr>
              <w:pStyle w:val="PlainText"/>
              <w:rPr>
                <w:sz w:val="24"/>
                <w:szCs w:val="24"/>
              </w:rPr>
            </w:pPr>
            <w:r w:rsidRPr="00FE5EEA">
              <w:rPr>
                <w:sz w:val="24"/>
                <w:szCs w:val="24"/>
              </w:rPr>
              <w:t>19</w:t>
            </w:r>
          </w:p>
        </w:tc>
        <w:tc>
          <w:tcPr>
            <w:tcW w:w="3170" w:type="dxa"/>
            <w:hideMark/>
          </w:tcPr>
          <w:p w:rsidR="00503186" w:rsidRPr="00FE5EEA" w:rsidRDefault="00503186" w:rsidP="00503186">
            <w:pPr>
              <w:pStyle w:val="PlainText"/>
              <w:rPr>
                <w:sz w:val="24"/>
                <w:szCs w:val="24"/>
              </w:rPr>
            </w:pPr>
            <w:r w:rsidRPr="00FE5EEA">
              <w:rPr>
                <w:sz w:val="24"/>
                <w:szCs w:val="24"/>
              </w:rPr>
              <w:t>European Water Movement</w:t>
            </w:r>
          </w:p>
        </w:tc>
        <w:tc>
          <w:tcPr>
            <w:tcW w:w="6210" w:type="dxa"/>
            <w:noWrap/>
            <w:hideMark/>
          </w:tcPr>
          <w:p w:rsidR="00503186" w:rsidRPr="00FE5EEA" w:rsidRDefault="00503186" w:rsidP="00503186">
            <w:pPr>
              <w:pStyle w:val="PlainText"/>
              <w:rPr>
                <w:sz w:val="24"/>
                <w:szCs w:val="24"/>
              </w:rPr>
            </w:pPr>
            <w:r w:rsidRPr="00FE5EEA">
              <w:rPr>
                <w:sz w:val="24"/>
                <w:szCs w:val="24"/>
              </w:rPr>
              <w:t xml:space="preserve">The European Water Movement is an open, inclusive and pluralistic network whose goal is to reinforce the recognition of water as a commons and as a fundamental universal right. The movement is united to fight against </w:t>
            </w:r>
            <w:proofErr w:type="spellStart"/>
            <w:r w:rsidRPr="00FE5EEA">
              <w:rPr>
                <w:sz w:val="24"/>
                <w:szCs w:val="24"/>
              </w:rPr>
              <w:t>privatisation</w:t>
            </w:r>
            <w:proofErr w:type="spellEnd"/>
            <w:r w:rsidRPr="00FE5EEA">
              <w:rPr>
                <w:sz w:val="24"/>
                <w:szCs w:val="24"/>
              </w:rPr>
              <w:t xml:space="preserve"> and </w:t>
            </w:r>
            <w:proofErr w:type="spellStart"/>
            <w:r w:rsidRPr="00FE5EEA">
              <w:rPr>
                <w:sz w:val="24"/>
                <w:szCs w:val="24"/>
              </w:rPr>
              <w:t>commodification</w:t>
            </w:r>
            <w:proofErr w:type="spellEnd"/>
            <w:r w:rsidRPr="00FE5EEA">
              <w:rPr>
                <w:sz w:val="24"/>
                <w:szCs w:val="24"/>
              </w:rPr>
              <w:t xml:space="preserve"> of this vital good, and to construct a public and communal management of water, founded on the democratic participation of citizens and of workers.</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20</w:t>
            </w:r>
          </w:p>
        </w:tc>
        <w:tc>
          <w:tcPr>
            <w:tcW w:w="3170" w:type="dxa"/>
            <w:noWrap/>
            <w:hideMark/>
          </w:tcPr>
          <w:p w:rsidR="00503186" w:rsidRPr="00FE5EEA" w:rsidRDefault="00503186" w:rsidP="00503186">
            <w:pPr>
              <w:pStyle w:val="PlainText"/>
              <w:rPr>
                <w:sz w:val="24"/>
                <w:szCs w:val="24"/>
              </w:rPr>
            </w:pPr>
            <w:r w:rsidRPr="00FE5EEA">
              <w:rPr>
                <w:sz w:val="24"/>
                <w:szCs w:val="24"/>
              </w:rPr>
              <w:t>Food &amp; Water Europe</w:t>
            </w:r>
          </w:p>
        </w:tc>
        <w:tc>
          <w:tcPr>
            <w:tcW w:w="6210" w:type="dxa"/>
            <w:noWrap/>
            <w:hideMark/>
          </w:tcPr>
          <w:p w:rsidR="00503186" w:rsidRPr="00FE5EEA" w:rsidRDefault="00503186" w:rsidP="00503186">
            <w:pPr>
              <w:pStyle w:val="PlainText"/>
              <w:rPr>
                <w:sz w:val="24"/>
                <w:szCs w:val="24"/>
              </w:rPr>
            </w:pPr>
            <w:r w:rsidRPr="00FE5EEA">
              <w:rPr>
                <w:sz w:val="24"/>
                <w:szCs w:val="24"/>
              </w:rPr>
              <w:t>Food &amp; Water Europe monitors the practices of multinational corporations that impact our food and water. We work with grassroots organizations around the world to create a genuinely economically and environmentally viable future.</w:t>
            </w:r>
          </w:p>
        </w:tc>
      </w:tr>
      <w:tr w:rsidR="00503186" w:rsidRPr="00FE5EEA" w:rsidTr="00FB5D22">
        <w:trPr>
          <w:trHeight w:val="1575"/>
          <w:jc w:val="center"/>
        </w:trPr>
        <w:tc>
          <w:tcPr>
            <w:tcW w:w="538" w:type="dxa"/>
            <w:noWrap/>
            <w:hideMark/>
          </w:tcPr>
          <w:p w:rsidR="00503186" w:rsidRPr="00FE5EEA" w:rsidRDefault="00503186" w:rsidP="00503186">
            <w:pPr>
              <w:pStyle w:val="PlainText"/>
              <w:rPr>
                <w:sz w:val="24"/>
                <w:szCs w:val="24"/>
              </w:rPr>
            </w:pPr>
            <w:r w:rsidRPr="00FE5EEA">
              <w:rPr>
                <w:sz w:val="24"/>
                <w:szCs w:val="24"/>
              </w:rPr>
              <w:t>21</w:t>
            </w:r>
          </w:p>
        </w:tc>
        <w:tc>
          <w:tcPr>
            <w:tcW w:w="3170" w:type="dxa"/>
            <w:noWrap/>
            <w:hideMark/>
          </w:tcPr>
          <w:p w:rsidR="00503186" w:rsidRPr="00FE5EEA" w:rsidRDefault="00503186" w:rsidP="00503186">
            <w:pPr>
              <w:pStyle w:val="PlainText"/>
              <w:rPr>
                <w:sz w:val="24"/>
                <w:szCs w:val="24"/>
              </w:rPr>
            </w:pPr>
            <w:r w:rsidRPr="00FE5EEA">
              <w:rPr>
                <w:sz w:val="24"/>
                <w:szCs w:val="24"/>
              </w:rPr>
              <w:t>IBON International</w:t>
            </w:r>
          </w:p>
        </w:tc>
        <w:tc>
          <w:tcPr>
            <w:tcW w:w="6210" w:type="dxa"/>
            <w:noWrap/>
            <w:hideMark/>
          </w:tcPr>
          <w:p w:rsidR="00503186" w:rsidRPr="00FE5EEA" w:rsidRDefault="00503186" w:rsidP="00503186">
            <w:pPr>
              <w:pStyle w:val="PlainText"/>
              <w:rPr>
                <w:sz w:val="24"/>
                <w:szCs w:val="24"/>
              </w:rPr>
            </w:pPr>
            <w:r w:rsidRPr="00FE5EEA">
              <w:rPr>
                <w:sz w:val="24"/>
                <w:szCs w:val="24"/>
              </w:rPr>
              <w:t>IBON initiates and implements international programs, develops and hosts international networks, initiates and participates in international advocacy campaigns, and establishes regional and country offices. IBON strengthens links between local campaigns and advocacies to international initiatives.</w:t>
            </w:r>
          </w:p>
        </w:tc>
      </w:tr>
      <w:tr w:rsidR="00503186" w:rsidRPr="00FE5EEA" w:rsidTr="00FB5D22">
        <w:trPr>
          <w:trHeight w:val="1575"/>
          <w:jc w:val="center"/>
        </w:trPr>
        <w:tc>
          <w:tcPr>
            <w:tcW w:w="538" w:type="dxa"/>
            <w:noWrap/>
            <w:hideMark/>
          </w:tcPr>
          <w:p w:rsidR="00503186" w:rsidRPr="00FE5EEA" w:rsidRDefault="00503186" w:rsidP="00503186">
            <w:pPr>
              <w:pStyle w:val="PlainText"/>
              <w:rPr>
                <w:sz w:val="24"/>
                <w:szCs w:val="24"/>
              </w:rPr>
            </w:pPr>
            <w:r w:rsidRPr="00FE5EEA">
              <w:rPr>
                <w:sz w:val="24"/>
                <w:szCs w:val="24"/>
              </w:rPr>
              <w:t>22</w:t>
            </w:r>
          </w:p>
        </w:tc>
        <w:tc>
          <w:tcPr>
            <w:tcW w:w="3170" w:type="dxa"/>
            <w:noWrap/>
            <w:hideMark/>
          </w:tcPr>
          <w:p w:rsidR="00503186" w:rsidRPr="00FE5EEA" w:rsidRDefault="00503186" w:rsidP="00503186">
            <w:pPr>
              <w:pStyle w:val="PlainText"/>
              <w:rPr>
                <w:sz w:val="24"/>
                <w:szCs w:val="24"/>
              </w:rPr>
            </w:pPr>
            <w:r w:rsidRPr="00FE5EEA">
              <w:rPr>
                <w:sz w:val="24"/>
                <w:szCs w:val="24"/>
              </w:rPr>
              <w:t>Indigenous Peoples Movement for Self Determination and Liberation (IPMSDL)</w:t>
            </w:r>
          </w:p>
        </w:tc>
        <w:tc>
          <w:tcPr>
            <w:tcW w:w="6210" w:type="dxa"/>
            <w:noWrap/>
            <w:hideMark/>
          </w:tcPr>
          <w:p w:rsidR="00503186" w:rsidRPr="00FE5EEA" w:rsidRDefault="00503186" w:rsidP="00503186">
            <w:pPr>
              <w:pStyle w:val="PlainText"/>
              <w:rPr>
                <w:sz w:val="24"/>
                <w:szCs w:val="24"/>
              </w:rPr>
            </w:pPr>
            <w:r w:rsidRPr="00FE5EEA">
              <w:rPr>
                <w:sz w:val="24"/>
                <w:szCs w:val="24"/>
              </w:rPr>
              <w:t>The IPMSDL is comprised of indigenous leaders and advocates from different countries in Asia, Pacific, Australia, Africa, Europe and North America. The IPMSDL stands for the right of indigenous peoples to govern ourselves and for liberation from imperialism, state oppression and human rights violations.</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23</w:t>
            </w:r>
          </w:p>
        </w:tc>
        <w:tc>
          <w:tcPr>
            <w:tcW w:w="3170" w:type="dxa"/>
            <w:noWrap/>
            <w:hideMark/>
          </w:tcPr>
          <w:p w:rsidR="00503186" w:rsidRPr="00FE5EEA" w:rsidRDefault="00503186" w:rsidP="00503186">
            <w:pPr>
              <w:pStyle w:val="PlainText"/>
              <w:rPr>
                <w:sz w:val="24"/>
                <w:szCs w:val="24"/>
              </w:rPr>
            </w:pPr>
            <w:proofErr w:type="spellStart"/>
            <w:r w:rsidRPr="00FE5EEA">
              <w:rPr>
                <w:sz w:val="24"/>
                <w:szCs w:val="24"/>
              </w:rPr>
              <w:t>IndustriALL</w:t>
            </w:r>
            <w:proofErr w:type="spellEnd"/>
            <w:r w:rsidRPr="00FE5EEA">
              <w:rPr>
                <w:sz w:val="24"/>
                <w:szCs w:val="24"/>
              </w:rPr>
              <w:t xml:space="preserve"> Global Union</w:t>
            </w:r>
          </w:p>
        </w:tc>
        <w:tc>
          <w:tcPr>
            <w:tcW w:w="6210" w:type="dxa"/>
            <w:noWrap/>
            <w:hideMark/>
          </w:tcPr>
          <w:p w:rsidR="00503186" w:rsidRPr="00FE5EEA" w:rsidRDefault="00503186" w:rsidP="00503186">
            <w:pPr>
              <w:pStyle w:val="PlainText"/>
              <w:rPr>
                <w:sz w:val="24"/>
                <w:szCs w:val="24"/>
              </w:rPr>
            </w:pPr>
            <w:proofErr w:type="spellStart"/>
            <w:r w:rsidRPr="00FE5EEA">
              <w:rPr>
                <w:sz w:val="24"/>
                <w:szCs w:val="24"/>
              </w:rPr>
              <w:t>IndustriALL</w:t>
            </w:r>
            <w:proofErr w:type="spellEnd"/>
            <w:r w:rsidRPr="00FE5EEA">
              <w:rPr>
                <w:sz w:val="24"/>
                <w:szCs w:val="24"/>
              </w:rPr>
              <w:t xml:space="preserve"> Global Union represents 50 million workers in 140 countries in the mining, energy and manufacturing sectors and is a new force in global solidarity taking up the fight for better working conditions and trade union rights around the world.</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24</w:t>
            </w:r>
          </w:p>
        </w:tc>
        <w:tc>
          <w:tcPr>
            <w:tcW w:w="3170" w:type="dxa"/>
            <w:noWrap/>
            <w:hideMark/>
          </w:tcPr>
          <w:p w:rsidR="00503186" w:rsidRPr="00FE5EEA" w:rsidRDefault="00503186" w:rsidP="00503186">
            <w:pPr>
              <w:pStyle w:val="PlainText"/>
              <w:rPr>
                <w:sz w:val="24"/>
                <w:szCs w:val="24"/>
              </w:rPr>
            </w:pPr>
            <w:r w:rsidRPr="00FE5EEA">
              <w:rPr>
                <w:sz w:val="24"/>
                <w:szCs w:val="24"/>
              </w:rPr>
              <w:t>International Presentation Association</w:t>
            </w:r>
          </w:p>
        </w:tc>
        <w:tc>
          <w:tcPr>
            <w:tcW w:w="6210" w:type="dxa"/>
            <w:noWrap/>
            <w:hideMark/>
          </w:tcPr>
          <w:p w:rsidR="00503186" w:rsidRPr="00FE5EEA" w:rsidRDefault="00503186" w:rsidP="00503186">
            <w:pPr>
              <w:pStyle w:val="PlainText"/>
              <w:rPr>
                <w:sz w:val="24"/>
                <w:szCs w:val="24"/>
              </w:rPr>
            </w:pPr>
            <w:r w:rsidRPr="00FE5EEA">
              <w:rPr>
                <w:sz w:val="24"/>
                <w:szCs w:val="24"/>
              </w:rPr>
              <w:t>IPA is to channel our resources so that we can speak and act in partnership with others for global justice.IPA is present in 22 countries, both of North and South.</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25</w:t>
            </w:r>
          </w:p>
        </w:tc>
        <w:tc>
          <w:tcPr>
            <w:tcW w:w="3170" w:type="dxa"/>
            <w:noWrap/>
            <w:hideMark/>
          </w:tcPr>
          <w:p w:rsidR="00503186" w:rsidRPr="00FE5EEA" w:rsidRDefault="00503186" w:rsidP="00503186">
            <w:pPr>
              <w:pStyle w:val="PlainText"/>
              <w:rPr>
                <w:sz w:val="24"/>
                <w:szCs w:val="24"/>
              </w:rPr>
            </w:pPr>
            <w:r w:rsidRPr="00FE5EEA">
              <w:rPr>
                <w:sz w:val="24"/>
                <w:szCs w:val="24"/>
              </w:rPr>
              <w:t>International Union of Food, Agricultural, Hotel, Restaurant, Catering, Tobacco and Allied Workers' Associations (IUF)</w:t>
            </w:r>
          </w:p>
        </w:tc>
        <w:tc>
          <w:tcPr>
            <w:tcW w:w="6210" w:type="dxa"/>
            <w:noWrap/>
            <w:hideMark/>
          </w:tcPr>
          <w:p w:rsidR="00503186" w:rsidRPr="00FE5EEA" w:rsidRDefault="00503186" w:rsidP="00503186">
            <w:pPr>
              <w:pStyle w:val="PlainText"/>
              <w:rPr>
                <w:sz w:val="24"/>
                <w:szCs w:val="24"/>
              </w:rPr>
            </w:pPr>
            <w:r w:rsidRPr="00FE5EEA">
              <w:rPr>
                <w:sz w:val="24"/>
                <w:szCs w:val="24"/>
              </w:rPr>
              <w:t>The IUF is currently composed of 385 trade unions in 123 countries representing a combined representational membership of over 12 million workers (including a financial membership of 2.6 million). It is based in Geneva, Switzerland.</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26</w:t>
            </w:r>
          </w:p>
        </w:tc>
        <w:tc>
          <w:tcPr>
            <w:tcW w:w="3170" w:type="dxa"/>
            <w:noWrap/>
            <w:hideMark/>
          </w:tcPr>
          <w:p w:rsidR="00503186" w:rsidRPr="00C810FF" w:rsidRDefault="00503186" w:rsidP="00503186">
            <w:pPr>
              <w:pStyle w:val="PlainText"/>
              <w:rPr>
                <w:sz w:val="24"/>
                <w:szCs w:val="24"/>
                <w:lang w:val="es-ES"/>
              </w:rPr>
            </w:pPr>
            <w:r w:rsidRPr="00C810FF">
              <w:rPr>
                <w:sz w:val="24"/>
                <w:szCs w:val="24"/>
                <w:lang w:val="es-ES"/>
              </w:rPr>
              <w:t xml:space="preserve">La Internacional de Servicios </w:t>
            </w:r>
            <w:proofErr w:type="spellStart"/>
            <w:r w:rsidRPr="00C810FF">
              <w:rPr>
                <w:sz w:val="24"/>
                <w:szCs w:val="24"/>
                <w:lang w:val="es-ES"/>
              </w:rPr>
              <w:t>Publicos</w:t>
            </w:r>
            <w:proofErr w:type="spellEnd"/>
            <w:r w:rsidRPr="00C810FF">
              <w:rPr>
                <w:sz w:val="24"/>
                <w:szCs w:val="24"/>
                <w:lang w:val="es-ES"/>
              </w:rPr>
              <w:t xml:space="preserve"> Americas- ISP Americas</w:t>
            </w:r>
          </w:p>
        </w:tc>
        <w:tc>
          <w:tcPr>
            <w:tcW w:w="6210" w:type="dxa"/>
            <w:noWrap/>
            <w:hideMark/>
          </w:tcPr>
          <w:p w:rsidR="00503186" w:rsidRPr="00FE5EEA" w:rsidRDefault="00503186" w:rsidP="00503186">
            <w:pPr>
              <w:pStyle w:val="PlainText"/>
              <w:rPr>
                <w:sz w:val="24"/>
                <w:szCs w:val="24"/>
              </w:rPr>
            </w:pPr>
            <w:r w:rsidRPr="00FE5EEA">
              <w:rPr>
                <w:sz w:val="24"/>
                <w:szCs w:val="24"/>
              </w:rPr>
              <w:t xml:space="preserve">In North, Central and South America and the Caribbean, 140 labor organizations in 35 countries are affiliated to PSI, with a total membership of about 3.3 million workers. The regional office is currently based in São Paulo, Brazil. </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27</w:t>
            </w:r>
          </w:p>
        </w:tc>
        <w:tc>
          <w:tcPr>
            <w:tcW w:w="3170" w:type="dxa"/>
            <w:noWrap/>
            <w:hideMark/>
          </w:tcPr>
          <w:p w:rsidR="00503186" w:rsidRPr="00FE5EEA" w:rsidRDefault="00503186" w:rsidP="00503186">
            <w:pPr>
              <w:pStyle w:val="PlainText"/>
              <w:rPr>
                <w:sz w:val="24"/>
                <w:szCs w:val="24"/>
              </w:rPr>
            </w:pPr>
            <w:r w:rsidRPr="00FE5EEA">
              <w:rPr>
                <w:sz w:val="24"/>
                <w:szCs w:val="24"/>
              </w:rPr>
              <w:t>Latin American Confederation of Cooperatives and Mutual (COLACOT)</w:t>
            </w:r>
          </w:p>
        </w:tc>
        <w:tc>
          <w:tcPr>
            <w:tcW w:w="6210" w:type="dxa"/>
            <w:noWrap/>
            <w:hideMark/>
          </w:tcPr>
          <w:p w:rsidR="00503186" w:rsidRPr="00FE5EEA" w:rsidRDefault="00503186" w:rsidP="00503186">
            <w:pPr>
              <w:pStyle w:val="PlainText"/>
              <w:rPr>
                <w:sz w:val="24"/>
                <w:szCs w:val="24"/>
              </w:rPr>
            </w:pPr>
            <w:r w:rsidRPr="00FE5EEA">
              <w:rPr>
                <w:sz w:val="24"/>
                <w:szCs w:val="24"/>
              </w:rPr>
              <w:t xml:space="preserve">International organization of cooperatives and </w:t>
            </w:r>
            <w:proofErr w:type="spellStart"/>
            <w:r w:rsidRPr="00FE5EEA">
              <w:rPr>
                <w:sz w:val="24"/>
                <w:szCs w:val="24"/>
              </w:rPr>
              <w:t>mutuals</w:t>
            </w:r>
            <w:proofErr w:type="spellEnd"/>
            <w:r w:rsidRPr="00FE5EEA">
              <w:rPr>
                <w:sz w:val="24"/>
                <w:szCs w:val="24"/>
              </w:rPr>
              <w:t xml:space="preserve"> in 22 countries in Latin America, driving the Model Social Solidarity Economy to </w:t>
            </w:r>
            <w:proofErr w:type="spellStart"/>
            <w:r w:rsidRPr="00FE5EEA">
              <w:rPr>
                <w:sz w:val="24"/>
                <w:szCs w:val="24"/>
              </w:rPr>
              <w:t>Neoliberalism</w:t>
            </w:r>
            <w:proofErr w:type="spellEnd"/>
            <w:r w:rsidRPr="00FE5EEA">
              <w:rPr>
                <w:sz w:val="24"/>
                <w:szCs w:val="24"/>
              </w:rPr>
              <w:t>.</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28</w:t>
            </w:r>
          </w:p>
        </w:tc>
        <w:tc>
          <w:tcPr>
            <w:tcW w:w="3170" w:type="dxa"/>
            <w:noWrap/>
            <w:hideMark/>
          </w:tcPr>
          <w:p w:rsidR="00503186" w:rsidRPr="00FE5EEA" w:rsidRDefault="00503186" w:rsidP="00503186">
            <w:pPr>
              <w:pStyle w:val="PlainText"/>
              <w:rPr>
                <w:sz w:val="24"/>
                <w:szCs w:val="24"/>
              </w:rPr>
            </w:pPr>
            <w:r w:rsidRPr="00FE5EEA">
              <w:rPr>
                <w:sz w:val="24"/>
                <w:szCs w:val="24"/>
              </w:rPr>
              <w:t>LDC Watch</w:t>
            </w:r>
          </w:p>
        </w:tc>
        <w:tc>
          <w:tcPr>
            <w:tcW w:w="6210" w:type="dxa"/>
            <w:noWrap/>
            <w:hideMark/>
          </w:tcPr>
          <w:p w:rsidR="00503186" w:rsidRPr="00FE5EEA" w:rsidRDefault="00503186" w:rsidP="00503186">
            <w:pPr>
              <w:pStyle w:val="PlainText"/>
              <w:rPr>
                <w:sz w:val="24"/>
                <w:szCs w:val="24"/>
              </w:rPr>
            </w:pPr>
            <w:r w:rsidRPr="00FE5EEA">
              <w:rPr>
                <w:sz w:val="24"/>
                <w:szCs w:val="24"/>
              </w:rPr>
              <w:t xml:space="preserve">LDC Watch is a global alliance of national, regional and international civil society </w:t>
            </w:r>
            <w:proofErr w:type="spellStart"/>
            <w:r w:rsidRPr="00FE5EEA">
              <w:rPr>
                <w:sz w:val="24"/>
                <w:szCs w:val="24"/>
              </w:rPr>
              <w:t>organisations</w:t>
            </w:r>
            <w:proofErr w:type="spellEnd"/>
            <w:r w:rsidRPr="00FE5EEA">
              <w:rPr>
                <w:sz w:val="24"/>
                <w:szCs w:val="24"/>
              </w:rPr>
              <w:t xml:space="preserve"> (CSOs), networks and movements based in the Least Developed Countries (LDCs). </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29</w:t>
            </w:r>
          </w:p>
        </w:tc>
        <w:tc>
          <w:tcPr>
            <w:tcW w:w="3170" w:type="dxa"/>
            <w:noWrap/>
            <w:hideMark/>
          </w:tcPr>
          <w:p w:rsidR="00503186" w:rsidRPr="00C810FF" w:rsidRDefault="00503186" w:rsidP="00503186">
            <w:pPr>
              <w:pStyle w:val="PlainText"/>
              <w:rPr>
                <w:sz w:val="24"/>
                <w:szCs w:val="24"/>
                <w:lang w:val="es-ES"/>
              </w:rPr>
            </w:pPr>
            <w:r w:rsidRPr="00C810FF">
              <w:rPr>
                <w:sz w:val="24"/>
                <w:szCs w:val="24"/>
                <w:lang w:val="es-ES"/>
              </w:rPr>
              <w:t>Marcha Mundial de las Mujeres</w:t>
            </w:r>
            <w:r w:rsidR="00FB5D22">
              <w:rPr>
                <w:sz w:val="24"/>
                <w:szCs w:val="24"/>
                <w:lang w:val="es-ES"/>
              </w:rPr>
              <w:t xml:space="preserve"> </w:t>
            </w:r>
            <w:r w:rsidRPr="00C810FF">
              <w:rPr>
                <w:sz w:val="24"/>
                <w:szCs w:val="24"/>
                <w:lang w:val="es-ES"/>
              </w:rPr>
              <w:t>Internacional</w:t>
            </w:r>
          </w:p>
        </w:tc>
        <w:tc>
          <w:tcPr>
            <w:tcW w:w="6210" w:type="dxa"/>
            <w:noWrap/>
            <w:hideMark/>
          </w:tcPr>
          <w:p w:rsidR="00503186" w:rsidRPr="00FE5EEA" w:rsidRDefault="00503186" w:rsidP="00503186">
            <w:pPr>
              <w:pStyle w:val="PlainText"/>
              <w:rPr>
                <w:sz w:val="24"/>
                <w:szCs w:val="24"/>
              </w:rPr>
            </w:pPr>
            <w:r w:rsidRPr="00FE5EEA">
              <w:rPr>
                <w:sz w:val="24"/>
                <w:szCs w:val="24"/>
              </w:rPr>
              <w:t>The World March of Women is an international feminist action movement connecting grass-roots groups and organizations working to eliminate the causes at the root of poverty and violence against women.</w:t>
            </w:r>
          </w:p>
        </w:tc>
      </w:tr>
      <w:tr w:rsidR="00503186" w:rsidRPr="00C810FF"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30</w:t>
            </w:r>
          </w:p>
        </w:tc>
        <w:tc>
          <w:tcPr>
            <w:tcW w:w="3170" w:type="dxa"/>
            <w:noWrap/>
            <w:hideMark/>
          </w:tcPr>
          <w:p w:rsidR="00503186" w:rsidRPr="00C810FF" w:rsidRDefault="00503186" w:rsidP="00503186">
            <w:pPr>
              <w:pStyle w:val="PlainText"/>
              <w:rPr>
                <w:sz w:val="24"/>
                <w:szCs w:val="24"/>
                <w:lang w:val="es-ES"/>
              </w:rPr>
            </w:pPr>
            <w:r w:rsidRPr="00C810FF">
              <w:rPr>
                <w:sz w:val="24"/>
                <w:szCs w:val="24"/>
                <w:lang w:val="es-ES"/>
              </w:rPr>
              <w:t>Mesa de Coordinación Latinoamericana de Comercio Justo-RIPESS LAC (región América Latina)</w:t>
            </w:r>
          </w:p>
        </w:tc>
        <w:tc>
          <w:tcPr>
            <w:tcW w:w="6210" w:type="dxa"/>
            <w:noWrap/>
            <w:hideMark/>
          </w:tcPr>
          <w:p w:rsidR="00503186" w:rsidRPr="00C810FF" w:rsidRDefault="00503186" w:rsidP="00503186">
            <w:pPr>
              <w:pStyle w:val="PlainText"/>
              <w:rPr>
                <w:sz w:val="24"/>
                <w:szCs w:val="24"/>
                <w:lang w:val="es-ES"/>
              </w:rPr>
            </w:pPr>
            <w:r w:rsidRPr="00C810FF">
              <w:rPr>
                <w:sz w:val="24"/>
                <w:szCs w:val="24"/>
                <w:lang w:val="es-ES"/>
              </w:rPr>
              <w:t>Integrada por organizaciones de comercio justo de Argentina, Bolivia, Brasil, Chile, Colombia, Ecuador, México, Perú y Uruguay. Sus tareas: articular experiencias; desarrollo de merca</w:t>
            </w:r>
            <w:r w:rsidR="00DF3D19" w:rsidRPr="00C810FF">
              <w:rPr>
                <w:sz w:val="24"/>
                <w:szCs w:val="24"/>
                <w:lang w:val="es-ES"/>
              </w:rPr>
              <w:t xml:space="preserve">dos; difusión de la propuesta; </w:t>
            </w:r>
            <w:r w:rsidRPr="00C810FF">
              <w:rPr>
                <w:sz w:val="24"/>
                <w:szCs w:val="24"/>
                <w:lang w:val="es-ES"/>
              </w:rPr>
              <w:t>e incidencia política.</w:t>
            </w:r>
          </w:p>
        </w:tc>
      </w:tr>
      <w:tr w:rsidR="00503186" w:rsidRPr="00FE5EEA" w:rsidTr="00FB5D22">
        <w:trPr>
          <w:trHeight w:val="1890"/>
          <w:jc w:val="center"/>
        </w:trPr>
        <w:tc>
          <w:tcPr>
            <w:tcW w:w="538" w:type="dxa"/>
            <w:noWrap/>
            <w:hideMark/>
          </w:tcPr>
          <w:p w:rsidR="00503186" w:rsidRPr="00FE5EEA" w:rsidRDefault="00503186" w:rsidP="00503186">
            <w:pPr>
              <w:pStyle w:val="PlainText"/>
              <w:rPr>
                <w:sz w:val="24"/>
                <w:szCs w:val="24"/>
              </w:rPr>
            </w:pPr>
            <w:r w:rsidRPr="00FE5EEA">
              <w:rPr>
                <w:sz w:val="24"/>
                <w:szCs w:val="24"/>
              </w:rPr>
              <w:t>31</w:t>
            </w:r>
          </w:p>
        </w:tc>
        <w:tc>
          <w:tcPr>
            <w:tcW w:w="3170" w:type="dxa"/>
            <w:noWrap/>
            <w:hideMark/>
          </w:tcPr>
          <w:p w:rsidR="00503186" w:rsidRPr="00FE5EEA" w:rsidRDefault="00503186" w:rsidP="00503186">
            <w:pPr>
              <w:pStyle w:val="PlainText"/>
              <w:rPr>
                <w:sz w:val="24"/>
                <w:szCs w:val="24"/>
              </w:rPr>
            </w:pPr>
            <w:r w:rsidRPr="00FE5EEA">
              <w:rPr>
                <w:sz w:val="24"/>
                <w:szCs w:val="24"/>
              </w:rPr>
              <w:t xml:space="preserve">Pacific Network on </w:t>
            </w:r>
            <w:proofErr w:type="spellStart"/>
            <w:r w:rsidRPr="00FE5EEA">
              <w:rPr>
                <w:sz w:val="24"/>
                <w:szCs w:val="24"/>
              </w:rPr>
              <w:t>Globalisation</w:t>
            </w:r>
            <w:proofErr w:type="spellEnd"/>
            <w:r w:rsidRPr="00FE5EEA">
              <w:rPr>
                <w:sz w:val="24"/>
                <w:szCs w:val="24"/>
              </w:rPr>
              <w:t xml:space="preserve"> (PANG)</w:t>
            </w:r>
          </w:p>
        </w:tc>
        <w:tc>
          <w:tcPr>
            <w:tcW w:w="6210" w:type="dxa"/>
            <w:noWrap/>
            <w:hideMark/>
          </w:tcPr>
          <w:p w:rsidR="00503186" w:rsidRPr="00FE5EEA" w:rsidRDefault="00503186" w:rsidP="00503186">
            <w:pPr>
              <w:pStyle w:val="PlainText"/>
              <w:rPr>
                <w:sz w:val="24"/>
                <w:szCs w:val="24"/>
              </w:rPr>
            </w:pPr>
            <w:r w:rsidRPr="00FE5EEA">
              <w:rPr>
                <w:sz w:val="24"/>
                <w:szCs w:val="24"/>
              </w:rPr>
              <w:t xml:space="preserve">PANG is a Pacific regional network promoting economic justice in </w:t>
            </w:r>
            <w:proofErr w:type="spellStart"/>
            <w:r w:rsidRPr="00FE5EEA">
              <w:rPr>
                <w:sz w:val="24"/>
                <w:szCs w:val="24"/>
              </w:rPr>
              <w:t>globalisation</w:t>
            </w:r>
            <w:proofErr w:type="spellEnd"/>
            <w:r w:rsidRPr="00FE5EEA">
              <w:rPr>
                <w:sz w:val="24"/>
                <w:szCs w:val="24"/>
              </w:rPr>
              <w:t xml:space="preserve"> with specific attention to</w:t>
            </w:r>
            <w:proofErr w:type="gramStart"/>
            <w:r w:rsidRPr="00FE5EEA">
              <w:rPr>
                <w:sz w:val="24"/>
                <w:szCs w:val="24"/>
              </w:rPr>
              <w:t>:</w:t>
            </w:r>
            <w:proofErr w:type="gramEnd"/>
            <w:r w:rsidRPr="00FE5EEA">
              <w:rPr>
                <w:sz w:val="24"/>
                <w:szCs w:val="24"/>
              </w:rPr>
              <w:t>1) Accountability and transparency in economic and trade policy processes, 2) Poverty eradication, 3) Equitable development and sustainable livelihoods (opportunity, access, impact) and 4) Food sovereignty and environmental sustainability.</w:t>
            </w:r>
          </w:p>
        </w:tc>
      </w:tr>
      <w:tr w:rsidR="00503186" w:rsidRPr="00FE5EEA" w:rsidTr="00FB5D22">
        <w:trPr>
          <w:trHeight w:val="630"/>
          <w:jc w:val="center"/>
        </w:trPr>
        <w:tc>
          <w:tcPr>
            <w:tcW w:w="538" w:type="dxa"/>
            <w:noWrap/>
            <w:hideMark/>
          </w:tcPr>
          <w:p w:rsidR="00503186" w:rsidRPr="00FE5EEA" w:rsidRDefault="00503186" w:rsidP="00503186">
            <w:pPr>
              <w:pStyle w:val="PlainText"/>
              <w:rPr>
                <w:sz w:val="24"/>
                <w:szCs w:val="24"/>
              </w:rPr>
            </w:pPr>
            <w:r w:rsidRPr="00FE5EEA">
              <w:rPr>
                <w:sz w:val="24"/>
                <w:szCs w:val="24"/>
              </w:rPr>
              <w:t>32</w:t>
            </w:r>
          </w:p>
        </w:tc>
        <w:tc>
          <w:tcPr>
            <w:tcW w:w="3170" w:type="dxa"/>
            <w:noWrap/>
            <w:hideMark/>
          </w:tcPr>
          <w:p w:rsidR="00503186" w:rsidRPr="00FE5EEA" w:rsidRDefault="00503186" w:rsidP="00503186">
            <w:pPr>
              <w:pStyle w:val="PlainText"/>
              <w:rPr>
                <w:sz w:val="24"/>
                <w:szCs w:val="24"/>
              </w:rPr>
            </w:pPr>
            <w:proofErr w:type="spellStart"/>
            <w:r w:rsidRPr="00FE5EEA">
              <w:rPr>
                <w:sz w:val="24"/>
                <w:szCs w:val="24"/>
              </w:rPr>
              <w:t>Pax</w:t>
            </w:r>
            <w:proofErr w:type="spellEnd"/>
            <w:r w:rsidRPr="00FE5EEA">
              <w:rPr>
                <w:sz w:val="24"/>
                <w:szCs w:val="24"/>
              </w:rPr>
              <w:t xml:space="preserve"> </w:t>
            </w:r>
            <w:proofErr w:type="spellStart"/>
            <w:r w:rsidRPr="00FE5EEA">
              <w:rPr>
                <w:sz w:val="24"/>
                <w:szCs w:val="24"/>
              </w:rPr>
              <w:t>Romana</w:t>
            </w:r>
            <w:proofErr w:type="spellEnd"/>
            <w:r w:rsidRPr="00FE5EEA">
              <w:rPr>
                <w:sz w:val="24"/>
                <w:szCs w:val="24"/>
              </w:rPr>
              <w:t xml:space="preserve"> ICMICA Asia</w:t>
            </w:r>
          </w:p>
        </w:tc>
        <w:tc>
          <w:tcPr>
            <w:tcW w:w="6210" w:type="dxa"/>
            <w:noWrap/>
            <w:hideMark/>
          </w:tcPr>
          <w:p w:rsidR="00503186" w:rsidRPr="00FE5EEA" w:rsidRDefault="00503186" w:rsidP="00503186">
            <w:pPr>
              <w:pStyle w:val="PlainText"/>
              <w:rPr>
                <w:sz w:val="24"/>
                <w:szCs w:val="24"/>
              </w:rPr>
            </w:pPr>
            <w:r w:rsidRPr="00FE5EEA">
              <w:rPr>
                <w:sz w:val="24"/>
                <w:szCs w:val="24"/>
              </w:rPr>
              <w:t>Global network of Catholic leaders committed to justice, peace and creation.</w:t>
            </w:r>
          </w:p>
        </w:tc>
      </w:tr>
      <w:tr w:rsidR="00503186" w:rsidRPr="00C810FF" w:rsidTr="00FB5D22">
        <w:trPr>
          <w:trHeight w:val="2520"/>
          <w:jc w:val="center"/>
        </w:trPr>
        <w:tc>
          <w:tcPr>
            <w:tcW w:w="538" w:type="dxa"/>
            <w:noWrap/>
            <w:hideMark/>
          </w:tcPr>
          <w:p w:rsidR="00503186" w:rsidRPr="00FE5EEA" w:rsidRDefault="00503186" w:rsidP="00503186">
            <w:pPr>
              <w:pStyle w:val="PlainText"/>
              <w:rPr>
                <w:sz w:val="24"/>
                <w:szCs w:val="24"/>
              </w:rPr>
            </w:pPr>
            <w:r w:rsidRPr="00FE5EEA">
              <w:rPr>
                <w:sz w:val="24"/>
                <w:szCs w:val="24"/>
              </w:rPr>
              <w:t>33</w:t>
            </w:r>
          </w:p>
        </w:tc>
        <w:tc>
          <w:tcPr>
            <w:tcW w:w="3170" w:type="dxa"/>
            <w:noWrap/>
            <w:hideMark/>
          </w:tcPr>
          <w:p w:rsidR="00503186" w:rsidRPr="00C810FF" w:rsidRDefault="00503186" w:rsidP="00503186">
            <w:pPr>
              <w:pStyle w:val="PlainText"/>
              <w:rPr>
                <w:sz w:val="24"/>
                <w:szCs w:val="24"/>
                <w:lang w:val="es-ES"/>
              </w:rPr>
            </w:pPr>
            <w:r w:rsidRPr="00C810FF">
              <w:rPr>
                <w:sz w:val="24"/>
                <w:szCs w:val="24"/>
                <w:lang w:val="es-ES"/>
              </w:rPr>
              <w:t>Plataforma Interamericana de Derechos Humanos, Democracia y Desarrollo (PIDHHD)</w:t>
            </w:r>
          </w:p>
        </w:tc>
        <w:tc>
          <w:tcPr>
            <w:tcW w:w="6210" w:type="dxa"/>
            <w:noWrap/>
            <w:hideMark/>
          </w:tcPr>
          <w:p w:rsidR="00503186" w:rsidRPr="00C810FF" w:rsidRDefault="00503186" w:rsidP="00503186">
            <w:pPr>
              <w:pStyle w:val="PlainText"/>
              <w:rPr>
                <w:sz w:val="24"/>
                <w:szCs w:val="24"/>
                <w:lang w:val="es-ES"/>
              </w:rPr>
            </w:pPr>
            <w:r w:rsidRPr="00C810FF">
              <w:rPr>
                <w:sz w:val="24"/>
                <w:szCs w:val="24"/>
                <w:lang w:val="es-ES"/>
              </w:rPr>
              <w:t>La PIDHDD es un actor político, conformado por Capítulos Nacionales que articulan organizaciones sociales e instituciones de la sociedad civil, que promueve la plena vigencia y realización de los derechos humanos; Actualmente, se cuenta con capítulos nacionales constituidos y en funcionamiento en 16 países del continente americano: Argentina, Bolivia, Brasil, Chile, Colombia, Dominicana, Ecuador, El Salvador, Haití, Guatemala, México, Nicaragua, Paraguay, Perú, Uruguay y Venezuela.</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34</w:t>
            </w:r>
          </w:p>
        </w:tc>
        <w:tc>
          <w:tcPr>
            <w:tcW w:w="3170" w:type="dxa"/>
            <w:noWrap/>
            <w:hideMark/>
          </w:tcPr>
          <w:p w:rsidR="00503186" w:rsidRPr="00FE5EEA" w:rsidRDefault="00503186" w:rsidP="00503186">
            <w:pPr>
              <w:pStyle w:val="PlainText"/>
              <w:rPr>
                <w:sz w:val="24"/>
                <w:szCs w:val="24"/>
              </w:rPr>
            </w:pPr>
            <w:r w:rsidRPr="00FE5EEA">
              <w:rPr>
                <w:sz w:val="24"/>
                <w:szCs w:val="24"/>
              </w:rPr>
              <w:t>Public Service</w:t>
            </w:r>
            <w:r w:rsidR="00FA16D8">
              <w:rPr>
                <w:sz w:val="24"/>
                <w:szCs w:val="24"/>
              </w:rPr>
              <w:t>s</w:t>
            </w:r>
            <w:r w:rsidRPr="00FE5EEA">
              <w:rPr>
                <w:sz w:val="24"/>
                <w:szCs w:val="24"/>
              </w:rPr>
              <w:t xml:space="preserve"> International (PSI)</w:t>
            </w:r>
          </w:p>
        </w:tc>
        <w:tc>
          <w:tcPr>
            <w:tcW w:w="6210" w:type="dxa"/>
            <w:noWrap/>
            <w:hideMark/>
          </w:tcPr>
          <w:p w:rsidR="00503186" w:rsidRPr="00FE5EEA" w:rsidRDefault="00503186" w:rsidP="00503186">
            <w:pPr>
              <w:pStyle w:val="PlainText"/>
              <w:rPr>
                <w:sz w:val="24"/>
                <w:szCs w:val="24"/>
              </w:rPr>
            </w:pPr>
            <w:r w:rsidRPr="00FE5EEA">
              <w:rPr>
                <w:sz w:val="24"/>
                <w:szCs w:val="24"/>
              </w:rPr>
              <w:t>Public Services International (PSI) is a global trade union federation dedicated to promoting quality public services in every part of the world. PSI brings together more than 20 million workers, represented by 650 unions in 150 countries and territories.</w:t>
            </w:r>
            <w:r w:rsidR="00FB5D22">
              <w:rPr>
                <w:sz w:val="24"/>
                <w:szCs w:val="24"/>
              </w:rPr>
              <w:t xml:space="preserve"> </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35</w:t>
            </w:r>
          </w:p>
        </w:tc>
        <w:tc>
          <w:tcPr>
            <w:tcW w:w="3170" w:type="dxa"/>
            <w:noWrap/>
            <w:hideMark/>
          </w:tcPr>
          <w:p w:rsidR="00503186" w:rsidRPr="00FE5EEA" w:rsidRDefault="00503186" w:rsidP="00503186">
            <w:pPr>
              <w:pStyle w:val="PlainText"/>
              <w:rPr>
                <w:sz w:val="24"/>
                <w:szCs w:val="24"/>
              </w:rPr>
            </w:pPr>
            <w:r w:rsidRPr="00FE5EEA">
              <w:rPr>
                <w:sz w:val="24"/>
                <w:szCs w:val="24"/>
              </w:rPr>
              <w:t>Public Services International</w:t>
            </w:r>
            <w:r w:rsidR="00FB5D22">
              <w:rPr>
                <w:sz w:val="24"/>
                <w:szCs w:val="24"/>
              </w:rPr>
              <w:t xml:space="preserve"> </w:t>
            </w:r>
            <w:r w:rsidRPr="00FE5EEA">
              <w:rPr>
                <w:sz w:val="24"/>
                <w:szCs w:val="24"/>
              </w:rPr>
              <w:t>(PSI) - Central America, Mexico and Dominican Republic</w:t>
            </w:r>
          </w:p>
        </w:tc>
        <w:tc>
          <w:tcPr>
            <w:tcW w:w="6210" w:type="dxa"/>
            <w:noWrap/>
            <w:hideMark/>
          </w:tcPr>
          <w:p w:rsidR="00503186" w:rsidRPr="00FE5EEA" w:rsidRDefault="00503186" w:rsidP="00503186">
            <w:pPr>
              <w:pStyle w:val="PlainText"/>
              <w:rPr>
                <w:sz w:val="24"/>
                <w:szCs w:val="24"/>
              </w:rPr>
            </w:pPr>
            <w:r w:rsidRPr="00FE5EEA">
              <w:rPr>
                <w:sz w:val="24"/>
                <w:szCs w:val="24"/>
              </w:rPr>
              <w:t>In Central America, Mexico and the Dominican Republic 44 labor organizations in 8 countries are affiliated to PSI with a total membership of about 138,024 workers. The Subregional office is currently based in San José, Costa Rica.</w:t>
            </w:r>
          </w:p>
        </w:tc>
      </w:tr>
      <w:tr w:rsidR="00503186" w:rsidRPr="00C810FF" w:rsidTr="00FB5D22">
        <w:trPr>
          <w:trHeight w:val="1890"/>
          <w:jc w:val="center"/>
        </w:trPr>
        <w:tc>
          <w:tcPr>
            <w:tcW w:w="538" w:type="dxa"/>
            <w:noWrap/>
            <w:hideMark/>
          </w:tcPr>
          <w:p w:rsidR="00503186" w:rsidRPr="00FE5EEA" w:rsidRDefault="00503186" w:rsidP="00503186">
            <w:pPr>
              <w:pStyle w:val="PlainText"/>
              <w:rPr>
                <w:sz w:val="24"/>
                <w:szCs w:val="24"/>
              </w:rPr>
            </w:pPr>
            <w:r w:rsidRPr="00FE5EEA">
              <w:rPr>
                <w:sz w:val="24"/>
                <w:szCs w:val="24"/>
              </w:rPr>
              <w:t>36</w:t>
            </w:r>
          </w:p>
        </w:tc>
        <w:tc>
          <w:tcPr>
            <w:tcW w:w="3170" w:type="dxa"/>
            <w:noWrap/>
            <w:hideMark/>
          </w:tcPr>
          <w:p w:rsidR="00503186" w:rsidRPr="00C810FF" w:rsidRDefault="00503186" w:rsidP="00503186">
            <w:pPr>
              <w:pStyle w:val="PlainText"/>
              <w:rPr>
                <w:sz w:val="24"/>
                <w:szCs w:val="24"/>
                <w:lang w:val="es-ES"/>
              </w:rPr>
            </w:pPr>
            <w:r w:rsidRPr="00C810FF">
              <w:rPr>
                <w:sz w:val="24"/>
                <w:szCs w:val="24"/>
                <w:lang w:val="es-ES"/>
              </w:rPr>
              <w:t>Red Latinoamericana Mujeres Transformando la Economía (REMTE)</w:t>
            </w:r>
          </w:p>
        </w:tc>
        <w:tc>
          <w:tcPr>
            <w:tcW w:w="6210" w:type="dxa"/>
            <w:hideMark/>
          </w:tcPr>
          <w:p w:rsidR="00503186" w:rsidRPr="00C810FF" w:rsidRDefault="00503186" w:rsidP="00503186">
            <w:pPr>
              <w:pStyle w:val="PlainText"/>
              <w:rPr>
                <w:sz w:val="24"/>
                <w:szCs w:val="24"/>
                <w:lang w:val="es-ES"/>
              </w:rPr>
            </w:pPr>
            <w:r w:rsidRPr="00C810FF">
              <w:rPr>
                <w:sz w:val="24"/>
                <w:szCs w:val="24"/>
                <w:lang w:val="es-ES"/>
              </w:rPr>
              <w:t>REMTE es un espacio de articulación de redes y núcleos nacionales de once países de la región, en el que participan mujeres urbanas y rurales, de ámbitos académicos, ONG y organizaciones de base. Su propósito es contribuir a la apropiación crítica de la economía por parte de las mujeres, y a la búsqueda de alternativas basadas en la justicia económica y la justicia de género.</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37</w:t>
            </w:r>
          </w:p>
        </w:tc>
        <w:tc>
          <w:tcPr>
            <w:tcW w:w="3170" w:type="dxa"/>
            <w:noWrap/>
            <w:hideMark/>
          </w:tcPr>
          <w:p w:rsidR="00503186" w:rsidRPr="00FE5EEA" w:rsidRDefault="00503186" w:rsidP="00503186">
            <w:pPr>
              <w:pStyle w:val="PlainText"/>
              <w:rPr>
                <w:sz w:val="24"/>
                <w:szCs w:val="24"/>
              </w:rPr>
            </w:pPr>
            <w:r w:rsidRPr="00FE5EEA">
              <w:rPr>
                <w:sz w:val="24"/>
                <w:szCs w:val="24"/>
              </w:rPr>
              <w:t>South Asia Alliance for Poverty Eradication (SAAPE)</w:t>
            </w:r>
          </w:p>
        </w:tc>
        <w:tc>
          <w:tcPr>
            <w:tcW w:w="6210" w:type="dxa"/>
            <w:hideMark/>
          </w:tcPr>
          <w:p w:rsidR="00503186" w:rsidRPr="00FE5EEA" w:rsidRDefault="00503186" w:rsidP="00503186">
            <w:pPr>
              <w:pStyle w:val="PlainText"/>
              <w:rPr>
                <w:sz w:val="24"/>
                <w:szCs w:val="24"/>
              </w:rPr>
            </w:pPr>
            <w:r w:rsidRPr="00FE5EEA">
              <w:rPr>
                <w:sz w:val="24"/>
                <w:szCs w:val="24"/>
              </w:rPr>
              <w:t xml:space="preserve">An alliance to fight against poverty and injustice in South Asia comprising journalists, academics, trade unionists, human rights activists, NGOs and other civil society actors across the region. </w:t>
            </w:r>
          </w:p>
        </w:tc>
      </w:tr>
      <w:tr w:rsidR="00503186" w:rsidRPr="00FE5EEA" w:rsidTr="00FB5D22">
        <w:trPr>
          <w:trHeight w:val="945"/>
          <w:jc w:val="center"/>
        </w:trPr>
        <w:tc>
          <w:tcPr>
            <w:tcW w:w="538" w:type="dxa"/>
            <w:noWrap/>
            <w:hideMark/>
          </w:tcPr>
          <w:p w:rsidR="00503186" w:rsidRPr="00FE5EEA" w:rsidRDefault="00503186" w:rsidP="00503186">
            <w:pPr>
              <w:pStyle w:val="PlainText"/>
              <w:rPr>
                <w:sz w:val="24"/>
                <w:szCs w:val="24"/>
              </w:rPr>
            </w:pPr>
            <w:r w:rsidRPr="00FE5EEA">
              <w:rPr>
                <w:sz w:val="24"/>
                <w:szCs w:val="24"/>
              </w:rPr>
              <w:t>38</w:t>
            </w:r>
          </w:p>
        </w:tc>
        <w:tc>
          <w:tcPr>
            <w:tcW w:w="3170" w:type="dxa"/>
            <w:noWrap/>
            <w:hideMark/>
          </w:tcPr>
          <w:p w:rsidR="00503186" w:rsidRPr="00FE5EEA" w:rsidRDefault="00503186" w:rsidP="00503186">
            <w:pPr>
              <w:pStyle w:val="PlainText"/>
              <w:rPr>
                <w:sz w:val="24"/>
                <w:szCs w:val="24"/>
              </w:rPr>
            </w:pPr>
            <w:r w:rsidRPr="00FE5EEA">
              <w:rPr>
                <w:sz w:val="24"/>
                <w:szCs w:val="24"/>
              </w:rPr>
              <w:t>Southern and Eastern African Trade, Informati</w:t>
            </w:r>
            <w:r w:rsidR="00C0499E">
              <w:rPr>
                <w:sz w:val="24"/>
                <w:szCs w:val="24"/>
              </w:rPr>
              <w:t>on and Negotiations Institute (</w:t>
            </w:r>
            <w:r w:rsidRPr="00FE5EEA">
              <w:rPr>
                <w:sz w:val="24"/>
                <w:szCs w:val="24"/>
              </w:rPr>
              <w:t>SEATINI)</w:t>
            </w:r>
          </w:p>
        </w:tc>
        <w:tc>
          <w:tcPr>
            <w:tcW w:w="6210" w:type="dxa"/>
            <w:noWrap/>
            <w:hideMark/>
          </w:tcPr>
          <w:p w:rsidR="00503186" w:rsidRPr="00FE5EEA" w:rsidRDefault="00503186" w:rsidP="00503186">
            <w:pPr>
              <w:pStyle w:val="PlainText"/>
              <w:rPr>
                <w:sz w:val="24"/>
                <w:szCs w:val="24"/>
              </w:rPr>
            </w:pPr>
            <w:r w:rsidRPr="00FE5EEA">
              <w:rPr>
                <w:sz w:val="24"/>
                <w:szCs w:val="24"/>
              </w:rPr>
              <w:t>An African initiative to strengthen Africa's capacity to take a more effective part in the emerging global trading system and to better manage the process of Globalization.</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39</w:t>
            </w:r>
          </w:p>
        </w:tc>
        <w:tc>
          <w:tcPr>
            <w:tcW w:w="3170" w:type="dxa"/>
            <w:noWrap/>
            <w:hideMark/>
          </w:tcPr>
          <w:p w:rsidR="00503186" w:rsidRPr="00FE5EEA" w:rsidRDefault="00503186" w:rsidP="00503186">
            <w:pPr>
              <w:pStyle w:val="PlainText"/>
              <w:rPr>
                <w:sz w:val="24"/>
                <w:szCs w:val="24"/>
              </w:rPr>
            </w:pPr>
            <w:r w:rsidRPr="00FE5EEA">
              <w:rPr>
                <w:sz w:val="24"/>
                <w:szCs w:val="24"/>
              </w:rPr>
              <w:t>Transnational Institute</w:t>
            </w:r>
          </w:p>
        </w:tc>
        <w:tc>
          <w:tcPr>
            <w:tcW w:w="6210" w:type="dxa"/>
            <w:noWrap/>
            <w:hideMark/>
          </w:tcPr>
          <w:p w:rsidR="00503186" w:rsidRPr="00FE5EEA" w:rsidRDefault="00503186" w:rsidP="00503186">
            <w:pPr>
              <w:pStyle w:val="PlainText"/>
              <w:rPr>
                <w:sz w:val="24"/>
                <w:szCs w:val="24"/>
              </w:rPr>
            </w:pPr>
            <w:r w:rsidRPr="00FE5EEA">
              <w:rPr>
                <w:sz w:val="24"/>
                <w:szCs w:val="24"/>
              </w:rPr>
              <w:t>The Transnational Institute (TNI) of Policy Studies carries out radical informed analysis on critical global issues builds alliances with social movements develops proposals for a more sustainable, just and democratic world.</w:t>
            </w:r>
          </w:p>
        </w:tc>
      </w:tr>
      <w:tr w:rsidR="00503186" w:rsidRPr="00FE5EEA" w:rsidTr="00FB5D22">
        <w:trPr>
          <w:trHeight w:val="1260"/>
          <w:jc w:val="center"/>
        </w:trPr>
        <w:tc>
          <w:tcPr>
            <w:tcW w:w="538" w:type="dxa"/>
            <w:noWrap/>
            <w:hideMark/>
          </w:tcPr>
          <w:p w:rsidR="00503186" w:rsidRPr="00FE5EEA" w:rsidRDefault="00503186" w:rsidP="00503186">
            <w:pPr>
              <w:pStyle w:val="PlainText"/>
              <w:rPr>
                <w:sz w:val="24"/>
                <w:szCs w:val="24"/>
              </w:rPr>
            </w:pPr>
            <w:r w:rsidRPr="00FE5EEA">
              <w:rPr>
                <w:sz w:val="24"/>
                <w:szCs w:val="24"/>
              </w:rPr>
              <w:t>40</w:t>
            </w:r>
          </w:p>
        </w:tc>
        <w:tc>
          <w:tcPr>
            <w:tcW w:w="3170" w:type="dxa"/>
            <w:noWrap/>
            <w:hideMark/>
          </w:tcPr>
          <w:p w:rsidR="00503186" w:rsidRPr="00FE5EEA" w:rsidRDefault="00503186" w:rsidP="00503186">
            <w:pPr>
              <w:pStyle w:val="PlainText"/>
              <w:rPr>
                <w:sz w:val="24"/>
                <w:szCs w:val="24"/>
              </w:rPr>
            </w:pPr>
            <w:r w:rsidRPr="00FE5EEA">
              <w:rPr>
                <w:sz w:val="24"/>
                <w:szCs w:val="24"/>
              </w:rPr>
              <w:t xml:space="preserve">UNI </w:t>
            </w:r>
            <w:proofErr w:type="spellStart"/>
            <w:r w:rsidRPr="00FE5EEA">
              <w:rPr>
                <w:sz w:val="24"/>
                <w:szCs w:val="24"/>
              </w:rPr>
              <w:t>Europa</w:t>
            </w:r>
            <w:proofErr w:type="spellEnd"/>
          </w:p>
        </w:tc>
        <w:tc>
          <w:tcPr>
            <w:tcW w:w="6210" w:type="dxa"/>
            <w:noWrap/>
            <w:hideMark/>
          </w:tcPr>
          <w:p w:rsidR="00503186" w:rsidRPr="00FE5EEA" w:rsidRDefault="00503186" w:rsidP="00503186">
            <w:pPr>
              <w:pStyle w:val="PlainText"/>
              <w:rPr>
                <w:sz w:val="24"/>
                <w:szCs w:val="24"/>
              </w:rPr>
            </w:pPr>
            <w:r w:rsidRPr="00FE5EEA">
              <w:rPr>
                <w:sz w:val="24"/>
                <w:szCs w:val="24"/>
              </w:rPr>
              <w:t xml:space="preserve">UNI </w:t>
            </w:r>
            <w:proofErr w:type="spellStart"/>
            <w:r w:rsidRPr="00FE5EEA">
              <w:rPr>
                <w:sz w:val="24"/>
                <w:szCs w:val="24"/>
              </w:rPr>
              <w:t>Europa</w:t>
            </w:r>
            <w:proofErr w:type="spellEnd"/>
            <w:r w:rsidRPr="00FE5EEA">
              <w:rPr>
                <w:sz w:val="24"/>
                <w:szCs w:val="24"/>
              </w:rPr>
              <w:t xml:space="preserve"> is a European trade union federation. It unites national trade unions </w:t>
            </w:r>
            <w:proofErr w:type="spellStart"/>
            <w:r w:rsidRPr="00FE5EEA">
              <w:rPr>
                <w:sz w:val="24"/>
                <w:szCs w:val="24"/>
              </w:rPr>
              <w:t>organising</w:t>
            </w:r>
            <w:proofErr w:type="spellEnd"/>
            <w:r w:rsidRPr="00FE5EEA">
              <w:rPr>
                <w:sz w:val="24"/>
                <w:szCs w:val="24"/>
              </w:rPr>
              <w:t xml:space="preserve"> in service and skills sectors in 50 different countries. With 320 affiliated trade union </w:t>
            </w:r>
            <w:proofErr w:type="spellStart"/>
            <w:r w:rsidRPr="00FE5EEA">
              <w:rPr>
                <w:sz w:val="24"/>
                <w:szCs w:val="24"/>
              </w:rPr>
              <w:t>organisations</w:t>
            </w:r>
            <w:proofErr w:type="spellEnd"/>
            <w:r w:rsidRPr="00FE5EEA">
              <w:rPr>
                <w:sz w:val="24"/>
                <w:szCs w:val="24"/>
              </w:rPr>
              <w:t xml:space="preserve">, UNI </w:t>
            </w:r>
            <w:proofErr w:type="spellStart"/>
            <w:r w:rsidRPr="00FE5EEA">
              <w:rPr>
                <w:sz w:val="24"/>
                <w:szCs w:val="24"/>
              </w:rPr>
              <w:t>Europa</w:t>
            </w:r>
            <w:proofErr w:type="spellEnd"/>
            <w:r w:rsidRPr="00FE5EEA">
              <w:rPr>
                <w:sz w:val="24"/>
                <w:szCs w:val="24"/>
              </w:rPr>
              <w:t xml:space="preserve"> represents 7 million workers in key service sectors. </w:t>
            </w:r>
          </w:p>
        </w:tc>
      </w:tr>
      <w:tr w:rsidR="00503186" w:rsidRPr="00FE5EEA" w:rsidTr="00FB5D22">
        <w:trPr>
          <w:trHeight w:val="1890"/>
          <w:jc w:val="center"/>
        </w:trPr>
        <w:tc>
          <w:tcPr>
            <w:tcW w:w="538" w:type="dxa"/>
            <w:noWrap/>
            <w:hideMark/>
          </w:tcPr>
          <w:p w:rsidR="00503186" w:rsidRPr="00FE5EEA" w:rsidRDefault="00503186" w:rsidP="00503186">
            <w:pPr>
              <w:pStyle w:val="PlainText"/>
              <w:rPr>
                <w:sz w:val="24"/>
                <w:szCs w:val="24"/>
              </w:rPr>
            </w:pPr>
            <w:r w:rsidRPr="00FE5EEA">
              <w:rPr>
                <w:sz w:val="24"/>
                <w:szCs w:val="24"/>
              </w:rPr>
              <w:t>41</w:t>
            </w:r>
          </w:p>
        </w:tc>
        <w:tc>
          <w:tcPr>
            <w:tcW w:w="3170" w:type="dxa"/>
            <w:noWrap/>
            <w:hideMark/>
          </w:tcPr>
          <w:p w:rsidR="00503186" w:rsidRPr="00FE5EEA" w:rsidRDefault="00503186" w:rsidP="00503186">
            <w:pPr>
              <w:pStyle w:val="PlainText"/>
              <w:rPr>
                <w:sz w:val="24"/>
                <w:szCs w:val="24"/>
              </w:rPr>
            </w:pPr>
            <w:r w:rsidRPr="00FE5EEA">
              <w:rPr>
                <w:sz w:val="24"/>
                <w:szCs w:val="24"/>
              </w:rPr>
              <w:t>UNI Global Union</w:t>
            </w:r>
          </w:p>
        </w:tc>
        <w:tc>
          <w:tcPr>
            <w:tcW w:w="6210" w:type="dxa"/>
            <w:noWrap/>
            <w:hideMark/>
          </w:tcPr>
          <w:p w:rsidR="00503186" w:rsidRPr="00FE5EEA" w:rsidRDefault="00503186" w:rsidP="00503186">
            <w:pPr>
              <w:pStyle w:val="PlainText"/>
              <w:rPr>
                <w:sz w:val="24"/>
                <w:szCs w:val="24"/>
              </w:rPr>
            </w:pPr>
            <w:r w:rsidRPr="00FE5EEA">
              <w:rPr>
                <w:sz w:val="24"/>
                <w:szCs w:val="24"/>
              </w:rPr>
              <w:t>UNI Global Union is the voice of 20 million service sector workers around the world. Through 900 affi</w:t>
            </w:r>
            <w:r w:rsidR="00722C43">
              <w:rPr>
                <w:sz w:val="24"/>
                <w:szCs w:val="24"/>
              </w:rPr>
              <w:t>liated unions, in 150 countries,</w:t>
            </w:r>
            <w:r w:rsidRPr="00FE5EEA">
              <w:rPr>
                <w:sz w:val="24"/>
                <w:szCs w:val="24"/>
              </w:rPr>
              <w:t xml:space="preserve"> UNI represents workers in the Cleaning &amp; Security; Commerce; Finance; Gaming; Graphical &amp; Packaging; Hair &amp; Beauty; ICTS; Media, Entertainment &amp; Arts; Post &amp; Logistics; Social Insurance; Sport; Temp &amp; Agency Workers and Tourism industries.</w:t>
            </w:r>
          </w:p>
        </w:tc>
      </w:tr>
      <w:tr w:rsidR="00503186" w:rsidRPr="00FE5EEA" w:rsidTr="00FB5D22">
        <w:trPr>
          <w:trHeight w:val="900"/>
          <w:jc w:val="center"/>
        </w:trPr>
        <w:tc>
          <w:tcPr>
            <w:tcW w:w="538" w:type="dxa"/>
            <w:noWrap/>
            <w:hideMark/>
          </w:tcPr>
          <w:p w:rsidR="00503186" w:rsidRPr="00FE5EEA" w:rsidRDefault="00503186" w:rsidP="00503186">
            <w:pPr>
              <w:pStyle w:val="PlainText"/>
              <w:rPr>
                <w:sz w:val="24"/>
                <w:szCs w:val="24"/>
              </w:rPr>
            </w:pPr>
            <w:r w:rsidRPr="00FE5EEA">
              <w:rPr>
                <w:sz w:val="24"/>
                <w:szCs w:val="24"/>
              </w:rPr>
              <w:t>42</w:t>
            </w:r>
          </w:p>
        </w:tc>
        <w:tc>
          <w:tcPr>
            <w:tcW w:w="3170" w:type="dxa"/>
            <w:noWrap/>
            <w:hideMark/>
          </w:tcPr>
          <w:p w:rsidR="00503186" w:rsidRPr="00FE5EEA" w:rsidRDefault="00503186" w:rsidP="00503186">
            <w:pPr>
              <w:pStyle w:val="PlainText"/>
              <w:rPr>
                <w:sz w:val="24"/>
                <w:szCs w:val="24"/>
              </w:rPr>
            </w:pPr>
            <w:r w:rsidRPr="00FE5EEA">
              <w:rPr>
                <w:sz w:val="24"/>
                <w:szCs w:val="24"/>
              </w:rPr>
              <w:t xml:space="preserve">WIDE+ </w:t>
            </w:r>
          </w:p>
        </w:tc>
        <w:tc>
          <w:tcPr>
            <w:tcW w:w="6210" w:type="dxa"/>
            <w:hideMark/>
          </w:tcPr>
          <w:p w:rsidR="00503186" w:rsidRPr="00FE5EEA" w:rsidRDefault="00503186" w:rsidP="00503186">
            <w:pPr>
              <w:pStyle w:val="PlainText"/>
              <w:rPr>
                <w:sz w:val="24"/>
                <w:szCs w:val="24"/>
              </w:rPr>
            </w:pPr>
            <w:r w:rsidRPr="00FE5EEA">
              <w:rPr>
                <w:sz w:val="24"/>
                <w:szCs w:val="24"/>
              </w:rPr>
              <w:t>WIDE+ is the network that follows up the previous WIDE network (a member of S2B), composed of feminists, NGO's, researchers, etc. that advocate for a socially just economy.</w:t>
            </w:r>
          </w:p>
        </w:tc>
      </w:tr>
    </w:tbl>
    <w:p w:rsidR="000070A9" w:rsidRDefault="000070A9" w:rsidP="000070A9">
      <w:pPr>
        <w:pStyle w:val="PlainText"/>
        <w:rPr>
          <w:sz w:val="24"/>
          <w:szCs w:val="24"/>
        </w:rPr>
      </w:pPr>
    </w:p>
    <w:tbl>
      <w:tblPr>
        <w:tblStyle w:val="TableGrid"/>
        <w:tblW w:w="9918" w:type="dxa"/>
        <w:tblLook w:val="04A0"/>
      </w:tblPr>
      <w:tblGrid>
        <w:gridCol w:w="776"/>
        <w:gridCol w:w="7086"/>
        <w:gridCol w:w="2056"/>
      </w:tblGrid>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 </w:t>
            </w:r>
          </w:p>
        </w:tc>
        <w:tc>
          <w:tcPr>
            <w:tcW w:w="7086" w:type="dxa"/>
            <w:noWrap/>
            <w:hideMark/>
          </w:tcPr>
          <w:p w:rsidR="00CC131B" w:rsidRPr="00D91250" w:rsidRDefault="000D63E8" w:rsidP="000D63E8">
            <w:pPr>
              <w:pStyle w:val="PlainText"/>
              <w:rPr>
                <w:b/>
                <w:bCs/>
                <w:sz w:val="24"/>
                <w:szCs w:val="24"/>
              </w:rPr>
            </w:pPr>
            <w:proofErr w:type="spellStart"/>
            <w:r w:rsidRPr="000D63E8">
              <w:rPr>
                <w:b/>
                <w:bCs/>
                <w:sz w:val="24"/>
                <w:szCs w:val="24"/>
              </w:rPr>
              <w:t>OrganizacionesNacionales</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 </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43</w:t>
            </w:r>
          </w:p>
        </w:tc>
        <w:tc>
          <w:tcPr>
            <w:tcW w:w="7086" w:type="dxa"/>
            <w:noWrap/>
            <w:hideMark/>
          </w:tcPr>
          <w:p w:rsidR="00CC131B" w:rsidRPr="00C810FF" w:rsidRDefault="00CC131B" w:rsidP="000D63E8">
            <w:pPr>
              <w:pStyle w:val="PlainText"/>
              <w:rPr>
                <w:sz w:val="24"/>
                <w:szCs w:val="24"/>
                <w:lang w:val="pt-PT"/>
              </w:rPr>
            </w:pPr>
            <w:r w:rsidRPr="00C810FF">
              <w:rPr>
                <w:sz w:val="24"/>
                <w:szCs w:val="24"/>
                <w:lang w:val="pt-PT"/>
              </w:rPr>
              <w:t xml:space="preserve">Fórum das Organizações Não Governamentais Angolanas (FONGA) </w:t>
            </w:r>
          </w:p>
        </w:tc>
        <w:tc>
          <w:tcPr>
            <w:tcW w:w="2056" w:type="dxa"/>
            <w:noWrap/>
            <w:hideMark/>
          </w:tcPr>
          <w:p w:rsidR="00CC131B" w:rsidRPr="00D91250" w:rsidRDefault="00CC131B" w:rsidP="000D63E8">
            <w:pPr>
              <w:pStyle w:val="PlainText"/>
              <w:rPr>
                <w:sz w:val="24"/>
                <w:szCs w:val="24"/>
              </w:rPr>
            </w:pPr>
            <w:r w:rsidRPr="00D91250">
              <w:rPr>
                <w:sz w:val="24"/>
                <w:szCs w:val="24"/>
              </w:rPr>
              <w:t>Angola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44</w:t>
            </w:r>
          </w:p>
        </w:tc>
        <w:tc>
          <w:tcPr>
            <w:tcW w:w="7086" w:type="dxa"/>
            <w:noWrap/>
            <w:hideMark/>
          </w:tcPr>
          <w:p w:rsidR="00CC131B" w:rsidRPr="00D91250" w:rsidRDefault="00CC131B" w:rsidP="000D63E8">
            <w:pPr>
              <w:pStyle w:val="PlainText"/>
              <w:rPr>
                <w:sz w:val="24"/>
                <w:szCs w:val="24"/>
              </w:rPr>
            </w:pPr>
            <w:r w:rsidRPr="00D91250">
              <w:rPr>
                <w:sz w:val="24"/>
                <w:szCs w:val="24"/>
              </w:rPr>
              <w:t>Gilbert Agricultural and Rural Development Centre (GARDC)</w:t>
            </w:r>
          </w:p>
        </w:tc>
        <w:tc>
          <w:tcPr>
            <w:tcW w:w="2056" w:type="dxa"/>
            <w:noWrap/>
            <w:hideMark/>
          </w:tcPr>
          <w:p w:rsidR="00CC131B" w:rsidRPr="00D91250" w:rsidRDefault="00CC131B" w:rsidP="000D63E8">
            <w:pPr>
              <w:pStyle w:val="PlainText"/>
              <w:rPr>
                <w:sz w:val="24"/>
                <w:szCs w:val="24"/>
              </w:rPr>
            </w:pPr>
            <w:r w:rsidRPr="00D91250">
              <w:rPr>
                <w:sz w:val="24"/>
                <w:szCs w:val="24"/>
              </w:rPr>
              <w:t>Antigua and Barbuda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45</w:t>
            </w:r>
          </w:p>
        </w:tc>
        <w:tc>
          <w:tcPr>
            <w:tcW w:w="7086" w:type="dxa"/>
            <w:noWrap/>
            <w:hideMark/>
          </w:tcPr>
          <w:p w:rsidR="00CC131B" w:rsidRPr="00D91250" w:rsidRDefault="00CC131B" w:rsidP="000D63E8">
            <w:pPr>
              <w:pStyle w:val="PlainText"/>
              <w:rPr>
                <w:sz w:val="24"/>
                <w:szCs w:val="24"/>
              </w:rPr>
            </w:pPr>
            <w:r w:rsidRPr="00D91250">
              <w:rPr>
                <w:sz w:val="24"/>
                <w:szCs w:val="24"/>
              </w:rPr>
              <w:t>Argentine Federation Of Commerce And Services Workers (</w:t>
            </w:r>
            <w:proofErr w:type="spellStart"/>
            <w:r w:rsidRPr="00D91250">
              <w:rPr>
                <w:sz w:val="24"/>
                <w:szCs w:val="24"/>
              </w:rPr>
              <w:t>FAECyS</w:t>
            </w:r>
            <w:proofErr w:type="spellEnd"/>
            <w:r w:rsidRPr="00D91250">
              <w:rPr>
                <w:sz w:val="24"/>
                <w:szCs w:val="24"/>
              </w:rPr>
              <w:t>)</w:t>
            </w:r>
          </w:p>
        </w:tc>
        <w:tc>
          <w:tcPr>
            <w:tcW w:w="2056" w:type="dxa"/>
            <w:noWrap/>
            <w:hideMark/>
          </w:tcPr>
          <w:p w:rsidR="00CC131B" w:rsidRPr="00D91250" w:rsidRDefault="00CC131B" w:rsidP="000D63E8">
            <w:pPr>
              <w:pStyle w:val="PlainText"/>
              <w:rPr>
                <w:sz w:val="24"/>
                <w:szCs w:val="24"/>
              </w:rPr>
            </w:pPr>
            <w:r w:rsidRPr="00D91250">
              <w:rPr>
                <w:sz w:val="24"/>
                <w:szCs w:val="24"/>
              </w:rPr>
              <w:t>Argentina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46</w:t>
            </w:r>
          </w:p>
        </w:tc>
        <w:tc>
          <w:tcPr>
            <w:tcW w:w="7086" w:type="dxa"/>
            <w:noWrap/>
            <w:hideMark/>
          </w:tcPr>
          <w:p w:rsidR="00CC131B" w:rsidRPr="00D91250" w:rsidRDefault="00CC131B" w:rsidP="000D63E8">
            <w:pPr>
              <w:pStyle w:val="PlainText"/>
              <w:rPr>
                <w:sz w:val="24"/>
                <w:szCs w:val="24"/>
              </w:rPr>
            </w:pPr>
            <w:r w:rsidRPr="00D91250">
              <w:rPr>
                <w:sz w:val="24"/>
                <w:szCs w:val="24"/>
              </w:rPr>
              <w:t>Australian Fair Trade and Investment Network</w:t>
            </w:r>
          </w:p>
        </w:tc>
        <w:tc>
          <w:tcPr>
            <w:tcW w:w="2056" w:type="dxa"/>
            <w:noWrap/>
            <w:hideMark/>
          </w:tcPr>
          <w:p w:rsidR="00CC131B" w:rsidRPr="00D91250" w:rsidRDefault="00CC131B" w:rsidP="000D63E8">
            <w:pPr>
              <w:pStyle w:val="PlainText"/>
              <w:rPr>
                <w:sz w:val="24"/>
                <w:szCs w:val="24"/>
              </w:rPr>
            </w:pPr>
            <w:r w:rsidRPr="00D91250">
              <w:rPr>
                <w:sz w:val="24"/>
                <w:szCs w:val="24"/>
              </w:rPr>
              <w:t>Australia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47</w:t>
            </w:r>
          </w:p>
        </w:tc>
        <w:tc>
          <w:tcPr>
            <w:tcW w:w="7086" w:type="dxa"/>
            <w:noWrap/>
            <w:hideMark/>
          </w:tcPr>
          <w:p w:rsidR="00CC131B" w:rsidRPr="00D91250" w:rsidRDefault="00CC131B" w:rsidP="000D63E8">
            <w:pPr>
              <w:pStyle w:val="PlainText"/>
              <w:rPr>
                <w:sz w:val="24"/>
                <w:szCs w:val="24"/>
              </w:rPr>
            </w:pPr>
            <w:r w:rsidRPr="00D91250">
              <w:rPr>
                <w:sz w:val="24"/>
                <w:szCs w:val="24"/>
              </w:rPr>
              <w:t>New South Wales Nurses and Midwives’ Association</w:t>
            </w:r>
          </w:p>
        </w:tc>
        <w:tc>
          <w:tcPr>
            <w:tcW w:w="2056" w:type="dxa"/>
            <w:noWrap/>
            <w:hideMark/>
          </w:tcPr>
          <w:p w:rsidR="00CC131B" w:rsidRPr="00D91250" w:rsidRDefault="00CC131B" w:rsidP="000D63E8">
            <w:pPr>
              <w:pStyle w:val="PlainText"/>
              <w:rPr>
                <w:sz w:val="24"/>
                <w:szCs w:val="24"/>
              </w:rPr>
            </w:pPr>
            <w:r w:rsidRPr="00D91250">
              <w:rPr>
                <w:sz w:val="24"/>
                <w:szCs w:val="24"/>
              </w:rPr>
              <w:t>Australia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48</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Association pour la Taxation des Transactions financière et l'Aide aux Citoyens (ATTAC) </w:t>
            </w:r>
            <w:proofErr w:type="spellStart"/>
            <w:r w:rsidRPr="00C810FF">
              <w:rPr>
                <w:sz w:val="24"/>
                <w:szCs w:val="24"/>
                <w:lang w:val="fr-FR"/>
              </w:rPr>
              <w:t>Austria</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Austria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49</w:t>
            </w:r>
          </w:p>
        </w:tc>
        <w:tc>
          <w:tcPr>
            <w:tcW w:w="7086" w:type="dxa"/>
            <w:noWrap/>
            <w:hideMark/>
          </w:tcPr>
          <w:p w:rsidR="00CC131B" w:rsidRPr="00D91250" w:rsidRDefault="00CC131B" w:rsidP="000D63E8">
            <w:pPr>
              <w:pStyle w:val="PlainText"/>
              <w:rPr>
                <w:sz w:val="24"/>
                <w:szCs w:val="24"/>
              </w:rPr>
            </w:pPr>
            <w:r w:rsidRPr="00D91250">
              <w:rPr>
                <w:sz w:val="24"/>
                <w:szCs w:val="24"/>
              </w:rPr>
              <w:t>WIDE – Network for Women´s Rights and Feminist Perspectives in Development, Austria</w:t>
            </w:r>
          </w:p>
        </w:tc>
        <w:tc>
          <w:tcPr>
            <w:tcW w:w="2056" w:type="dxa"/>
            <w:noWrap/>
            <w:hideMark/>
          </w:tcPr>
          <w:p w:rsidR="00CC131B" w:rsidRPr="00D91250" w:rsidRDefault="00CC131B" w:rsidP="000D63E8">
            <w:pPr>
              <w:pStyle w:val="PlainText"/>
              <w:rPr>
                <w:sz w:val="24"/>
                <w:szCs w:val="24"/>
              </w:rPr>
            </w:pPr>
            <w:r w:rsidRPr="00D91250">
              <w:rPr>
                <w:sz w:val="24"/>
                <w:szCs w:val="24"/>
              </w:rPr>
              <w:t>Austria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50</w:t>
            </w:r>
          </w:p>
        </w:tc>
        <w:tc>
          <w:tcPr>
            <w:tcW w:w="7086" w:type="dxa"/>
            <w:noWrap/>
            <w:hideMark/>
          </w:tcPr>
          <w:p w:rsidR="00CC131B" w:rsidRPr="00D91250" w:rsidRDefault="00CC131B" w:rsidP="000D63E8">
            <w:pPr>
              <w:pStyle w:val="PlainText"/>
              <w:rPr>
                <w:sz w:val="24"/>
                <w:szCs w:val="24"/>
              </w:rPr>
            </w:pPr>
            <w:r w:rsidRPr="00D91250">
              <w:rPr>
                <w:sz w:val="24"/>
                <w:szCs w:val="24"/>
              </w:rPr>
              <w:t>Center for Encounter and Active Non-Violence</w:t>
            </w:r>
          </w:p>
        </w:tc>
        <w:tc>
          <w:tcPr>
            <w:tcW w:w="2056" w:type="dxa"/>
            <w:noWrap/>
            <w:hideMark/>
          </w:tcPr>
          <w:p w:rsidR="00CC131B" w:rsidRPr="00D91250" w:rsidRDefault="00CC131B" w:rsidP="000D63E8">
            <w:pPr>
              <w:pStyle w:val="PlainText"/>
              <w:rPr>
                <w:sz w:val="24"/>
                <w:szCs w:val="24"/>
              </w:rPr>
            </w:pPr>
            <w:r w:rsidRPr="00D91250">
              <w:rPr>
                <w:sz w:val="24"/>
                <w:szCs w:val="24"/>
              </w:rPr>
              <w:t>Austria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51</w:t>
            </w:r>
          </w:p>
        </w:tc>
        <w:tc>
          <w:tcPr>
            <w:tcW w:w="7086" w:type="dxa"/>
            <w:noWrap/>
            <w:hideMark/>
          </w:tcPr>
          <w:p w:rsidR="00CC131B" w:rsidRPr="00D91250" w:rsidRDefault="00CC131B" w:rsidP="000D63E8">
            <w:pPr>
              <w:pStyle w:val="PlainText"/>
              <w:rPr>
                <w:sz w:val="24"/>
                <w:szCs w:val="24"/>
              </w:rPr>
            </w:pPr>
            <w:r w:rsidRPr="00D91250">
              <w:rPr>
                <w:sz w:val="24"/>
                <w:szCs w:val="24"/>
              </w:rPr>
              <w:t xml:space="preserve">The Federal Chamber of </w:t>
            </w:r>
            <w:proofErr w:type="spellStart"/>
            <w:r w:rsidRPr="00D91250">
              <w:rPr>
                <w:sz w:val="24"/>
                <w:szCs w:val="24"/>
              </w:rPr>
              <w:t>Labour</w:t>
            </w:r>
            <w:proofErr w:type="spellEnd"/>
            <w:r w:rsidRPr="00D91250">
              <w:rPr>
                <w:sz w:val="24"/>
                <w:szCs w:val="24"/>
              </w:rPr>
              <w:t xml:space="preserve"> </w:t>
            </w:r>
          </w:p>
        </w:tc>
        <w:tc>
          <w:tcPr>
            <w:tcW w:w="2056" w:type="dxa"/>
            <w:noWrap/>
            <w:hideMark/>
          </w:tcPr>
          <w:p w:rsidR="00CC131B" w:rsidRPr="00D91250" w:rsidRDefault="00CC131B" w:rsidP="000D63E8">
            <w:pPr>
              <w:pStyle w:val="PlainText"/>
              <w:rPr>
                <w:sz w:val="24"/>
                <w:szCs w:val="24"/>
              </w:rPr>
            </w:pPr>
            <w:r w:rsidRPr="00D91250">
              <w:rPr>
                <w:sz w:val="24"/>
                <w:szCs w:val="24"/>
              </w:rPr>
              <w:t>Austria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52</w:t>
            </w:r>
          </w:p>
        </w:tc>
        <w:tc>
          <w:tcPr>
            <w:tcW w:w="7086" w:type="dxa"/>
            <w:noWrap/>
            <w:hideMark/>
          </w:tcPr>
          <w:p w:rsidR="00CC131B" w:rsidRPr="00D91250" w:rsidRDefault="00CC131B" w:rsidP="000D63E8">
            <w:pPr>
              <w:pStyle w:val="PlainText"/>
              <w:rPr>
                <w:sz w:val="24"/>
                <w:szCs w:val="24"/>
              </w:rPr>
            </w:pPr>
            <w:r w:rsidRPr="00D91250">
              <w:rPr>
                <w:sz w:val="24"/>
                <w:szCs w:val="24"/>
              </w:rPr>
              <w:t>Civil Society Bahamas</w:t>
            </w:r>
          </w:p>
        </w:tc>
        <w:tc>
          <w:tcPr>
            <w:tcW w:w="2056" w:type="dxa"/>
            <w:noWrap/>
            <w:hideMark/>
          </w:tcPr>
          <w:p w:rsidR="00CC131B" w:rsidRPr="00D91250" w:rsidRDefault="00CC131B" w:rsidP="000D63E8">
            <w:pPr>
              <w:pStyle w:val="PlainText"/>
              <w:rPr>
                <w:sz w:val="24"/>
                <w:szCs w:val="24"/>
              </w:rPr>
            </w:pPr>
            <w:r w:rsidRPr="00D91250">
              <w:rPr>
                <w:sz w:val="24"/>
                <w:szCs w:val="24"/>
              </w:rPr>
              <w:t>Bahamas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53</w:t>
            </w:r>
          </w:p>
        </w:tc>
        <w:tc>
          <w:tcPr>
            <w:tcW w:w="7086" w:type="dxa"/>
            <w:noWrap/>
            <w:hideMark/>
          </w:tcPr>
          <w:p w:rsidR="00CC131B" w:rsidRPr="00D91250" w:rsidRDefault="00CC131B" w:rsidP="000D63E8">
            <w:pPr>
              <w:pStyle w:val="PlainText"/>
              <w:rPr>
                <w:sz w:val="24"/>
                <w:szCs w:val="24"/>
              </w:rPr>
            </w:pPr>
            <w:r w:rsidRPr="00D91250">
              <w:rPr>
                <w:sz w:val="24"/>
                <w:szCs w:val="24"/>
              </w:rPr>
              <w:t>Bahrain Transparency Society</w:t>
            </w:r>
          </w:p>
        </w:tc>
        <w:tc>
          <w:tcPr>
            <w:tcW w:w="2056" w:type="dxa"/>
            <w:noWrap/>
            <w:hideMark/>
          </w:tcPr>
          <w:p w:rsidR="00CC131B" w:rsidRPr="00D91250" w:rsidRDefault="00CC131B" w:rsidP="000D63E8">
            <w:pPr>
              <w:pStyle w:val="PlainText"/>
              <w:rPr>
                <w:sz w:val="24"/>
                <w:szCs w:val="24"/>
              </w:rPr>
            </w:pPr>
            <w:r w:rsidRPr="00D91250">
              <w:rPr>
                <w:sz w:val="24"/>
                <w:szCs w:val="24"/>
              </w:rPr>
              <w:t>Bahrain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54</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Krisoker</w:t>
            </w:r>
            <w:proofErr w:type="spellEnd"/>
            <w:r w:rsidRPr="00D91250">
              <w:rPr>
                <w:sz w:val="24"/>
                <w:szCs w:val="24"/>
              </w:rPr>
              <w:t xml:space="preserve"> </w:t>
            </w:r>
            <w:proofErr w:type="spellStart"/>
            <w:r w:rsidRPr="00D91250">
              <w:rPr>
                <w:sz w:val="24"/>
                <w:szCs w:val="24"/>
              </w:rPr>
              <w:t>Sor</w:t>
            </w:r>
            <w:proofErr w:type="spellEnd"/>
            <w:r w:rsidRPr="00D91250">
              <w:rPr>
                <w:sz w:val="24"/>
                <w:szCs w:val="24"/>
              </w:rPr>
              <w:t xml:space="preserve"> (Farmers' Voice) </w:t>
            </w:r>
          </w:p>
        </w:tc>
        <w:tc>
          <w:tcPr>
            <w:tcW w:w="2056" w:type="dxa"/>
            <w:noWrap/>
            <w:hideMark/>
          </w:tcPr>
          <w:p w:rsidR="00CC131B" w:rsidRPr="00D91250" w:rsidRDefault="00CC131B" w:rsidP="000D63E8">
            <w:pPr>
              <w:pStyle w:val="PlainText"/>
              <w:rPr>
                <w:sz w:val="24"/>
                <w:szCs w:val="24"/>
              </w:rPr>
            </w:pPr>
            <w:r w:rsidRPr="00D91250">
              <w:rPr>
                <w:sz w:val="24"/>
                <w:szCs w:val="24"/>
              </w:rPr>
              <w:t>Bangladesh</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55</w:t>
            </w:r>
          </w:p>
        </w:tc>
        <w:tc>
          <w:tcPr>
            <w:tcW w:w="7086" w:type="dxa"/>
            <w:noWrap/>
            <w:hideMark/>
          </w:tcPr>
          <w:p w:rsidR="00CC131B" w:rsidRPr="00D91250" w:rsidRDefault="00CC131B" w:rsidP="000D63E8">
            <w:pPr>
              <w:pStyle w:val="PlainText"/>
              <w:rPr>
                <w:sz w:val="24"/>
                <w:szCs w:val="24"/>
              </w:rPr>
            </w:pPr>
            <w:r w:rsidRPr="00D91250">
              <w:rPr>
                <w:sz w:val="24"/>
                <w:szCs w:val="24"/>
              </w:rPr>
              <w:t>Barbados Association of Non Governmental Organizations</w:t>
            </w:r>
          </w:p>
        </w:tc>
        <w:tc>
          <w:tcPr>
            <w:tcW w:w="2056" w:type="dxa"/>
            <w:noWrap/>
            <w:hideMark/>
          </w:tcPr>
          <w:p w:rsidR="00CC131B" w:rsidRPr="00D91250" w:rsidRDefault="00CC131B" w:rsidP="000D63E8">
            <w:pPr>
              <w:pStyle w:val="PlainText"/>
              <w:rPr>
                <w:sz w:val="24"/>
                <w:szCs w:val="24"/>
              </w:rPr>
            </w:pPr>
            <w:r w:rsidRPr="00D91250">
              <w:rPr>
                <w:sz w:val="24"/>
                <w:szCs w:val="24"/>
              </w:rPr>
              <w:t>Barbados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56</w:t>
            </w:r>
          </w:p>
        </w:tc>
        <w:tc>
          <w:tcPr>
            <w:tcW w:w="7086" w:type="dxa"/>
            <w:noWrap/>
            <w:hideMark/>
          </w:tcPr>
          <w:p w:rsidR="00CC131B" w:rsidRPr="00D91250" w:rsidRDefault="00CC131B" w:rsidP="000D63E8">
            <w:pPr>
              <w:pStyle w:val="PlainText"/>
              <w:rPr>
                <w:sz w:val="24"/>
                <w:szCs w:val="24"/>
              </w:rPr>
            </w:pPr>
            <w:r w:rsidRPr="00D91250">
              <w:rPr>
                <w:sz w:val="24"/>
                <w:szCs w:val="24"/>
              </w:rPr>
              <w:t>11.11.11</w:t>
            </w:r>
          </w:p>
        </w:tc>
        <w:tc>
          <w:tcPr>
            <w:tcW w:w="2056" w:type="dxa"/>
            <w:noWrap/>
            <w:hideMark/>
          </w:tcPr>
          <w:p w:rsidR="00CC131B" w:rsidRPr="00D91250" w:rsidRDefault="00CC131B" w:rsidP="000D63E8">
            <w:pPr>
              <w:pStyle w:val="PlainText"/>
              <w:rPr>
                <w:sz w:val="24"/>
                <w:szCs w:val="24"/>
              </w:rPr>
            </w:pPr>
            <w:r w:rsidRPr="00D91250">
              <w:rPr>
                <w:sz w:val="24"/>
                <w:szCs w:val="24"/>
              </w:rPr>
              <w:t>Belgium</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57</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Attac</w:t>
            </w:r>
            <w:proofErr w:type="spellEnd"/>
            <w:r w:rsidRPr="00D91250">
              <w:rPr>
                <w:sz w:val="24"/>
                <w:szCs w:val="24"/>
              </w:rPr>
              <w:t xml:space="preserve"> </w:t>
            </w:r>
            <w:proofErr w:type="spellStart"/>
            <w:r w:rsidRPr="00D91250">
              <w:rPr>
                <w:sz w:val="24"/>
                <w:szCs w:val="24"/>
              </w:rPr>
              <w:t>Vlaanderen</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Belgium</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58</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Centre national de coopération (CNCD-11.11.11)</w:t>
            </w:r>
          </w:p>
        </w:tc>
        <w:tc>
          <w:tcPr>
            <w:tcW w:w="2056" w:type="dxa"/>
            <w:noWrap/>
            <w:hideMark/>
          </w:tcPr>
          <w:p w:rsidR="00CC131B" w:rsidRPr="00D91250" w:rsidRDefault="00CC131B" w:rsidP="000D63E8">
            <w:pPr>
              <w:pStyle w:val="PlainText"/>
              <w:rPr>
                <w:sz w:val="24"/>
                <w:szCs w:val="24"/>
              </w:rPr>
            </w:pPr>
            <w:r w:rsidRPr="00D91250">
              <w:rPr>
                <w:sz w:val="24"/>
                <w:szCs w:val="24"/>
              </w:rPr>
              <w:t>Belgium</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59</w:t>
            </w:r>
          </w:p>
        </w:tc>
        <w:tc>
          <w:tcPr>
            <w:tcW w:w="7086" w:type="dxa"/>
            <w:noWrap/>
            <w:hideMark/>
          </w:tcPr>
          <w:p w:rsidR="00CC131B" w:rsidRPr="00D91250" w:rsidRDefault="00CC131B" w:rsidP="000D63E8">
            <w:pPr>
              <w:pStyle w:val="PlainText"/>
              <w:rPr>
                <w:sz w:val="24"/>
                <w:szCs w:val="24"/>
              </w:rPr>
            </w:pPr>
            <w:r w:rsidRPr="00D91250">
              <w:rPr>
                <w:sz w:val="24"/>
                <w:szCs w:val="24"/>
              </w:rPr>
              <w:t>Corporate Europe Observatory (CEO)</w:t>
            </w:r>
          </w:p>
        </w:tc>
        <w:tc>
          <w:tcPr>
            <w:tcW w:w="2056" w:type="dxa"/>
            <w:noWrap/>
            <w:hideMark/>
          </w:tcPr>
          <w:p w:rsidR="00CC131B" w:rsidRPr="00D91250" w:rsidRDefault="00CC131B" w:rsidP="000D63E8">
            <w:pPr>
              <w:pStyle w:val="PlainText"/>
              <w:rPr>
                <w:sz w:val="24"/>
                <w:szCs w:val="24"/>
              </w:rPr>
            </w:pPr>
            <w:r w:rsidRPr="00D91250">
              <w:rPr>
                <w:sz w:val="24"/>
                <w:szCs w:val="24"/>
              </w:rPr>
              <w:t>Belgium</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60</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Le Monde selon les femmes</w:t>
            </w:r>
          </w:p>
        </w:tc>
        <w:tc>
          <w:tcPr>
            <w:tcW w:w="2056" w:type="dxa"/>
            <w:noWrap/>
            <w:hideMark/>
          </w:tcPr>
          <w:p w:rsidR="00CC131B" w:rsidRPr="00D91250" w:rsidRDefault="00CC131B" w:rsidP="000D63E8">
            <w:pPr>
              <w:pStyle w:val="PlainText"/>
              <w:rPr>
                <w:sz w:val="24"/>
                <w:szCs w:val="24"/>
              </w:rPr>
            </w:pPr>
            <w:r w:rsidRPr="00D91250">
              <w:rPr>
                <w:sz w:val="24"/>
                <w:szCs w:val="24"/>
              </w:rPr>
              <w:t>Belgium</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61</w:t>
            </w:r>
          </w:p>
        </w:tc>
        <w:tc>
          <w:tcPr>
            <w:tcW w:w="7086" w:type="dxa"/>
            <w:noWrap/>
            <w:hideMark/>
          </w:tcPr>
          <w:p w:rsidR="00CC131B" w:rsidRPr="00D91250" w:rsidRDefault="00CC131B" w:rsidP="000D63E8">
            <w:pPr>
              <w:pStyle w:val="PlainText"/>
              <w:rPr>
                <w:sz w:val="24"/>
                <w:szCs w:val="24"/>
              </w:rPr>
            </w:pPr>
            <w:r w:rsidRPr="00D91250">
              <w:rPr>
                <w:sz w:val="24"/>
                <w:szCs w:val="24"/>
              </w:rPr>
              <w:t>Belize Enterprise for Sustainable Technology</w:t>
            </w:r>
          </w:p>
        </w:tc>
        <w:tc>
          <w:tcPr>
            <w:tcW w:w="2056" w:type="dxa"/>
            <w:noWrap/>
            <w:hideMark/>
          </w:tcPr>
          <w:p w:rsidR="00CC131B" w:rsidRPr="00D91250" w:rsidRDefault="00CC131B" w:rsidP="000D63E8">
            <w:pPr>
              <w:pStyle w:val="PlainText"/>
              <w:rPr>
                <w:sz w:val="24"/>
                <w:szCs w:val="24"/>
              </w:rPr>
            </w:pPr>
            <w:r w:rsidRPr="00D91250">
              <w:rPr>
                <w:sz w:val="24"/>
                <w:szCs w:val="24"/>
              </w:rPr>
              <w:t>Belize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62</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Dynamique OSCAF - Organisations de la Société Civile d’Afrique Francophone</w:t>
            </w:r>
          </w:p>
        </w:tc>
        <w:tc>
          <w:tcPr>
            <w:tcW w:w="2056" w:type="dxa"/>
            <w:noWrap/>
            <w:hideMark/>
          </w:tcPr>
          <w:p w:rsidR="00CC131B" w:rsidRPr="00D91250" w:rsidRDefault="00CC131B" w:rsidP="000D63E8">
            <w:pPr>
              <w:pStyle w:val="PlainText"/>
              <w:rPr>
                <w:sz w:val="24"/>
                <w:szCs w:val="24"/>
              </w:rPr>
            </w:pPr>
            <w:r w:rsidRPr="00D91250">
              <w:rPr>
                <w:sz w:val="24"/>
                <w:szCs w:val="24"/>
              </w:rPr>
              <w:t>Benin</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63</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Groupe de Recherche et d’Action pour la Promotion de l’Agriculture et du Développement (GRAPAD)</w:t>
            </w:r>
          </w:p>
        </w:tc>
        <w:tc>
          <w:tcPr>
            <w:tcW w:w="2056" w:type="dxa"/>
            <w:noWrap/>
            <w:hideMark/>
          </w:tcPr>
          <w:p w:rsidR="00CC131B" w:rsidRPr="00D91250" w:rsidRDefault="00CC131B" w:rsidP="000D63E8">
            <w:pPr>
              <w:pStyle w:val="PlainText"/>
              <w:rPr>
                <w:sz w:val="24"/>
                <w:szCs w:val="24"/>
              </w:rPr>
            </w:pPr>
            <w:r w:rsidRPr="00D91250">
              <w:rPr>
                <w:sz w:val="24"/>
                <w:szCs w:val="24"/>
              </w:rPr>
              <w:t>Benin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64</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Plateforme des Acteurs de la Société Civile au Bénin (</w:t>
            </w:r>
            <w:proofErr w:type="spellStart"/>
            <w:r w:rsidRPr="00C810FF">
              <w:rPr>
                <w:sz w:val="24"/>
                <w:szCs w:val="24"/>
                <w:lang w:val="fr-FR"/>
              </w:rPr>
              <w:t>PASCiB</w:t>
            </w:r>
            <w:proofErr w:type="spellEnd"/>
            <w:r w:rsidRPr="00C810FF">
              <w:rPr>
                <w:sz w:val="24"/>
                <w:szCs w:val="24"/>
                <w:lang w:val="fr-FR"/>
              </w:rPr>
              <w:t>)</w:t>
            </w:r>
          </w:p>
        </w:tc>
        <w:tc>
          <w:tcPr>
            <w:tcW w:w="2056" w:type="dxa"/>
            <w:noWrap/>
            <w:hideMark/>
          </w:tcPr>
          <w:p w:rsidR="00CC131B" w:rsidRPr="00D91250" w:rsidRDefault="00CC131B" w:rsidP="000D63E8">
            <w:pPr>
              <w:pStyle w:val="PlainText"/>
              <w:rPr>
                <w:sz w:val="24"/>
                <w:szCs w:val="24"/>
              </w:rPr>
            </w:pPr>
            <w:r w:rsidRPr="00D91250">
              <w:rPr>
                <w:sz w:val="24"/>
                <w:szCs w:val="24"/>
              </w:rPr>
              <w:t>Benin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65</w:t>
            </w:r>
          </w:p>
        </w:tc>
        <w:tc>
          <w:tcPr>
            <w:tcW w:w="7086" w:type="dxa"/>
            <w:noWrap/>
            <w:hideMark/>
          </w:tcPr>
          <w:p w:rsidR="00CC131B" w:rsidRPr="00D91250" w:rsidRDefault="00CC131B" w:rsidP="000D63E8">
            <w:pPr>
              <w:pStyle w:val="PlainText"/>
              <w:rPr>
                <w:sz w:val="24"/>
                <w:szCs w:val="24"/>
              </w:rPr>
            </w:pPr>
            <w:r w:rsidRPr="00D91250">
              <w:rPr>
                <w:sz w:val="24"/>
                <w:szCs w:val="24"/>
              </w:rPr>
              <w:t>Bolivian Platform on Climate Change</w:t>
            </w:r>
          </w:p>
        </w:tc>
        <w:tc>
          <w:tcPr>
            <w:tcW w:w="2056" w:type="dxa"/>
            <w:noWrap/>
            <w:hideMark/>
          </w:tcPr>
          <w:p w:rsidR="00CC131B" w:rsidRPr="00D91250" w:rsidRDefault="00CC131B" w:rsidP="000D63E8">
            <w:pPr>
              <w:pStyle w:val="PlainText"/>
              <w:rPr>
                <w:sz w:val="24"/>
                <w:szCs w:val="24"/>
              </w:rPr>
            </w:pPr>
            <w:r w:rsidRPr="00D91250">
              <w:rPr>
                <w:sz w:val="24"/>
                <w:szCs w:val="24"/>
              </w:rPr>
              <w:t>Bolivia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66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Botswana Council of Non Governmental </w:t>
            </w:r>
            <w:proofErr w:type="spellStart"/>
            <w:r w:rsidRPr="00D91250">
              <w:rPr>
                <w:sz w:val="24"/>
                <w:szCs w:val="24"/>
              </w:rPr>
              <w:t>Organisations</w:t>
            </w:r>
            <w:proofErr w:type="spellEnd"/>
            <w:r w:rsidRPr="00D91250">
              <w:rPr>
                <w:sz w:val="24"/>
                <w:szCs w:val="24"/>
              </w:rPr>
              <w:t xml:space="preserve"> (BOCONGO)</w:t>
            </w:r>
          </w:p>
        </w:tc>
        <w:tc>
          <w:tcPr>
            <w:tcW w:w="2056" w:type="dxa"/>
            <w:noWrap/>
            <w:hideMark/>
          </w:tcPr>
          <w:p w:rsidR="00CC131B" w:rsidRPr="00D91250" w:rsidRDefault="00CC131B" w:rsidP="000D63E8">
            <w:pPr>
              <w:pStyle w:val="PlainText"/>
              <w:rPr>
                <w:sz w:val="24"/>
                <w:szCs w:val="24"/>
              </w:rPr>
            </w:pPr>
            <w:r w:rsidRPr="00D91250">
              <w:rPr>
                <w:sz w:val="24"/>
                <w:szCs w:val="24"/>
              </w:rPr>
              <w:t>Botswana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67</w:t>
            </w:r>
          </w:p>
        </w:tc>
        <w:tc>
          <w:tcPr>
            <w:tcW w:w="7086" w:type="dxa"/>
            <w:noWrap/>
            <w:hideMark/>
          </w:tcPr>
          <w:p w:rsidR="00CC131B" w:rsidRPr="00D91250" w:rsidRDefault="00CC131B" w:rsidP="000D63E8">
            <w:pPr>
              <w:pStyle w:val="PlainText"/>
              <w:rPr>
                <w:sz w:val="24"/>
                <w:szCs w:val="24"/>
              </w:rPr>
            </w:pPr>
            <w:r w:rsidRPr="00D91250">
              <w:rPr>
                <w:sz w:val="24"/>
                <w:szCs w:val="24"/>
              </w:rPr>
              <w:t xml:space="preserve">BASE </w:t>
            </w:r>
            <w:proofErr w:type="spellStart"/>
            <w:r w:rsidRPr="00D91250">
              <w:rPr>
                <w:sz w:val="24"/>
                <w:szCs w:val="24"/>
              </w:rPr>
              <w:t>Investigaciones</w:t>
            </w:r>
            <w:proofErr w:type="spellEnd"/>
            <w:r w:rsidRPr="00D91250">
              <w:rPr>
                <w:sz w:val="24"/>
                <w:szCs w:val="24"/>
              </w:rPr>
              <w:t xml:space="preserve"> </w:t>
            </w:r>
            <w:proofErr w:type="spellStart"/>
            <w:r w:rsidRPr="00D91250">
              <w:rPr>
                <w:sz w:val="24"/>
                <w:szCs w:val="24"/>
              </w:rPr>
              <w:t>Sociales</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Brazil</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68</w:t>
            </w:r>
          </w:p>
        </w:tc>
        <w:tc>
          <w:tcPr>
            <w:tcW w:w="7086" w:type="dxa"/>
            <w:noWrap/>
            <w:hideMark/>
          </w:tcPr>
          <w:p w:rsidR="00CC131B" w:rsidRPr="00C810FF" w:rsidRDefault="00CC131B" w:rsidP="000D63E8">
            <w:pPr>
              <w:pStyle w:val="PlainText"/>
              <w:rPr>
                <w:sz w:val="24"/>
                <w:szCs w:val="24"/>
                <w:lang w:val="pt-PT"/>
              </w:rPr>
            </w:pPr>
            <w:r w:rsidRPr="00C810FF">
              <w:rPr>
                <w:sz w:val="24"/>
                <w:szCs w:val="24"/>
                <w:lang w:val="pt-PT"/>
              </w:rPr>
              <w:t>Central Única Dos Trabalhadores (CUT)</w:t>
            </w:r>
          </w:p>
        </w:tc>
        <w:tc>
          <w:tcPr>
            <w:tcW w:w="2056" w:type="dxa"/>
            <w:noWrap/>
            <w:hideMark/>
          </w:tcPr>
          <w:p w:rsidR="00CC131B" w:rsidRPr="00D91250" w:rsidRDefault="00CC131B" w:rsidP="000D63E8">
            <w:pPr>
              <w:pStyle w:val="PlainText"/>
              <w:rPr>
                <w:sz w:val="24"/>
                <w:szCs w:val="24"/>
              </w:rPr>
            </w:pPr>
            <w:r w:rsidRPr="00D91250">
              <w:rPr>
                <w:sz w:val="24"/>
                <w:szCs w:val="24"/>
              </w:rPr>
              <w:t>Brazil</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69</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Instituto</w:t>
            </w:r>
            <w:proofErr w:type="spellEnd"/>
            <w:r w:rsidRPr="00D91250">
              <w:rPr>
                <w:sz w:val="24"/>
                <w:szCs w:val="24"/>
              </w:rPr>
              <w:t xml:space="preserve"> </w:t>
            </w:r>
            <w:proofErr w:type="spellStart"/>
            <w:r w:rsidRPr="00D91250">
              <w:rPr>
                <w:sz w:val="24"/>
                <w:szCs w:val="24"/>
              </w:rPr>
              <w:t>Justiça</w:t>
            </w:r>
            <w:proofErr w:type="spellEnd"/>
            <w:r w:rsidRPr="00D91250">
              <w:rPr>
                <w:sz w:val="24"/>
                <w:szCs w:val="24"/>
              </w:rPr>
              <w:t xml:space="preserve"> Fiscal </w:t>
            </w:r>
          </w:p>
        </w:tc>
        <w:tc>
          <w:tcPr>
            <w:tcW w:w="2056" w:type="dxa"/>
            <w:noWrap/>
            <w:hideMark/>
          </w:tcPr>
          <w:p w:rsidR="00CC131B" w:rsidRPr="00D91250" w:rsidRDefault="00CC131B" w:rsidP="000D63E8">
            <w:pPr>
              <w:pStyle w:val="PlainText"/>
              <w:rPr>
                <w:sz w:val="24"/>
                <w:szCs w:val="24"/>
              </w:rPr>
            </w:pPr>
            <w:r w:rsidRPr="00D91250">
              <w:rPr>
                <w:sz w:val="24"/>
                <w:szCs w:val="24"/>
              </w:rPr>
              <w:t>Brazil</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70</w:t>
            </w:r>
          </w:p>
        </w:tc>
        <w:tc>
          <w:tcPr>
            <w:tcW w:w="7086" w:type="dxa"/>
            <w:noWrap/>
            <w:hideMark/>
          </w:tcPr>
          <w:p w:rsidR="00CC131B" w:rsidRPr="00C810FF" w:rsidRDefault="00CC131B" w:rsidP="000D63E8">
            <w:pPr>
              <w:pStyle w:val="PlainText"/>
              <w:rPr>
                <w:sz w:val="24"/>
                <w:szCs w:val="24"/>
                <w:lang w:val="pt-PT"/>
              </w:rPr>
            </w:pPr>
            <w:r w:rsidRPr="00C810FF">
              <w:rPr>
                <w:sz w:val="24"/>
                <w:szCs w:val="24"/>
                <w:lang w:val="pt-PT"/>
              </w:rPr>
              <w:t>Rede Brasileira Pela Integração dos Povos (REBRIP)</w:t>
            </w:r>
          </w:p>
        </w:tc>
        <w:tc>
          <w:tcPr>
            <w:tcW w:w="2056" w:type="dxa"/>
            <w:noWrap/>
            <w:hideMark/>
          </w:tcPr>
          <w:p w:rsidR="00CC131B" w:rsidRPr="00D91250" w:rsidRDefault="00CC131B" w:rsidP="000D63E8">
            <w:pPr>
              <w:pStyle w:val="PlainText"/>
              <w:rPr>
                <w:sz w:val="24"/>
                <w:szCs w:val="24"/>
              </w:rPr>
            </w:pPr>
            <w:r w:rsidRPr="00D91250">
              <w:rPr>
                <w:sz w:val="24"/>
                <w:szCs w:val="24"/>
              </w:rPr>
              <w:t>Brazil</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71</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Réseau des Organisations de la Société Civile pour le Développement (RESOCIDE)</w:t>
            </w:r>
          </w:p>
        </w:tc>
        <w:tc>
          <w:tcPr>
            <w:tcW w:w="2056" w:type="dxa"/>
            <w:noWrap/>
            <w:hideMark/>
          </w:tcPr>
          <w:p w:rsidR="00CC131B" w:rsidRPr="00D91250" w:rsidRDefault="00CC131B" w:rsidP="000D63E8">
            <w:pPr>
              <w:pStyle w:val="PlainText"/>
              <w:rPr>
                <w:sz w:val="24"/>
                <w:szCs w:val="24"/>
              </w:rPr>
            </w:pPr>
            <w:r w:rsidRPr="00D91250">
              <w:rPr>
                <w:sz w:val="24"/>
                <w:szCs w:val="24"/>
              </w:rPr>
              <w:t>Burkina Faso</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72</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Civil society </w:t>
            </w:r>
            <w:proofErr w:type="spellStart"/>
            <w:r w:rsidRPr="00C810FF">
              <w:rPr>
                <w:sz w:val="24"/>
                <w:szCs w:val="24"/>
                <w:lang w:val="fr-FR"/>
              </w:rPr>
              <w:t>Plat-form</w:t>
            </w:r>
            <w:proofErr w:type="spellEnd"/>
            <w:r w:rsidRPr="00C810FF">
              <w:rPr>
                <w:sz w:val="24"/>
                <w:szCs w:val="24"/>
                <w:lang w:val="fr-FR"/>
              </w:rPr>
              <w:t xml:space="preserve"> Action Développement et Intégration Régionale (ADIR)</w:t>
            </w:r>
          </w:p>
        </w:tc>
        <w:tc>
          <w:tcPr>
            <w:tcW w:w="2056" w:type="dxa"/>
            <w:noWrap/>
            <w:hideMark/>
          </w:tcPr>
          <w:p w:rsidR="00CC131B" w:rsidRPr="00D91250" w:rsidRDefault="00CC131B" w:rsidP="000D63E8">
            <w:pPr>
              <w:pStyle w:val="PlainText"/>
              <w:rPr>
                <w:sz w:val="24"/>
                <w:szCs w:val="24"/>
              </w:rPr>
            </w:pPr>
            <w:r w:rsidRPr="00D91250">
              <w:rPr>
                <w:sz w:val="24"/>
                <w:szCs w:val="24"/>
              </w:rPr>
              <w:t>Burundi</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73</w:t>
            </w:r>
          </w:p>
        </w:tc>
        <w:tc>
          <w:tcPr>
            <w:tcW w:w="7086" w:type="dxa"/>
            <w:noWrap/>
            <w:hideMark/>
          </w:tcPr>
          <w:p w:rsidR="00CC131B" w:rsidRPr="00D91250" w:rsidRDefault="00CC131B" w:rsidP="000D63E8">
            <w:pPr>
              <w:pStyle w:val="PlainText"/>
              <w:rPr>
                <w:sz w:val="24"/>
                <w:szCs w:val="24"/>
              </w:rPr>
            </w:pPr>
            <w:r w:rsidRPr="00D91250">
              <w:rPr>
                <w:sz w:val="24"/>
                <w:szCs w:val="24"/>
              </w:rPr>
              <w:t>Eastern and Southern Africa Small Scale Farmers Forum (ESAFF)</w:t>
            </w:r>
          </w:p>
        </w:tc>
        <w:tc>
          <w:tcPr>
            <w:tcW w:w="2056" w:type="dxa"/>
            <w:noWrap/>
            <w:hideMark/>
          </w:tcPr>
          <w:p w:rsidR="00CC131B" w:rsidRPr="00D91250" w:rsidRDefault="00CC131B" w:rsidP="000D63E8">
            <w:pPr>
              <w:pStyle w:val="PlainText"/>
              <w:rPr>
                <w:sz w:val="24"/>
                <w:szCs w:val="24"/>
              </w:rPr>
            </w:pPr>
            <w:r w:rsidRPr="00D91250">
              <w:rPr>
                <w:sz w:val="24"/>
                <w:szCs w:val="24"/>
              </w:rPr>
              <w:t>Burundi</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74</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Collectif des OSC pour la Sécurité Alimentaire et le Développement Rural (COSADER)</w:t>
            </w:r>
          </w:p>
        </w:tc>
        <w:tc>
          <w:tcPr>
            <w:tcW w:w="2056" w:type="dxa"/>
            <w:noWrap/>
            <w:hideMark/>
          </w:tcPr>
          <w:p w:rsidR="00CC131B" w:rsidRPr="00D91250" w:rsidRDefault="00CC131B" w:rsidP="000D63E8">
            <w:pPr>
              <w:pStyle w:val="PlainText"/>
              <w:rPr>
                <w:sz w:val="24"/>
                <w:szCs w:val="24"/>
              </w:rPr>
            </w:pPr>
            <w:r w:rsidRPr="00D91250">
              <w:rPr>
                <w:sz w:val="24"/>
                <w:szCs w:val="24"/>
              </w:rPr>
              <w:t>Cameroon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75</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Conseil des ONG AGREES du Cameroun</w:t>
            </w:r>
            <w:r w:rsidR="00FB5D22">
              <w:rPr>
                <w:sz w:val="24"/>
                <w:szCs w:val="24"/>
                <w:lang w:val="fr-FR"/>
              </w:rPr>
              <w:t xml:space="preserve"> </w:t>
            </w:r>
            <w:r w:rsidRPr="00C810FF">
              <w:rPr>
                <w:sz w:val="24"/>
                <w:szCs w:val="24"/>
                <w:lang w:val="fr-FR"/>
              </w:rPr>
              <w:t>(CONGAC)</w:t>
            </w:r>
          </w:p>
        </w:tc>
        <w:tc>
          <w:tcPr>
            <w:tcW w:w="2056" w:type="dxa"/>
            <w:noWrap/>
            <w:hideMark/>
          </w:tcPr>
          <w:p w:rsidR="00CC131B" w:rsidRPr="00D91250" w:rsidRDefault="00CC131B" w:rsidP="000D63E8">
            <w:pPr>
              <w:pStyle w:val="PlainText"/>
              <w:rPr>
                <w:sz w:val="24"/>
                <w:szCs w:val="24"/>
              </w:rPr>
            </w:pPr>
            <w:r w:rsidRPr="00D91250">
              <w:rPr>
                <w:sz w:val="24"/>
                <w:szCs w:val="24"/>
              </w:rPr>
              <w:t>Cameroon</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76</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pour la taxation des transactions financières et pour l'Action citoyenne (ATTAC-Québec)</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77</w:t>
            </w:r>
          </w:p>
        </w:tc>
        <w:tc>
          <w:tcPr>
            <w:tcW w:w="7086" w:type="dxa"/>
            <w:noWrap/>
            <w:hideMark/>
          </w:tcPr>
          <w:p w:rsidR="00CC131B" w:rsidRPr="00D91250" w:rsidRDefault="00CC131B" w:rsidP="000D63E8">
            <w:pPr>
              <w:pStyle w:val="PlainText"/>
              <w:rPr>
                <w:sz w:val="24"/>
                <w:szCs w:val="24"/>
              </w:rPr>
            </w:pPr>
            <w:r w:rsidRPr="00D91250">
              <w:rPr>
                <w:sz w:val="24"/>
                <w:szCs w:val="24"/>
              </w:rPr>
              <w:t>Canadian Environmental Law Association</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78</w:t>
            </w:r>
          </w:p>
        </w:tc>
        <w:tc>
          <w:tcPr>
            <w:tcW w:w="7086" w:type="dxa"/>
            <w:noWrap/>
            <w:hideMark/>
          </w:tcPr>
          <w:p w:rsidR="00CC131B" w:rsidRPr="00D91250" w:rsidRDefault="00CC131B" w:rsidP="000D63E8">
            <w:pPr>
              <w:pStyle w:val="PlainText"/>
              <w:rPr>
                <w:sz w:val="24"/>
                <w:szCs w:val="24"/>
              </w:rPr>
            </w:pPr>
            <w:r w:rsidRPr="00D91250">
              <w:rPr>
                <w:sz w:val="24"/>
                <w:szCs w:val="24"/>
              </w:rPr>
              <w:t xml:space="preserve">Canadian Health Coalition </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79</w:t>
            </w:r>
          </w:p>
        </w:tc>
        <w:tc>
          <w:tcPr>
            <w:tcW w:w="7086" w:type="dxa"/>
            <w:noWrap/>
            <w:hideMark/>
          </w:tcPr>
          <w:p w:rsidR="00CC131B" w:rsidRPr="00D91250" w:rsidRDefault="00CC131B" w:rsidP="000D63E8">
            <w:pPr>
              <w:pStyle w:val="PlainText"/>
              <w:rPr>
                <w:sz w:val="24"/>
                <w:szCs w:val="24"/>
              </w:rPr>
            </w:pPr>
            <w:r w:rsidRPr="00D91250">
              <w:rPr>
                <w:sz w:val="24"/>
                <w:szCs w:val="24"/>
              </w:rPr>
              <w:t xml:space="preserve">Canadian Union of Postal Workers </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80</w:t>
            </w:r>
          </w:p>
        </w:tc>
        <w:tc>
          <w:tcPr>
            <w:tcW w:w="7086" w:type="dxa"/>
            <w:noWrap/>
            <w:hideMark/>
          </w:tcPr>
          <w:p w:rsidR="00CC131B" w:rsidRPr="00D91250" w:rsidRDefault="00CC131B" w:rsidP="000D63E8">
            <w:pPr>
              <w:pStyle w:val="PlainText"/>
              <w:rPr>
                <w:sz w:val="24"/>
                <w:szCs w:val="24"/>
              </w:rPr>
            </w:pPr>
            <w:r w:rsidRPr="00D91250">
              <w:rPr>
                <w:sz w:val="24"/>
                <w:szCs w:val="24"/>
              </w:rPr>
              <w:t>Canadian Union of Public Employees (CUPE)</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81</w:t>
            </w:r>
          </w:p>
        </w:tc>
        <w:tc>
          <w:tcPr>
            <w:tcW w:w="7086" w:type="dxa"/>
            <w:noWrap/>
            <w:hideMark/>
          </w:tcPr>
          <w:p w:rsidR="00CC131B" w:rsidRPr="00D91250" w:rsidRDefault="00CC131B" w:rsidP="000D63E8">
            <w:pPr>
              <w:pStyle w:val="PlainText"/>
              <w:rPr>
                <w:sz w:val="24"/>
                <w:szCs w:val="24"/>
              </w:rPr>
            </w:pPr>
            <w:r w:rsidRPr="00D91250">
              <w:rPr>
                <w:sz w:val="24"/>
                <w:szCs w:val="24"/>
              </w:rPr>
              <w:t>Common Frontiers</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82</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Confédération</w:t>
            </w:r>
            <w:proofErr w:type="spellEnd"/>
            <w:r w:rsidRPr="00D91250">
              <w:rPr>
                <w:sz w:val="24"/>
                <w:szCs w:val="24"/>
              </w:rPr>
              <w:t xml:space="preserve"> des syndicats </w:t>
            </w:r>
            <w:proofErr w:type="spellStart"/>
            <w:r w:rsidRPr="00D91250">
              <w:rPr>
                <w:sz w:val="24"/>
                <w:szCs w:val="24"/>
              </w:rPr>
              <w:t>nationaux</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83</w:t>
            </w:r>
          </w:p>
        </w:tc>
        <w:tc>
          <w:tcPr>
            <w:tcW w:w="7086" w:type="dxa"/>
            <w:noWrap/>
            <w:hideMark/>
          </w:tcPr>
          <w:p w:rsidR="00CC131B" w:rsidRPr="00D91250" w:rsidRDefault="00CC131B" w:rsidP="000D63E8">
            <w:pPr>
              <w:pStyle w:val="PlainText"/>
              <w:rPr>
                <w:sz w:val="24"/>
                <w:szCs w:val="24"/>
              </w:rPr>
            </w:pPr>
            <w:r w:rsidRPr="00D91250">
              <w:rPr>
                <w:sz w:val="24"/>
                <w:szCs w:val="24"/>
              </w:rPr>
              <w:t xml:space="preserve">Council of Canadians </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84</w:t>
            </w:r>
          </w:p>
        </w:tc>
        <w:tc>
          <w:tcPr>
            <w:tcW w:w="7086" w:type="dxa"/>
            <w:noWrap/>
            <w:hideMark/>
          </w:tcPr>
          <w:p w:rsidR="00CC131B" w:rsidRPr="00D91250" w:rsidRDefault="00CC131B" w:rsidP="000D63E8">
            <w:pPr>
              <w:pStyle w:val="PlainText"/>
              <w:rPr>
                <w:sz w:val="24"/>
                <w:szCs w:val="24"/>
              </w:rPr>
            </w:pPr>
            <w:r w:rsidRPr="00D91250">
              <w:rPr>
                <w:sz w:val="24"/>
                <w:szCs w:val="24"/>
              </w:rPr>
              <w:t>Global Compliance Research Project</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85</w:t>
            </w:r>
          </w:p>
        </w:tc>
        <w:tc>
          <w:tcPr>
            <w:tcW w:w="7086" w:type="dxa"/>
            <w:noWrap/>
            <w:hideMark/>
          </w:tcPr>
          <w:p w:rsidR="00CC131B" w:rsidRPr="00D91250" w:rsidRDefault="00CC131B" w:rsidP="000D63E8">
            <w:pPr>
              <w:pStyle w:val="PlainText"/>
              <w:rPr>
                <w:sz w:val="24"/>
                <w:szCs w:val="24"/>
              </w:rPr>
            </w:pPr>
            <w:r w:rsidRPr="00D91250">
              <w:rPr>
                <w:sz w:val="24"/>
                <w:szCs w:val="24"/>
              </w:rPr>
              <w:t>National Union of Public and General Employees</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86</w:t>
            </w:r>
          </w:p>
        </w:tc>
        <w:tc>
          <w:tcPr>
            <w:tcW w:w="7086" w:type="dxa"/>
            <w:noWrap/>
            <w:hideMark/>
          </w:tcPr>
          <w:p w:rsidR="00CC131B" w:rsidRPr="00D91250" w:rsidRDefault="00CC131B" w:rsidP="000D63E8">
            <w:pPr>
              <w:pStyle w:val="PlainText"/>
              <w:rPr>
                <w:sz w:val="24"/>
                <w:szCs w:val="24"/>
              </w:rPr>
            </w:pPr>
            <w:r w:rsidRPr="00D91250">
              <w:rPr>
                <w:sz w:val="24"/>
                <w:szCs w:val="24"/>
              </w:rPr>
              <w:t>Public Service Alliance of Canada</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87</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Syndicat de la fonction publique et parapublique du Québec (SFPQ)</w:t>
            </w:r>
          </w:p>
        </w:tc>
        <w:tc>
          <w:tcPr>
            <w:tcW w:w="2056" w:type="dxa"/>
            <w:noWrap/>
            <w:hideMark/>
          </w:tcPr>
          <w:p w:rsidR="00CC131B" w:rsidRPr="00D91250" w:rsidRDefault="00CC131B" w:rsidP="000D63E8">
            <w:pPr>
              <w:pStyle w:val="PlainText"/>
              <w:rPr>
                <w:sz w:val="24"/>
                <w:szCs w:val="24"/>
              </w:rPr>
            </w:pPr>
            <w:r w:rsidRPr="00D91250">
              <w:rPr>
                <w:sz w:val="24"/>
                <w:szCs w:val="24"/>
              </w:rPr>
              <w:t>Canada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88</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Commerciale, Agricole, Industriel et du Service (ACAISA)</w:t>
            </w:r>
          </w:p>
        </w:tc>
        <w:tc>
          <w:tcPr>
            <w:tcW w:w="2056" w:type="dxa"/>
            <w:noWrap/>
            <w:hideMark/>
          </w:tcPr>
          <w:p w:rsidR="00CC131B" w:rsidRPr="00D91250" w:rsidRDefault="00CC131B" w:rsidP="000D63E8">
            <w:pPr>
              <w:pStyle w:val="PlainText"/>
              <w:rPr>
                <w:sz w:val="24"/>
                <w:szCs w:val="24"/>
              </w:rPr>
            </w:pPr>
            <w:r w:rsidRPr="00D91250">
              <w:rPr>
                <w:sz w:val="24"/>
                <w:szCs w:val="24"/>
              </w:rPr>
              <w:t>Cape Verde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89</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Conseil Inter </w:t>
            </w:r>
            <w:proofErr w:type="spellStart"/>
            <w:r w:rsidRPr="00C810FF">
              <w:rPr>
                <w:sz w:val="24"/>
                <w:szCs w:val="24"/>
                <w:lang w:val="fr-FR"/>
              </w:rPr>
              <w:t>Ong</w:t>
            </w:r>
            <w:proofErr w:type="spellEnd"/>
            <w:r w:rsidRPr="00C810FF">
              <w:rPr>
                <w:sz w:val="24"/>
                <w:szCs w:val="24"/>
                <w:lang w:val="fr-FR"/>
              </w:rPr>
              <w:t xml:space="preserve"> En Centre Afrique (CIONGCA)</w:t>
            </w:r>
          </w:p>
        </w:tc>
        <w:tc>
          <w:tcPr>
            <w:tcW w:w="2056" w:type="dxa"/>
            <w:noWrap/>
            <w:hideMark/>
          </w:tcPr>
          <w:p w:rsidR="00CC131B" w:rsidRPr="00D91250" w:rsidRDefault="00CC131B" w:rsidP="000D63E8">
            <w:pPr>
              <w:pStyle w:val="PlainText"/>
              <w:rPr>
                <w:sz w:val="24"/>
                <w:szCs w:val="24"/>
              </w:rPr>
            </w:pPr>
            <w:r w:rsidRPr="00D91250">
              <w:rPr>
                <w:sz w:val="24"/>
                <w:szCs w:val="24"/>
              </w:rPr>
              <w:t>Central African Republic</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90</w:t>
            </w:r>
          </w:p>
        </w:tc>
        <w:tc>
          <w:tcPr>
            <w:tcW w:w="7086" w:type="dxa"/>
            <w:noWrap/>
            <w:hideMark/>
          </w:tcPr>
          <w:p w:rsidR="00CC131B" w:rsidRPr="00D91250" w:rsidRDefault="00CC131B" w:rsidP="000D63E8">
            <w:pPr>
              <w:pStyle w:val="PlainText"/>
              <w:rPr>
                <w:sz w:val="24"/>
                <w:szCs w:val="24"/>
              </w:rPr>
            </w:pPr>
            <w:r w:rsidRPr="00D91250">
              <w:rPr>
                <w:sz w:val="24"/>
                <w:szCs w:val="24"/>
              </w:rPr>
              <w:t>Pour Social Development Cooperative (SDC - RCA)</w:t>
            </w:r>
          </w:p>
        </w:tc>
        <w:tc>
          <w:tcPr>
            <w:tcW w:w="2056" w:type="dxa"/>
            <w:noWrap/>
            <w:hideMark/>
          </w:tcPr>
          <w:p w:rsidR="00CC131B" w:rsidRPr="00D91250" w:rsidRDefault="00CC131B" w:rsidP="000D63E8">
            <w:pPr>
              <w:pStyle w:val="PlainText"/>
              <w:rPr>
                <w:sz w:val="24"/>
                <w:szCs w:val="24"/>
              </w:rPr>
            </w:pPr>
            <w:r w:rsidRPr="00D91250">
              <w:rPr>
                <w:sz w:val="24"/>
                <w:szCs w:val="24"/>
              </w:rPr>
              <w:t>Central African Republic</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91</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Centre d’Information et de Liaison des ONG (CILONG)</w:t>
            </w:r>
          </w:p>
        </w:tc>
        <w:tc>
          <w:tcPr>
            <w:tcW w:w="2056" w:type="dxa"/>
            <w:noWrap/>
            <w:hideMark/>
          </w:tcPr>
          <w:p w:rsidR="00CC131B" w:rsidRPr="00D91250" w:rsidRDefault="00CC131B" w:rsidP="000D63E8">
            <w:pPr>
              <w:pStyle w:val="PlainText"/>
              <w:rPr>
                <w:sz w:val="24"/>
                <w:szCs w:val="24"/>
              </w:rPr>
            </w:pPr>
            <w:r w:rsidRPr="00D91250">
              <w:rPr>
                <w:sz w:val="24"/>
                <w:szCs w:val="24"/>
              </w:rPr>
              <w:t>Chad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92</w:t>
            </w:r>
          </w:p>
        </w:tc>
        <w:tc>
          <w:tcPr>
            <w:tcW w:w="7086" w:type="dxa"/>
            <w:noWrap/>
            <w:hideMark/>
          </w:tcPr>
          <w:p w:rsidR="00CC131B" w:rsidRPr="00D91250" w:rsidRDefault="00CC131B" w:rsidP="000D63E8">
            <w:pPr>
              <w:pStyle w:val="PlainText"/>
              <w:rPr>
                <w:sz w:val="24"/>
                <w:szCs w:val="24"/>
              </w:rPr>
            </w:pPr>
            <w:r w:rsidRPr="00D91250">
              <w:rPr>
                <w:sz w:val="24"/>
                <w:szCs w:val="24"/>
              </w:rPr>
              <w:t xml:space="preserve">Chile </w:t>
            </w:r>
            <w:proofErr w:type="spellStart"/>
            <w:r w:rsidRPr="00D91250">
              <w:rPr>
                <w:sz w:val="24"/>
                <w:szCs w:val="24"/>
              </w:rPr>
              <w:t>Sustentable</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Chile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93</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Confederacion</w:t>
            </w:r>
            <w:proofErr w:type="spellEnd"/>
            <w:r w:rsidRPr="00D91250">
              <w:rPr>
                <w:sz w:val="24"/>
                <w:szCs w:val="24"/>
              </w:rPr>
              <w:t xml:space="preserve"> Nacional de </w:t>
            </w:r>
            <w:proofErr w:type="spellStart"/>
            <w:r w:rsidRPr="00D91250">
              <w:rPr>
                <w:sz w:val="24"/>
                <w:szCs w:val="24"/>
              </w:rPr>
              <w:t>Salud</w:t>
            </w:r>
            <w:proofErr w:type="spellEnd"/>
            <w:r w:rsidRPr="00D91250">
              <w:rPr>
                <w:sz w:val="24"/>
                <w:szCs w:val="24"/>
              </w:rPr>
              <w:t xml:space="preserve"> </w:t>
            </w:r>
            <w:proofErr w:type="spellStart"/>
            <w:r w:rsidRPr="00D91250">
              <w:rPr>
                <w:sz w:val="24"/>
                <w:szCs w:val="24"/>
              </w:rPr>
              <w:t>Municipalizada</w:t>
            </w:r>
            <w:proofErr w:type="spellEnd"/>
            <w:r w:rsidRPr="00D91250">
              <w:rPr>
                <w:sz w:val="24"/>
                <w:szCs w:val="24"/>
              </w:rPr>
              <w:t xml:space="preserve"> (CONFUSAM)</w:t>
            </w:r>
          </w:p>
        </w:tc>
        <w:tc>
          <w:tcPr>
            <w:tcW w:w="2056" w:type="dxa"/>
            <w:noWrap/>
            <w:hideMark/>
          </w:tcPr>
          <w:p w:rsidR="00CC131B" w:rsidRPr="00D91250" w:rsidRDefault="00CC131B" w:rsidP="000D63E8">
            <w:pPr>
              <w:pStyle w:val="PlainText"/>
              <w:rPr>
                <w:sz w:val="24"/>
                <w:szCs w:val="24"/>
              </w:rPr>
            </w:pPr>
            <w:r w:rsidRPr="00D91250">
              <w:rPr>
                <w:sz w:val="24"/>
                <w:szCs w:val="24"/>
              </w:rPr>
              <w:t>Chile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94</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Confederación Nacional de Trabajadores del Comercio, Oficinas, Industrias y Servicios (CONSFETRACOSI)</w:t>
            </w:r>
          </w:p>
        </w:tc>
        <w:tc>
          <w:tcPr>
            <w:tcW w:w="2056" w:type="dxa"/>
            <w:noWrap/>
            <w:hideMark/>
          </w:tcPr>
          <w:p w:rsidR="00CC131B" w:rsidRPr="00D91250" w:rsidRDefault="00CC131B" w:rsidP="000D63E8">
            <w:pPr>
              <w:pStyle w:val="PlainText"/>
              <w:rPr>
                <w:sz w:val="24"/>
                <w:szCs w:val="24"/>
              </w:rPr>
            </w:pPr>
            <w:r w:rsidRPr="00D91250">
              <w:rPr>
                <w:sz w:val="24"/>
                <w:szCs w:val="24"/>
              </w:rPr>
              <w:t>Chile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95</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Instituto Latinoamericano para una Sociedad y un Derecho Alternativos (ILSA)</w:t>
            </w:r>
          </w:p>
        </w:tc>
        <w:tc>
          <w:tcPr>
            <w:tcW w:w="2056" w:type="dxa"/>
            <w:noWrap/>
            <w:hideMark/>
          </w:tcPr>
          <w:p w:rsidR="00CC131B" w:rsidRPr="00D91250" w:rsidRDefault="00CC131B" w:rsidP="000D63E8">
            <w:pPr>
              <w:pStyle w:val="PlainText"/>
              <w:rPr>
                <w:sz w:val="24"/>
                <w:szCs w:val="24"/>
              </w:rPr>
            </w:pPr>
            <w:r w:rsidRPr="00D91250">
              <w:rPr>
                <w:sz w:val="24"/>
                <w:szCs w:val="24"/>
              </w:rPr>
              <w:t>Colombia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96</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 xml:space="preserve">Red Colombiana de Acción Frente al Libre Comercio (RECALCA) </w:t>
            </w:r>
          </w:p>
        </w:tc>
        <w:tc>
          <w:tcPr>
            <w:tcW w:w="2056" w:type="dxa"/>
            <w:noWrap/>
            <w:hideMark/>
          </w:tcPr>
          <w:p w:rsidR="00CC131B" w:rsidRPr="00D91250" w:rsidRDefault="00CC131B" w:rsidP="000D63E8">
            <w:pPr>
              <w:pStyle w:val="PlainText"/>
              <w:rPr>
                <w:sz w:val="24"/>
                <w:szCs w:val="24"/>
              </w:rPr>
            </w:pPr>
            <w:r w:rsidRPr="00D91250">
              <w:rPr>
                <w:sz w:val="24"/>
                <w:szCs w:val="24"/>
              </w:rPr>
              <w:t>Colombia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97</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Sindicato</w:t>
            </w:r>
            <w:proofErr w:type="spellEnd"/>
            <w:r w:rsidRPr="00D91250">
              <w:rPr>
                <w:sz w:val="24"/>
                <w:szCs w:val="24"/>
              </w:rPr>
              <w:t xml:space="preserve"> Nacional de </w:t>
            </w:r>
            <w:proofErr w:type="spellStart"/>
            <w:r w:rsidRPr="00D91250">
              <w:rPr>
                <w:sz w:val="24"/>
                <w:szCs w:val="24"/>
              </w:rPr>
              <w:t>Servidores</w:t>
            </w:r>
            <w:proofErr w:type="spellEnd"/>
            <w:r w:rsidRPr="00D91250">
              <w:rPr>
                <w:sz w:val="24"/>
                <w:szCs w:val="24"/>
              </w:rPr>
              <w:t xml:space="preserve"> </w:t>
            </w:r>
            <w:proofErr w:type="spellStart"/>
            <w:r w:rsidRPr="00D91250">
              <w:rPr>
                <w:sz w:val="24"/>
                <w:szCs w:val="24"/>
              </w:rPr>
              <w:t>públicos</w:t>
            </w:r>
            <w:proofErr w:type="spellEnd"/>
            <w:r w:rsidRPr="00D91250">
              <w:rPr>
                <w:sz w:val="24"/>
                <w:szCs w:val="24"/>
              </w:rPr>
              <w:t xml:space="preserve"> del Estado </w:t>
            </w:r>
            <w:proofErr w:type="spellStart"/>
            <w:r w:rsidRPr="00D91250">
              <w:rPr>
                <w:sz w:val="24"/>
                <w:szCs w:val="24"/>
              </w:rPr>
              <w:t>Colombiano</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Colombia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98</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Sindicato</w:t>
            </w:r>
            <w:proofErr w:type="spellEnd"/>
            <w:r w:rsidRPr="00D91250">
              <w:rPr>
                <w:sz w:val="24"/>
                <w:szCs w:val="24"/>
              </w:rPr>
              <w:t xml:space="preserve"> </w:t>
            </w:r>
            <w:proofErr w:type="spellStart"/>
            <w:r w:rsidRPr="00D91250">
              <w:rPr>
                <w:sz w:val="24"/>
                <w:szCs w:val="24"/>
              </w:rPr>
              <w:t>Unitario</w:t>
            </w:r>
            <w:proofErr w:type="spellEnd"/>
            <w:r w:rsidRPr="00D91250">
              <w:rPr>
                <w:sz w:val="24"/>
                <w:szCs w:val="24"/>
              </w:rPr>
              <w:t xml:space="preserve"> Nacional de </w:t>
            </w:r>
            <w:proofErr w:type="spellStart"/>
            <w:r w:rsidRPr="00D91250">
              <w:rPr>
                <w:sz w:val="24"/>
                <w:szCs w:val="24"/>
              </w:rPr>
              <w:t>Trabajadores</w:t>
            </w:r>
            <w:proofErr w:type="spellEnd"/>
            <w:r w:rsidRPr="00D91250">
              <w:rPr>
                <w:sz w:val="24"/>
                <w:szCs w:val="24"/>
              </w:rPr>
              <w:t xml:space="preserve"> del Estado (SUNET)</w:t>
            </w:r>
          </w:p>
        </w:tc>
        <w:tc>
          <w:tcPr>
            <w:tcW w:w="2056" w:type="dxa"/>
            <w:noWrap/>
            <w:hideMark/>
          </w:tcPr>
          <w:p w:rsidR="00CC131B" w:rsidRPr="00D91250" w:rsidRDefault="00CC131B" w:rsidP="000D63E8">
            <w:pPr>
              <w:pStyle w:val="PlainText"/>
              <w:rPr>
                <w:sz w:val="24"/>
                <w:szCs w:val="24"/>
              </w:rPr>
            </w:pPr>
            <w:r w:rsidRPr="00D91250">
              <w:rPr>
                <w:sz w:val="24"/>
                <w:szCs w:val="24"/>
              </w:rPr>
              <w:t>Colombia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99</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Union Nacional de Trabajadores del Estado y los Servicios Públicos de Colombia (UTRADEC)</w:t>
            </w:r>
          </w:p>
        </w:tc>
        <w:tc>
          <w:tcPr>
            <w:tcW w:w="2056" w:type="dxa"/>
            <w:noWrap/>
            <w:hideMark/>
          </w:tcPr>
          <w:p w:rsidR="00CC131B" w:rsidRPr="00D91250" w:rsidRDefault="00CC131B" w:rsidP="000D63E8">
            <w:pPr>
              <w:pStyle w:val="PlainText"/>
              <w:rPr>
                <w:sz w:val="24"/>
                <w:szCs w:val="24"/>
              </w:rPr>
            </w:pPr>
            <w:r w:rsidRPr="00D91250">
              <w:rPr>
                <w:sz w:val="24"/>
                <w:szCs w:val="24"/>
              </w:rPr>
              <w:t>Colombia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100</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Conseil de Concertation des </w:t>
            </w:r>
            <w:proofErr w:type="spellStart"/>
            <w:r w:rsidRPr="00C810FF">
              <w:rPr>
                <w:sz w:val="24"/>
                <w:szCs w:val="24"/>
                <w:lang w:val="fr-FR"/>
              </w:rPr>
              <w:t>ONGs</w:t>
            </w:r>
            <w:proofErr w:type="spellEnd"/>
            <w:r w:rsidRPr="00C810FF">
              <w:rPr>
                <w:sz w:val="24"/>
                <w:szCs w:val="24"/>
                <w:lang w:val="fr-FR"/>
              </w:rPr>
              <w:t xml:space="preserve"> de Développement (CCOD) du Congo Brazzaville</w:t>
            </w:r>
          </w:p>
        </w:tc>
        <w:tc>
          <w:tcPr>
            <w:tcW w:w="2056" w:type="dxa"/>
            <w:noWrap/>
            <w:hideMark/>
          </w:tcPr>
          <w:p w:rsidR="00CC131B" w:rsidRPr="00D91250" w:rsidRDefault="00CC131B" w:rsidP="000D63E8">
            <w:pPr>
              <w:pStyle w:val="PlainText"/>
              <w:rPr>
                <w:sz w:val="24"/>
                <w:szCs w:val="24"/>
              </w:rPr>
            </w:pPr>
            <w:r w:rsidRPr="00D91250">
              <w:rPr>
                <w:sz w:val="24"/>
                <w:szCs w:val="24"/>
              </w:rPr>
              <w:t>Congo Brazzaville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101</w:t>
            </w:r>
          </w:p>
        </w:tc>
        <w:tc>
          <w:tcPr>
            <w:tcW w:w="7086" w:type="dxa"/>
            <w:noWrap/>
            <w:hideMark/>
          </w:tcPr>
          <w:p w:rsidR="00CC131B" w:rsidRPr="00D91250" w:rsidRDefault="00CC131B" w:rsidP="000D63E8">
            <w:pPr>
              <w:pStyle w:val="PlainText"/>
              <w:rPr>
                <w:sz w:val="24"/>
                <w:szCs w:val="24"/>
              </w:rPr>
            </w:pPr>
            <w:r w:rsidRPr="00D91250">
              <w:rPr>
                <w:sz w:val="24"/>
                <w:szCs w:val="24"/>
              </w:rPr>
              <w:t xml:space="preserve">Cook Islands Association of Non-Governmental </w:t>
            </w:r>
            <w:proofErr w:type="spellStart"/>
            <w:r w:rsidRPr="00D91250">
              <w:rPr>
                <w:sz w:val="24"/>
                <w:szCs w:val="24"/>
              </w:rPr>
              <w:t>Organisations</w:t>
            </w:r>
            <w:proofErr w:type="spellEnd"/>
            <w:r w:rsidRPr="00D91250">
              <w:rPr>
                <w:sz w:val="24"/>
                <w:szCs w:val="24"/>
              </w:rPr>
              <w:t xml:space="preserve"> (CIANGO)</w:t>
            </w:r>
          </w:p>
        </w:tc>
        <w:tc>
          <w:tcPr>
            <w:tcW w:w="2056" w:type="dxa"/>
            <w:noWrap/>
            <w:hideMark/>
          </w:tcPr>
          <w:p w:rsidR="00CC131B" w:rsidRPr="00D91250" w:rsidRDefault="00CC131B" w:rsidP="000D63E8">
            <w:pPr>
              <w:pStyle w:val="PlainText"/>
              <w:rPr>
                <w:sz w:val="24"/>
                <w:szCs w:val="24"/>
              </w:rPr>
            </w:pPr>
            <w:r w:rsidRPr="00D91250">
              <w:rPr>
                <w:sz w:val="24"/>
                <w:szCs w:val="24"/>
              </w:rPr>
              <w:t>Cook Islands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102</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Asociación Nacional de Profesionales en Enfermería (ANPE)</w:t>
            </w:r>
          </w:p>
        </w:tc>
        <w:tc>
          <w:tcPr>
            <w:tcW w:w="2056" w:type="dxa"/>
            <w:noWrap/>
            <w:hideMark/>
          </w:tcPr>
          <w:p w:rsidR="00CC131B" w:rsidRPr="00D91250" w:rsidRDefault="00CC131B" w:rsidP="000D63E8">
            <w:pPr>
              <w:pStyle w:val="PlainText"/>
              <w:rPr>
                <w:sz w:val="24"/>
                <w:szCs w:val="24"/>
              </w:rPr>
            </w:pPr>
            <w:r w:rsidRPr="00D91250">
              <w:rPr>
                <w:sz w:val="24"/>
                <w:szCs w:val="24"/>
              </w:rPr>
              <w:t>Costa Rica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103</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Comisión Nacional de Enlace (CNE)</w:t>
            </w:r>
          </w:p>
        </w:tc>
        <w:tc>
          <w:tcPr>
            <w:tcW w:w="2056" w:type="dxa"/>
            <w:noWrap/>
            <w:hideMark/>
          </w:tcPr>
          <w:p w:rsidR="00CC131B" w:rsidRPr="00D91250" w:rsidRDefault="00CC131B" w:rsidP="000D63E8">
            <w:pPr>
              <w:pStyle w:val="PlainText"/>
              <w:rPr>
                <w:sz w:val="24"/>
                <w:szCs w:val="24"/>
              </w:rPr>
            </w:pPr>
            <w:r w:rsidRPr="00D91250">
              <w:rPr>
                <w:sz w:val="24"/>
                <w:szCs w:val="24"/>
              </w:rPr>
              <w:t>Costa Rica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104</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Alliance Pour la Reconstruction et le </w:t>
            </w:r>
            <w:proofErr w:type="spellStart"/>
            <w:r w:rsidRPr="00C810FF">
              <w:rPr>
                <w:sz w:val="24"/>
                <w:szCs w:val="24"/>
                <w:lang w:val="fr-FR"/>
              </w:rPr>
              <w:t>Developpement</w:t>
            </w:r>
            <w:proofErr w:type="spellEnd"/>
            <w:r w:rsidRPr="00C810FF">
              <w:rPr>
                <w:sz w:val="24"/>
                <w:szCs w:val="24"/>
                <w:lang w:val="fr-FR"/>
              </w:rPr>
              <w:t xml:space="preserve"> Post-Conflit (ARDPC)</w:t>
            </w:r>
          </w:p>
        </w:tc>
        <w:tc>
          <w:tcPr>
            <w:tcW w:w="2056" w:type="dxa"/>
            <w:noWrap/>
            <w:hideMark/>
          </w:tcPr>
          <w:p w:rsidR="00CC131B" w:rsidRPr="00D91250" w:rsidRDefault="00CC131B" w:rsidP="000D63E8">
            <w:pPr>
              <w:pStyle w:val="PlainText"/>
              <w:rPr>
                <w:sz w:val="24"/>
                <w:szCs w:val="24"/>
              </w:rPr>
            </w:pPr>
            <w:r w:rsidRPr="00D91250">
              <w:rPr>
                <w:sz w:val="24"/>
                <w:szCs w:val="24"/>
              </w:rPr>
              <w:t>Cote d’Ivoire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105</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Sociedad Económica de Amigos del País</w:t>
            </w:r>
          </w:p>
        </w:tc>
        <w:tc>
          <w:tcPr>
            <w:tcW w:w="2056" w:type="dxa"/>
            <w:noWrap/>
            <w:hideMark/>
          </w:tcPr>
          <w:p w:rsidR="00CC131B" w:rsidRPr="00D91250" w:rsidRDefault="00CC131B" w:rsidP="000D63E8">
            <w:pPr>
              <w:pStyle w:val="PlainText"/>
              <w:rPr>
                <w:sz w:val="24"/>
                <w:szCs w:val="24"/>
              </w:rPr>
            </w:pPr>
            <w:r w:rsidRPr="00D91250">
              <w:rPr>
                <w:sz w:val="24"/>
                <w:szCs w:val="24"/>
              </w:rPr>
              <w:t>Cuba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106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 </w:t>
            </w:r>
            <w:proofErr w:type="spellStart"/>
            <w:r w:rsidRPr="00D91250">
              <w:rPr>
                <w:sz w:val="24"/>
                <w:szCs w:val="24"/>
              </w:rPr>
              <w:t>Afrika</w:t>
            </w:r>
            <w:proofErr w:type="spellEnd"/>
            <w:r w:rsidRPr="00D91250">
              <w:rPr>
                <w:sz w:val="24"/>
                <w:szCs w:val="24"/>
              </w:rPr>
              <w:t xml:space="preserve"> </w:t>
            </w:r>
            <w:proofErr w:type="spellStart"/>
            <w:r w:rsidRPr="00D91250">
              <w:rPr>
                <w:sz w:val="24"/>
                <w:szCs w:val="24"/>
              </w:rPr>
              <w:t>Kontakt</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Denmark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107</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Kvindernes</w:t>
            </w:r>
            <w:proofErr w:type="spellEnd"/>
            <w:r w:rsidRPr="00D91250">
              <w:rPr>
                <w:sz w:val="24"/>
                <w:szCs w:val="24"/>
              </w:rPr>
              <w:t xml:space="preserve"> U-</w:t>
            </w:r>
            <w:proofErr w:type="spellStart"/>
            <w:r w:rsidRPr="00D91250">
              <w:rPr>
                <w:sz w:val="24"/>
                <w:szCs w:val="24"/>
              </w:rPr>
              <w:t>landsudvalg</w:t>
            </w:r>
            <w:proofErr w:type="spellEnd"/>
            <w:r w:rsidRPr="00D91250">
              <w:rPr>
                <w:sz w:val="24"/>
                <w:szCs w:val="24"/>
              </w:rPr>
              <w:t xml:space="preserve"> (KULU)</w:t>
            </w:r>
          </w:p>
        </w:tc>
        <w:tc>
          <w:tcPr>
            <w:tcW w:w="2056" w:type="dxa"/>
            <w:noWrap/>
            <w:hideMark/>
          </w:tcPr>
          <w:p w:rsidR="00CC131B" w:rsidRPr="00D91250" w:rsidRDefault="00CC131B" w:rsidP="000D63E8">
            <w:pPr>
              <w:pStyle w:val="PlainText"/>
              <w:rPr>
                <w:sz w:val="24"/>
                <w:szCs w:val="24"/>
              </w:rPr>
            </w:pPr>
            <w:r w:rsidRPr="00D91250">
              <w:rPr>
                <w:sz w:val="24"/>
                <w:szCs w:val="24"/>
              </w:rPr>
              <w:t>Denmark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108</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Organisation de bienfaisance et de développement</w:t>
            </w:r>
          </w:p>
        </w:tc>
        <w:tc>
          <w:tcPr>
            <w:tcW w:w="2056" w:type="dxa"/>
            <w:noWrap/>
            <w:hideMark/>
          </w:tcPr>
          <w:p w:rsidR="00CC131B" w:rsidRPr="00D91250" w:rsidRDefault="00CC131B" w:rsidP="000D63E8">
            <w:pPr>
              <w:pStyle w:val="PlainText"/>
              <w:rPr>
                <w:sz w:val="24"/>
                <w:szCs w:val="24"/>
              </w:rPr>
            </w:pPr>
            <w:r w:rsidRPr="00D91250">
              <w:rPr>
                <w:sz w:val="24"/>
                <w:szCs w:val="24"/>
              </w:rPr>
              <w:t xml:space="preserve">Djibouti </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109</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Kalingo</w:t>
            </w:r>
            <w:proofErr w:type="spellEnd"/>
            <w:r w:rsidRPr="00D91250">
              <w:rPr>
                <w:sz w:val="24"/>
                <w:szCs w:val="24"/>
              </w:rPr>
              <w:t xml:space="preserve"> </w:t>
            </w:r>
            <w:proofErr w:type="spellStart"/>
            <w:r w:rsidRPr="00D91250">
              <w:rPr>
                <w:sz w:val="24"/>
                <w:szCs w:val="24"/>
              </w:rPr>
              <w:t>Carib</w:t>
            </w:r>
            <w:proofErr w:type="spellEnd"/>
            <w:r w:rsidRPr="00D91250">
              <w:rPr>
                <w:sz w:val="24"/>
                <w:szCs w:val="24"/>
              </w:rPr>
              <w:t xml:space="preserve"> Council</w:t>
            </w:r>
          </w:p>
        </w:tc>
        <w:tc>
          <w:tcPr>
            <w:tcW w:w="2056" w:type="dxa"/>
            <w:noWrap/>
            <w:hideMark/>
          </w:tcPr>
          <w:p w:rsidR="00CC131B" w:rsidRPr="00D91250" w:rsidRDefault="00CC131B" w:rsidP="000D63E8">
            <w:pPr>
              <w:pStyle w:val="PlainText"/>
              <w:rPr>
                <w:sz w:val="24"/>
                <w:szCs w:val="24"/>
              </w:rPr>
            </w:pPr>
            <w:r w:rsidRPr="00D91250">
              <w:rPr>
                <w:sz w:val="24"/>
                <w:szCs w:val="24"/>
              </w:rPr>
              <w:t>Dominica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110</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Alianza</w:t>
            </w:r>
            <w:proofErr w:type="spellEnd"/>
            <w:r w:rsidRPr="00D91250">
              <w:rPr>
                <w:sz w:val="24"/>
                <w:szCs w:val="24"/>
              </w:rPr>
              <w:t xml:space="preserve"> ONG</w:t>
            </w:r>
          </w:p>
        </w:tc>
        <w:tc>
          <w:tcPr>
            <w:tcW w:w="2056" w:type="dxa"/>
            <w:noWrap/>
            <w:hideMark/>
          </w:tcPr>
          <w:p w:rsidR="00CC131B" w:rsidRPr="00D91250" w:rsidRDefault="00CC131B" w:rsidP="000D63E8">
            <w:pPr>
              <w:pStyle w:val="PlainText"/>
              <w:rPr>
                <w:sz w:val="24"/>
                <w:szCs w:val="24"/>
              </w:rPr>
            </w:pPr>
            <w:r w:rsidRPr="00D91250">
              <w:rPr>
                <w:sz w:val="24"/>
                <w:szCs w:val="24"/>
              </w:rPr>
              <w:t>Dominican Republic</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111</w:t>
            </w:r>
          </w:p>
        </w:tc>
        <w:tc>
          <w:tcPr>
            <w:tcW w:w="7086" w:type="dxa"/>
            <w:noWrap/>
            <w:hideMark/>
          </w:tcPr>
          <w:p w:rsidR="00CC131B" w:rsidRPr="00C810FF" w:rsidRDefault="00CC131B" w:rsidP="000D63E8">
            <w:pPr>
              <w:pStyle w:val="PlainText"/>
              <w:rPr>
                <w:sz w:val="24"/>
                <w:szCs w:val="24"/>
                <w:lang w:val="es-ES"/>
              </w:rPr>
            </w:pPr>
            <w:proofErr w:type="spellStart"/>
            <w:r w:rsidRPr="00C810FF">
              <w:rPr>
                <w:sz w:val="24"/>
                <w:szCs w:val="24"/>
                <w:lang w:val="es-ES"/>
              </w:rPr>
              <w:t>Confederacion</w:t>
            </w:r>
            <w:proofErr w:type="spellEnd"/>
            <w:r w:rsidRPr="00C810FF">
              <w:rPr>
                <w:sz w:val="24"/>
                <w:szCs w:val="24"/>
                <w:lang w:val="es-ES"/>
              </w:rPr>
              <w:t xml:space="preserve"> Nacional de Unidad Sindical (CNUS)</w:t>
            </w:r>
          </w:p>
        </w:tc>
        <w:tc>
          <w:tcPr>
            <w:tcW w:w="2056" w:type="dxa"/>
            <w:noWrap/>
            <w:hideMark/>
          </w:tcPr>
          <w:p w:rsidR="00CC131B" w:rsidRPr="00D91250" w:rsidRDefault="00CC131B" w:rsidP="000D63E8">
            <w:pPr>
              <w:pStyle w:val="PlainText"/>
              <w:rPr>
                <w:sz w:val="24"/>
                <w:szCs w:val="24"/>
              </w:rPr>
            </w:pPr>
            <w:r w:rsidRPr="00D91250">
              <w:rPr>
                <w:sz w:val="24"/>
                <w:szCs w:val="24"/>
              </w:rPr>
              <w:t>Dominican Republic</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112</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Conseil National des ONG de Développement (CNONGD)</w:t>
            </w:r>
          </w:p>
        </w:tc>
        <w:tc>
          <w:tcPr>
            <w:tcW w:w="2056" w:type="dxa"/>
            <w:noWrap/>
            <w:hideMark/>
          </w:tcPr>
          <w:p w:rsidR="00CC131B" w:rsidRPr="00D91250" w:rsidRDefault="00CC131B" w:rsidP="000D63E8">
            <w:pPr>
              <w:pStyle w:val="PlainText"/>
              <w:rPr>
                <w:sz w:val="24"/>
                <w:szCs w:val="24"/>
              </w:rPr>
            </w:pPr>
            <w:bookmarkStart w:id="1" w:name="RANGE!F73"/>
            <w:r w:rsidRPr="00D91250">
              <w:rPr>
                <w:sz w:val="24"/>
                <w:szCs w:val="24"/>
              </w:rPr>
              <w:t>D.R. Congo</w:t>
            </w:r>
            <w:bookmarkEnd w:id="1"/>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113</w:t>
            </w:r>
          </w:p>
        </w:tc>
        <w:tc>
          <w:tcPr>
            <w:tcW w:w="7086" w:type="dxa"/>
            <w:noWrap/>
            <w:hideMark/>
          </w:tcPr>
          <w:p w:rsidR="00CC131B" w:rsidRPr="00D91250" w:rsidRDefault="00CC131B" w:rsidP="000D63E8">
            <w:pPr>
              <w:pStyle w:val="PlainText"/>
              <w:rPr>
                <w:sz w:val="24"/>
                <w:szCs w:val="24"/>
              </w:rPr>
            </w:pPr>
            <w:r w:rsidRPr="00D91250">
              <w:rPr>
                <w:sz w:val="24"/>
                <w:szCs w:val="24"/>
              </w:rPr>
              <w:t>Ecuador Decide</w:t>
            </w:r>
          </w:p>
        </w:tc>
        <w:tc>
          <w:tcPr>
            <w:tcW w:w="2056" w:type="dxa"/>
            <w:noWrap/>
            <w:hideMark/>
          </w:tcPr>
          <w:p w:rsidR="00CC131B" w:rsidRPr="00D91250" w:rsidRDefault="00CC131B" w:rsidP="000D63E8">
            <w:pPr>
              <w:pStyle w:val="PlainText"/>
              <w:rPr>
                <w:sz w:val="24"/>
                <w:szCs w:val="24"/>
              </w:rPr>
            </w:pPr>
            <w:r w:rsidRPr="00D91250">
              <w:rPr>
                <w:sz w:val="24"/>
                <w:szCs w:val="24"/>
              </w:rPr>
              <w:t>Ecuador</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114</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Unidad</w:t>
            </w:r>
            <w:proofErr w:type="spellEnd"/>
            <w:r w:rsidRPr="00D91250">
              <w:rPr>
                <w:sz w:val="24"/>
                <w:szCs w:val="24"/>
              </w:rPr>
              <w:t xml:space="preserve"> </w:t>
            </w:r>
            <w:proofErr w:type="spellStart"/>
            <w:r w:rsidRPr="00D91250">
              <w:rPr>
                <w:sz w:val="24"/>
                <w:szCs w:val="24"/>
              </w:rPr>
              <w:t>Ecológica</w:t>
            </w:r>
            <w:proofErr w:type="spellEnd"/>
            <w:r w:rsidRPr="00D91250">
              <w:rPr>
                <w:sz w:val="24"/>
                <w:szCs w:val="24"/>
              </w:rPr>
              <w:t xml:space="preserve"> </w:t>
            </w:r>
            <w:proofErr w:type="spellStart"/>
            <w:r w:rsidRPr="00D91250">
              <w:rPr>
                <w:sz w:val="24"/>
                <w:szCs w:val="24"/>
              </w:rPr>
              <w:t>Salvadoreña</w:t>
            </w:r>
            <w:proofErr w:type="spellEnd"/>
            <w:r w:rsidRPr="00D91250">
              <w:rPr>
                <w:sz w:val="24"/>
                <w:szCs w:val="24"/>
              </w:rPr>
              <w:t xml:space="preserve"> (UNES)</w:t>
            </w:r>
          </w:p>
        </w:tc>
        <w:tc>
          <w:tcPr>
            <w:tcW w:w="2056" w:type="dxa"/>
            <w:noWrap/>
            <w:hideMark/>
          </w:tcPr>
          <w:p w:rsidR="00CC131B" w:rsidRPr="00D91250" w:rsidRDefault="00CC131B" w:rsidP="000D63E8">
            <w:pPr>
              <w:pStyle w:val="PlainText"/>
              <w:rPr>
                <w:sz w:val="24"/>
                <w:szCs w:val="24"/>
              </w:rPr>
            </w:pPr>
            <w:r w:rsidRPr="00D91250">
              <w:rPr>
                <w:sz w:val="24"/>
                <w:szCs w:val="24"/>
              </w:rPr>
              <w:t>El Salvador</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115</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Forum des ONG pour le Développement Durable (FONGDD)</w:t>
            </w:r>
          </w:p>
        </w:tc>
        <w:tc>
          <w:tcPr>
            <w:tcW w:w="2056" w:type="dxa"/>
            <w:noWrap/>
            <w:hideMark/>
          </w:tcPr>
          <w:p w:rsidR="00CC131B" w:rsidRPr="00D91250" w:rsidRDefault="00CC131B" w:rsidP="000D63E8">
            <w:pPr>
              <w:pStyle w:val="PlainText"/>
              <w:rPr>
                <w:sz w:val="24"/>
                <w:szCs w:val="24"/>
              </w:rPr>
            </w:pPr>
            <w:r w:rsidRPr="00D91250">
              <w:rPr>
                <w:sz w:val="24"/>
                <w:szCs w:val="24"/>
              </w:rPr>
              <w:t>Eq. Guinea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116</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Cotonou</w:t>
            </w:r>
            <w:proofErr w:type="spellEnd"/>
            <w:r w:rsidRPr="00D91250">
              <w:rPr>
                <w:sz w:val="24"/>
                <w:szCs w:val="24"/>
              </w:rPr>
              <w:t xml:space="preserve"> Task Force </w:t>
            </w:r>
          </w:p>
        </w:tc>
        <w:tc>
          <w:tcPr>
            <w:tcW w:w="2056" w:type="dxa"/>
            <w:noWrap/>
            <w:hideMark/>
          </w:tcPr>
          <w:p w:rsidR="00CC131B" w:rsidRPr="00D91250" w:rsidRDefault="00CC131B" w:rsidP="000D63E8">
            <w:pPr>
              <w:pStyle w:val="PlainText"/>
              <w:rPr>
                <w:sz w:val="24"/>
                <w:szCs w:val="24"/>
              </w:rPr>
            </w:pPr>
            <w:r w:rsidRPr="00D91250">
              <w:rPr>
                <w:sz w:val="24"/>
                <w:szCs w:val="24"/>
              </w:rPr>
              <w:t>Ethiopia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117</w:t>
            </w:r>
          </w:p>
        </w:tc>
        <w:tc>
          <w:tcPr>
            <w:tcW w:w="7086" w:type="dxa"/>
            <w:noWrap/>
            <w:hideMark/>
          </w:tcPr>
          <w:p w:rsidR="00CC131B" w:rsidRPr="00D91250" w:rsidRDefault="00CC131B" w:rsidP="000D63E8">
            <w:pPr>
              <w:pStyle w:val="PlainText"/>
              <w:rPr>
                <w:sz w:val="24"/>
                <w:szCs w:val="24"/>
              </w:rPr>
            </w:pPr>
            <w:r w:rsidRPr="00D91250">
              <w:rPr>
                <w:sz w:val="24"/>
                <w:szCs w:val="24"/>
              </w:rPr>
              <w:t>Poverty Action Network in Ethiopia (PANE)</w:t>
            </w:r>
          </w:p>
        </w:tc>
        <w:tc>
          <w:tcPr>
            <w:tcW w:w="2056" w:type="dxa"/>
            <w:noWrap/>
            <w:hideMark/>
          </w:tcPr>
          <w:p w:rsidR="00CC131B" w:rsidRPr="00D91250" w:rsidRDefault="00CC131B" w:rsidP="000D63E8">
            <w:pPr>
              <w:pStyle w:val="PlainText"/>
              <w:rPr>
                <w:sz w:val="24"/>
                <w:szCs w:val="24"/>
              </w:rPr>
            </w:pPr>
            <w:r w:rsidRPr="00D91250">
              <w:rPr>
                <w:sz w:val="24"/>
                <w:szCs w:val="24"/>
              </w:rPr>
              <w:t>Ethiopia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118</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Association pour la Taxation des Transactions financière et l'Aide aux Citoyens (ATTAC) </w:t>
            </w:r>
            <w:proofErr w:type="spellStart"/>
            <w:r w:rsidRPr="00C810FF">
              <w:rPr>
                <w:sz w:val="24"/>
                <w:szCs w:val="24"/>
                <w:lang w:val="fr-FR"/>
              </w:rPr>
              <w:t>Finland</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Finland</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119</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pour la Taxation des Transactions financière et l'Aide aux Citoyens (ATTAC) France</w:t>
            </w:r>
          </w:p>
        </w:tc>
        <w:tc>
          <w:tcPr>
            <w:tcW w:w="2056" w:type="dxa"/>
            <w:noWrap/>
            <w:hideMark/>
          </w:tcPr>
          <w:p w:rsidR="00CC131B" w:rsidRPr="00D91250" w:rsidRDefault="00CC131B" w:rsidP="000D63E8">
            <w:pPr>
              <w:pStyle w:val="PlainText"/>
              <w:rPr>
                <w:sz w:val="24"/>
                <w:szCs w:val="24"/>
              </w:rPr>
            </w:pPr>
            <w:r w:rsidRPr="00D91250">
              <w:rPr>
                <w:sz w:val="24"/>
                <w:szCs w:val="24"/>
              </w:rPr>
              <w:t>France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120</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Internationale de Techniciens, Experts et Chercheurs - Initiatives pour un autre monde (</w:t>
            </w:r>
            <w:proofErr w:type="spellStart"/>
            <w:r w:rsidRPr="00C810FF">
              <w:rPr>
                <w:sz w:val="24"/>
                <w:szCs w:val="24"/>
                <w:lang w:val="fr-FR"/>
              </w:rPr>
              <w:t>Aitec</w:t>
            </w:r>
            <w:proofErr w:type="spellEnd"/>
            <w:r w:rsidRPr="00C810FF">
              <w:rPr>
                <w:sz w:val="24"/>
                <w:szCs w:val="24"/>
                <w:lang w:val="fr-FR"/>
              </w:rPr>
              <w:t>-</w:t>
            </w:r>
            <w:proofErr w:type="spellStart"/>
            <w:r w:rsidRPr="00C810FF">
              <w:rPr>
                <w:sz w:val="24"/>
                <w:szCs w:val="24"/>
                <w:lang w:val="fr-FR"/>
              </w:rPr>
              <w:t>Ipam</w:t>
            </w:r>
            <w:proofErr w:type="spellEnd"/>
            <w:r w:rsidRPr="00C810FF">
              <w:rPr>
                <w:sz w:val="24"/>
                <w:szCs w:val="24"/>
                <w:lang w:val="fr-FR"/>
              </w:rPr>
              <w:t>)</w:t>
            </w:r>
          </w:p>
        </w:tc>
        <w:tc>
          <w:tcPr>
            <w:tcW w:w="2056" w:type="dxa"/>
            <w:noWrap/>
            <w:hideMark/>
          </w:tcPr>
          <w:p w:rsidR="00CC131B" w:rsidRPr="00D91250" w:rsidRDefault="00CC131B" w:rsidP="000D63E8">
            <w:pPr>
              <w:pStyle w:val="PlainText"/>
              <w:rPr>
                <w:sz w:val="24"/>
                <w:szCs w:val="24"/>
              </w:rPr>
            </w:pPr>
            <w:r w:rsidRPr="00D91250">
              <w:rPr>
                <w:sz w:val="24"/>
                <w:szCs w:val="24"/>
              </w:rPr>
              <w:t>France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121</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Coordination eau Ile-de-France</w:t>
            </w:r>
          </w:p>
        </w:tc>
        <w:tc>
          <w:tcPr>
            <w:tcW w:w="2056" w:type="dxa"/>
            <w:noWrap/>
            <w:hideMark/>
          </w:tcPr>
          <w:p w:rsidR="00CC131B" w:rsidRPr="00D91250" w:rsidRDefault="00CC131B" w:rsidP="000D63E8">
            <w:pPr>
              <w:pStyle w:val="PlainText"/>
              <w:rPr>
                <w:sz w:val="24"/>
                <w:szCs w:val="24"/>
              </w:rPr>
            </w:pPr>
            <w:r w:rsidRPr="00D91250">
              <w:rPr>
                <w:sz w:val="24"/>
                <w:szCs w:val="24"/>
              </w:rPr>
              <w:t>France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122</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Fal</w:t>
            </w:r>
            <w:proofErr w:type="spellEnd"/>
            <w:r w:rsidRPr="00D91250">
              <w:rPr>
                <w:sz w:val="24"/>
                <w:szCs w:val="24"/>
              </w:rPr>
              <w:t xml:space="preserve"> 5France </w:t>
            </w:r>
            <w:proofErr w:type="spellStart"/>
            <w:r w:rsidRPr="00D91250">
              <w:rPr>
                <w:sz w:val="24"/>
                <w:szCs w:val="24"/>
              </w:rPr>
              <w:t>Amérique</w:t>
            </w:r>
            <w:proofErr w:type="spellEnd"/>
            <w:r w:rsidRPr="00D91250">
              <w:rPr>
                <w:sz w:val="24"/>
                <w:szCs w:val="24"/>
              </w:rPr>
              <w:t xml:space="preserve"> </w:t>
            </w:r>
            <w:proofErr w:type="spellStart"/>
            <w:r w:rsidRPr="00D91250">
              <w:rPr>
                <w:sz w:val="24"/>
                <w:szCs w:val="24"/>
              </w:rPr>
              <w:t>Latine</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France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123</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Solidarité</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France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124</w:t>
            </w:r>
          </w:p>
        </w:tc>
        <w:tc>
          <w:tcPr>
            <w:tcW w:w="7086" w:type="dxa"/>
            <w:noWrap/>
            <w:hideMark/>
          </w:tcPr>
          <w:p w:rsidR="00CC131B" w:rsidRPr="00D91250" w:rsidRDefault="00CC131B" w:rsidP="000D63E8">
            <w:pPr>
              <w:pStyle w:val="PlainText"/>
              <w:rPr>
                <w:sz w:val="24"/>
                <w:szCs w:val="24"/>
              </w:rPr>
            </w:pPr>
            <w:r w:rsidRPr="00D91250">
              <w:rPr>
                <w:sz w:val="24"/>
                <w:szCs w:val="24"/>
              </w:rPr>
              <w:t xml:space="preserve">Terre des </w:t>
            </w:r>
            <w:proofErr w:type="spellStart"/>
            <w:r w:rsidRPr="00D91250">
              <w:rPr>
                <w:sz w:val="24"/>
                <w:szCs w:val="24"/>
              </w:rPr>
              <w:t>Hommes</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France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125</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Concertation Nationale Des Organisations paysannes et des Producteurs (CNOP)</w:t>
            </w:r>
          </w:p>
        </w:tc>
        <w:tc>
          <w:tcPr>
            <w:tcW w:w="2056" w:type="dxa"/>
            <w:noWrap/>
            <w:hideMark/>
          </w:tcPr>
          <w:p w:rsidR="00CC131B" w:rsidRPr="00D91250" w:rsidRDefault="00CC131B" w:rsidP="000D63E8">
            <w:pPr>
              <w:pStyle w:val="PlainText"/>
              <w:rPr>
                <w:sz w:val="24"/>
                <w:szCs w:val="24"/>
              </w:rPr>
            </w:pPr>
            <w:r w:rsidRPr="00D91250">
              <w:rPr>
                <w:sz w:val="24"/>
                <w:szCs w:val="24"/>
              </w:rPr>
              <w:t>Gabon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126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Worldview </w:t>
            </w:r>
          </w:p>
        </w:tc>
        <w:tc>
          <w:tcPr>
            <w:tcW w:w="2056" w:type="dxa"/>
            <w:noWrap/>
            <w:hideMark/>
          </w:tcPr>
          <w:p w:rsidR="00CC131B" w:rsidRPr="00D91250" w:rsidRDefault="00CC131B" w:rsidP="000D63E8">
            <w:pPr>
              <w:pStyle w:val="PlainText"/>
              <w:rPr>
                <w:sz w:val="24"/>
                <w:szCs w:val="24"/>
              </w:rPr>
            </w:pPr>
            <w:r w:rsidRPr="00D91250">
              <w:rPr>
                <w:sz w:val="24"/>
                <w:szCs w:val="24"/>
              </w:rPr>
              <w:t>Gambia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127</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pour la Taxation des Transactions financière et l'Aide aux Citoyens (ATTAC)</w:t>
            </w:r>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128</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Colibri</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129</w:t>
            </w:r>
          </w:p>
        </w:tc>
        <w:tc>
          <w:tcPr>
            <w:tcW w:w="7086" w:type="dxa"/>
            <w:noWrap/>
            <w:hideMark/>
          </w:tcPr>
          <w:p w:rsidR="00CC131B" w:rsidRPr="00D91250" w:rsidRDefault="00CC131B" w:rsidP="000D63E8">
            <w:pPr>
              <w:pStyle w:val="PlainText"/>
              <w:rPr>
                <w:sz w:val="24"/>
                <w:szCs w:val="24"/>
              </w:rPr>
            </w:pPr>
            <w:r w:rsidRPr="00D91250">
              <w:rPr>
                <w:sz w:val="24"/>
                <w:szCs w:val="24"/>
              </w:rPr>
              <w:t xml:space="preserve">Die </w:t>
            </w:r>
            <w:proofErr w:type="spellStart"/>
            <w:r w:rsidRPr="00D91250">
              <w:rPr>
                <w:sz w:val="24"/>
                <w:szCs w:val="24"/>
              </w:rPr>
              <w:t>AnStifter</w:t>
            </w:r>
            <w:proofErr w:type="spellEnd"/>
            <w:r w:rsidRPr="00D91250">
              <w:rPr>
                <w:sz w:val="24"/>
                <w:szCs w:val="24"/>
              </w:rPr>
              <w:t xml:space="preserve"> </w:t>
            </w:r>
            <w:proofErr w:type="spellStart"/>
            <w:r w:rsidRPr="00D91250">
              <w:rPr>
                <w:sz w:val="24"/>
                <w:szCs w:val="24"/>
              </w:rPr>
              <w:t>e.V</w:t>
            </w:r>
            <w:proofErr w:type="spellEnd"/>
            <w:r w:rsidRPr="00D91250">
              <w:rPr>
                <w:sz w:val="24"/>
                <w:szCs w:val="24"/>
              </w:rPr>
              <w:t>.</w:t>
            </w:r>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130</w:t>
            </w:r>
          </w:p>
        </w:tc>
        <w:tc>
          <w:tcPr>
            <w:tcW w:w="7086" w:type="dxa"/>
            <w:noWrap/>
            <w:hideMark/>
          </w:tcPr>
          <w:p w:rsidR="00CC131B" w:rsidRPr="00D91250" w:rsidRDefault="00CC131B" w:rsidP="000D63E8">
            <w:pPr>
              <w:pStyle w:val="PlainText"/>
              <w:rPr>
                <w:sz w:val="24"/>
                <w:szCs w:val="24"/>
              </w:rPr>
            </w:pPr>
            <w:r w:rsidRPr="00D91250">
              <w:rPr>
                <w:sz w:val="24"/>
                <w:szCs w:val="24"/>
              </w:rPr>
              <w:t>Ecumenical Service on Southern Africa</w:t>
            </w:r>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131</w:t>
            </w:r>
          </w:p>
        </w:tc>
        <w:tc>
          <w:tcPr>
            <w:tcW w:w="7086" w:type="dxa"/>
            <w:noWrap/>
            <w:hideMark/>
          </w:tcPr>
          <w:p w:rsidR="00CC131B" w:rsidRPr="00C810FF" w:rsidRDefault="00CC131B" w:rsidP="000D63E8">
            <w:pPr>
              <w:pStyle w:val="PlainText"/>
              <w:rPr>
                <w:sz w:val="24"/>
                <w:szCs w:val="24"/>
                <w:lang w:val="de-DE"/>
              </w:rPr>
            </w:pPr>
            <w:r w:rsidRPr="00C810FF">
              <w:rPr>
                <w:sz w:val="24"/>
                <w:szCs w:val="24"/>
                <w:lang w:val="de-DE"/>
              </w:rPr>
              <w:t>Forschungs- und Dokumentationszentrum Chile-Lateinamerika e.V. (FDCL)</w:t>
            </w:r>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132</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Gemeingut</w:t>
            </w:r>
            <w:proofErr w:type="spellEnd"/>
            <w:r w:rsidRPr="00D91250">
              <w:rPr>
                <w:sz w:val="24"/>
                <w:szCs w:val="24"/>
              </w:rPr>
              <w:t xml:space="preserve"> in </w:t>
            </w:r>
            <w:proofErr w:type="spellStart"/>
            <w:r w:rsidRPr="00D91250">
              <w:rPr>
                <w:sz w:val="24"/>
                <w:szCs w:val="24"/>
              </w:rPr>
              <w:t>BürgerInnenhand</w:t>
            </w:r>
            <w:proofErr w:type="spellEnd"/>
            <w:r w:rsidRPr="00D91250">
              <w:rPr>
                <w:sz w:val="24"/>
                <w:szCs w:val="24"/>
              </w:rPr>
              <w:t xml:space="preserve"> (</w:t>
            </w:r>
            <w:proofErr w:type="spellStart"/>
            <w:r w:rsidRPr="00D91250">
              <w:rPr>
                <w:sz w:val="24"/>
                <w:szCs w:val="24"/>
              </w:rPr>
              <w:t>GiB</w:t>
            </w:r>
            <w:proofErr w:type="spellEnd"/>
            <w:r w:rsidRPr="00D91250">
              <w:rPr>
                <w:sz w:val="24"/>
                <w:szCs w:val="24"/>
              </w:rPr>
              <w:t xml:space="preserve">) </w:t>
            </w:r>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133</w:t>
            </w:r>
          </w:p>
        </w:tc>
        <w:tc>
          <w:tcPr>
            <w:tcW w:w="7086" w:type="dxa"/>
            <w:noWrap/>
            <w:hideMark/>
          </w:tcPr>
          <w:p w:rsidR="00CC131B" w:rsidRPr="00C810FF" w:rsidRDefault="00CC131B" w:rsidP="000D63E8">
            <w:pPr>
              <w:pStyle w:val="PlainText"/>
              <w:rPr>
                <w:sz w:val="24"/>
                <w:szCs w:val="24"/>
                <w:lang w:val="de-DE"/>
              </w:rPr>
            </w:pPr>
            <w:proofErr w:type="spellStart"/>
            <w:r w:rsidRPr="00C810FF">
              <w:rPr>
                <w:sz w:val="24"/>
                <w:szCs w:val="24"/>
                <w:lang w:val="de-DE"/>
              </w:rPr>
              <w:t>PowerShift</w:t>
            </w:r>
            <w:proofErr w:type="spellEnd"/>
            <w:r w:rsidRPr="00C810FF">
              <w:rPr>
                <w:sz w:val="24"/>
                <w:szCs w:val="24"/>
                <w:lang w:val="de-DE"/>
              </w:rPr>
              <w:t xml:space="preserve"> (Verein </w:t>
            </w:r>
            <w:proofErr w:type="spellStart"/>
            <w:r w:rsidRPr="00C810FF">
              <w:rPr>
                <w:sz w:val="24"/>
                <w:szCs w:val="24"/>
                <w:lang w:val="de-DE"/>
              </w:rPr>
              <w:t>fuer</w:t>
            </w:r>
            <w:proofErr w:type="spellEnd"/>
            <w:r w:rsidRPr="00C810FF">
              <w:rPr>
                <w:sz w:val="24"/>
                <w:szCs w:val="24"/>
                <w:lang w:val="de-DE"/>
              </w:rPr>
              <w:t xml:space="preserve"> eine </w:t>
            </w:r>
            <w:proofErr w:type="spellStart"/>
            <w:r w:rsidRPr="00C810FF">
              <w:rPr>
                <w:sz w:val="24"/>
                <w:szCs w:val="24"/>
                <w:lang w:val="de-DE"/>
              </w:rPr>
              <w:t>oekologisch</w:t>
            </w:r>
            <w:proofErr w:type="spellEnd"/>
            <w:r w:rsidRPr="00C810FF">
              <w:rPr>
                <w:sz w:val="24"/>
                <w:szCs w:val="24"/>
                <w:lang w:val="de-DE"/>
              </w:rPr>
              <w:t>-solidarische Energie- &amp; Weltwirtschaft)</w:t>
            </w:r>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134</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Stuttgarter</w:t>
            </w:r>
            <w:proofErr w:type="spellEnd"/>
            <w:r w:rsidRPr="00D91250">
              <w:rPr>
                <w:sz w:val="24"/>
                <w:szCs w:val="24"/>
              </w:rPr>
              <w:t xml:space="preserve"> </w:t>
            </w:r>
            <w:proofErr w:type="spellStart"/>
            <w:r w:rsidRPr="00D91250">
              <w:rPr>
                <w:sz w:val="24"/>
                <w:szCs w:val="24"/>
              </w:rPr>
              <w:t>Wasserforum</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135</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Wasser</w:t>
            </w:r>
            <w:proofErr w:type="spellEnd"/>
            <w:r w:rsidRPr="00D91250">
              <w:rPr>
                <w:sz w:val="24"/>
                <w:szCs w:val="24"/>
              </w:rPr>
              <w:t xml:space="preserve"> in </w:t>
            </w:r>
            <w:proofErr w:type="spellStart"/>
            <w:r w:rsidRPr="00D91250">
              <w:rPr>
                <w:sz w:val="24"/>
                <w:szCs w:val="24"/>
              </w:rPr>
              <w:t>Bürgerhand</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136</w:t>
            </w:r>
          </w:p>
        </w:tc>
        <w:tc>
          <w:tcPr>
            <w:tcW w:w="7086" w:type="dxa"/>
            <w:noWrap/>
            <w:hideMark/>
          </w:tcPr>
          <w:p w:rsidR="00CC131B" w:rsidRPr="00D91250" w:rsidRDefault="00CC131B" w:rsidP="000D63E8">
            <w:pPr>
              <w:pStyle w:val="PlainText"/>
              <w:rPr>
                <w:sz w:val="24"/>
                <w:szCs w:val="24"/>
              </w:rPr>
            </w:pPr>
            <w:r w:rsidRPr="00D91250">
              <w:rPr>
                <w:sz w:val="24"/>
                <w:szCs w:val="24"/>
              </w:rPr>
              <w:t>World Economy, Ecology &amp; Development (WEED)</w:t>
            </w:r>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137</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Zukunftskonvent</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Germany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138</w:t>
            </w:r>
          </w:p>
        </w:tc>
        <w:tc>
          <w:tcPr>
            <w:tcW w:w="7086" w:type="dxa"/>
            <w:noWrap/>
            <w:hideMark/>
          </w:tcPr>
          <w:p w:rsidR="00CC131B" w:rsidRPr="00D91250" w:rsidRDefault="00CC131B" w:rsidP="000D63E8">
            <w:pPr>
              <w:pStyle w:val="PlainText"/>
              <w:rPr>
                <w:sz w:val="24"/>
                <w:szCs w:val="24"/>
              </w:rPr>
            </w:pPr>
            <w:r w:rsidRPr="00D91250">
              <w:rPr>
                <w:sz w:val="24"/>
                <w:szCs w:val="24"/>
              </w:rPr>
              <w:t>Agricultural Workers Union of TUC</w:t>
            </w:r>
          </w:p>
        </w:tc>
        <w:tc>
          <w:tcPr>
            <w:tcW w:w="2056" w:type="dxa"/>
            <w:noWrap/>
            <w:hideMark/>
          </w:tcPr>
          <w:p w:rsidR="00CC131B" w:rsidRPr="00D91250" w:rsidRDefault="00CC131B" w:rsidP="000D63E8">
            <w:pPr>
              <w:pStyle w:val="PlainText"/>
              <w:rPr>
                <w:sz w:val="24"/>
                <w:szCs w:val="24"/>
              </w:rPr>
            </w:pPr>
            <w:r w:rsidRPr="00D91250">
              <w:rPr>
                <w:sz w:val="24"/>
                <w:szCs w:val="24"/>
              </w:rPr>
              <w:t>Ghana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139</w:t>
            </w:r>
          </w:p>
        </w:tc>
        <w:tc>
          <w:tcPr>
            <w:tcW w:w="7086" w:type="dxa"/>
            <w:noWrap/>
            <w:hideMark/>
          </w:tcPr>
          <w:p w:rsidR="00CC131B" w:rsidRPr="00D91250" w:rsidRDefault="00CC131B" w:rsidP="000D63E8">
            <w:pPr>
              <w:pStyle w:val="PlainText"/>
              <w:rPr>
                <w:sz w:val="24"/>
                <w:szCs w:val="24"/>
              </w:rPr>
            </w:pPr>
            <w:r w:rsidRPr="00D91250">
              <w:rPr>
                <w:sz w:val="24"/>
                <w:szCs w:val="24"/>
              </w:rPr>
              <w:t>Inter Agency Group of Development Organizations (IAGDO)</w:t>
            </w:r>
          </w:p>
        </w:tc>
        <w:tc>
          <w:tcPr>
            <w:tcW w:w="2056" w:type="dxa"/>
            <w:noWrap/>
            <w:hideMark/>
          </w:tcPr>
          <w:p w:rsidR="00CC131B" w:rsidRPr="00D91250" w:rsidRDefault="00CC131B" w:rsidP="000D63E8">
            <w:pPr>
              <w:pStyle w:val="PlainText"/>
              <w:rPr>
                <w:sz w:val="24"/>
                <w:szCs w:val="24"/>
              </w:rPr>
            </w:pPr>
            <w:r w:rsidRPr="00D91250">
              <w:rPr>
                <w:sz w:val="24"/>
                <w:szCs w:val="24"/>
              </w:rPr>
              <w:t>Grenada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140</w:t>
            </w:r>
          </w:p>
        </w:tc>
        <w:tc>
          <w:tcPr>
            <w:tcW w:w="7086" w:type="dxa"/>
            <w:noWrap/>
            <w:hideMark/>
          </w:tcPr>
          <w:p w:rsidR="00CC131B" w:rsidRPr="00D91250" w:rsidRDefault="00CC131B" w:rsidP="000D63E8">
            <w:pPr>
              <w:pStyle w:val="PlainText"/>
              <w:rPr>
                <w:sz w:val="24"/>
                <w:szCs w:val="24"/>
              </w:rPr>
            </w:pPr>
            <w:r w:rsidRPr="00D91250">
              <w:rPr>
                <w:sz w:val="24"/>
                <w:szCs w:val="24"/>
              </w:rPr>
              <w:t>Save Greek Water</w:t>
            </w:r>
          </w:p>
        </w:tc>
        <w:tc>
          <w:tcPr>
            <w:tcW w:w="2056" w:type="dxa"/>
            <w:noWrap/>
            <w:hideMark/>
          </w:tcPr>
          <w:p w:rsidR="00CC131B" w:rsidRPr="00D91250" w:rsidRDefault="00CC131B" w:rsidP="000D63E8">
            <w:pPr>
              <w:pStyle w:val="PlainText"/>
              <w:rPr>
                <w:sz w:val="24"/>
                <w:szCs w:val="24"/>
              </w:rPr>
            </w:pPr>
            <w:r w:rsidRPr="00D91250">
              <w:rPr>
                <w:sz w:val="24"/>
                <w:szCs w:val="24"/>
              </w:rPr>
              <w:t>Greece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141</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Federation de Femmes </w:t>
            </w:r>
            <w:proofErr w:type="spellStart"/>
            <w:r w:rsidRPr="00C810FF">
              <w:rPr>
                <w:sz w:val="24"/>
                <w:szCs w:val="24"/>
                <w:lang w:val="fr-FR"/>
              </w:rPr>
              <w:t>Enterpreneurs</w:t>
            </w:r>
            <w:proofErr w:type="spellEnd"/>
            <w:r w:rsidRPr="00C810FF">
              <w:rPr>
                <w:sz w:val="24"/>
                <w:szCs w:val="24"/>
                <w:lang w:val="fr-FR"/>
              </w:rPr>
              <w:t xml:space="preserve"> et Affairs de la CEDEAO (FEFA)</w:t>
            </w:r>
          </w:p>
        </w:tc>
        <w:tc>
          <w:tcPr>
            <w:tcW w:w="2056" w:type="dxa"/>
            <w:noWrap/>
            <w:hideMark/>
          </w:tcPr>
          <w:p w:rsidR="00CC131B" w:rsidRPr="00D91250" w:rsidRDefault="00CC131B" w:rsidP="000D63E8">
            <w:pPr>
              <w:pStyle w:val="PlainText"/>
              <w:rPr>
                <w:sz w:val="24"/>
                <w:szCs w:val="24"/>
              </w:rPr>
            </w:pPr>
            <w:r w:rsidRPr="00D91250">
              <w:rPr>
                <w:sz w:val="24"/>
                <w:szCs w:val="24"/>
              </w:rPr>
              <w:t>Guinea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142</w:t>
            </w:r>
          </w:p>
        </w:tc>
        <w:tc>
          <w:tcPr>
            <w:tcW w:w="7086" w:type="dxa"/>
            <w:noWrap/>
            <w:hideMark/>
          </w:tcPr>
          <w:p w:rsidR="00CC131B" w:rsidRPr="00C810FF" w:rsidRDefault="00CC131B" w:rsidP="000D63E8">
            <w:pPr>
              <w:pStyle w:val="PlainText"/>
              <w:rPr>
                <w:sz w:val="24"/>
                <w:szCs w:val="24"/>
                <w:lang w:val="pt-PT"/>
              </w:rPr>
            </w:pPr>
            <w:r w:rsidRPr="00C810FF">
              <w:rPr>
                <w:sz w:val="24"/>
                <w:szCs w:val="24"/>
                <w:lang w:val="pt-PT"/>
              </w:rPr>
              <w:t>Instituto Nacional de Estudos e Pesquisa (INEI)</w:t>
            </w:r>
          </w:p>
        </w:tc>
        <w:tc>
          <w:tcPr>
            <w:tcW w:w="2056" w:type="dxa"/>
            <w:noWrap/>
            <w:hideMark/>
          </w:tcPr>
          <w:p w:rsidR="00CC131B" w:rsidRPr="00D91250" w:rsidRDefault="00CC131B" w:rsidP="000D63E8">
            <w:pPr>
              <w:pStyle w:val="PlainText"/>
              <w:rPr>
                <w:sz w:val="24"/>
                <w:szCs w:val="24"/>
              </w:rPr>
            </w:pPr>
            <w:r w:rsidRPr="00D91250">
              <w:rPr>
                <w:sz w:val="24"/>
                <w:szCs w:val="24"/>
              </w:rPr>
              <w:t>Guinea Bissau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143</w:t>
            </w:r>
          </w:p>
        </w:tc>
        <w:tc>
          <w:tcPr>
            <w:tcW w:w="7086" w:type="dxa"/>
            <w:noWrap/>
            <w:hideMark/>
          </w:tcPr>
          <w:p w:rsidR="00CC131B" w:rsidRPr="00D91250" w:rsidRDefault="00CC131B" w:rsidP="000D63E8">
            <w:pPr>
              <w:pStyle w:val="PlainText"/>
              <w:rPr>
                <w:sz w:val="24"/>
                <w:szCs w:val="24"/>
              </w:rPr>
            </w:pPr>
            <w:r w:rsidRPr="00D91250">
              <w:rPr>
                <w:sz w:val="24"/>
                <w:szCs w:val="24"/>
              </w:rPr>
              <w:t>Women Across Differences (WAD)</w:t>
            </w:r>
          </w:p>
        </w:tc>
        <w:tc>
          <w:tcPr>
            <w:tcW w:w="2056" w:type="dxa"/>
            <w:noWrap/>
            <w:hideMark/>
          </w:tcPr>
          <w:p w:rsidR="00CC131B" w:rsidRPr="00D91250" w:rsidRDefault="00CC131B" w:rsidP="000D63E8">
            <w:pPr>
              <w:pStyle w:val="PlainText"/>
              <w:rPr>
                <w:sz w:val="24"/>
                <w:szCs w:val="24"/>
              </w:rPr>
            </w:pPr>
            <w:r w:rsidRPr="00D91250">
              <w:rPr>
                <w:sz w:val="24"/>
                <w:szCs w:val="24"/>
              </w:rPr>
              <w:t>Guyana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144</w:t>
            </w:r>
          </w:p>
        </w:tc>
        <w:tc>
          <w:tcPr>
            <w:tcW w:w="7086" w:type="dxa"/>
            <w:noWrap/>
            <w:hideMark/>
          </w:tcPr>
          <w:p w:rsidR="00CC131B" w:rsidRPr="00C810FF" w:rsidRDefault="00FB5D22" w:rsidP="000D63E8">
            <w:pPr>
              <w:pStyle w:val="PlainText"/>
              <w:rPr>
                <w:sz w:val="24"/>
                <w:szCs w:val="24"/>
                <w:lang w:val="fr-FR"/>
              </w:rPr>
            </w:pPr>
            <w:r>
              <w:rPr>
                <w:sz w:val="24"/>
                <w:szCs w:val="24"/>
                <w:lang w:val="fr-FR"/>
              </w:rPr>
              <w:t>P</w:t>
            </w:r>
            <w:r w:rsidR="00CC131B" w:rsidRPr="00C810FF">
              <w:rPr>
                <w:sz w:val="24"/>
                <w:szCs w:val="24"/>
                <w:lang w:val="fr-FR"/>
              </w:rPr>
              <w:t>l</w:t>
            </w:r>
            <w:r>
              <w:rPr>
                <w:sz w:val="24"/>
                <w:szCs w:val="24"/>
                <w:lang w:val="fr-FR"/>
              </w:rPr>
              <w:t>a</w:t>
            </w:r>
            <w:r w:rsidR="00CC131B" w:rsidRPr="00C810FF">
              <w:rPr>
                <w:sz w:val="24"/>
                <w:szCs w:val="24"/>
                <w:lang w:val="fr-FR"/>
              </w:rPr>
              <w:t>teforme haïtienne de Plaidoyer pour un Développement Alternatif (PAPDA)</w:t>
            </w:r>
          </w:p>
        </w:tc>
        <w:tc>
          <w:tcPr>
            <w:tcW w:w="2056" w:type="dxa"/>
            <w:noWrap/>
            <w:hideMark/>
          </w:tcPr>
          <w:p w:rsidR="00CC131B" w:rsidRPr="00D91250" w:rsidRDefault="00CC131B" w:rsidP="000D63E8">
            <w:pPr>
              <w:pStyle w:val="PlainText"/>
              <w:rPr>
                <w:sz w:val="24"/>
                <w:szCs w:val="24"/>
              </w:rPr>
            </w:pPr>
            <w:proofErr w:type="spellStart"/>
            <w:r w:rsidRPr="00D91250">
              <w:rPr>
                <w:sz w:val="24"/>
                <w:szCs w:val="24"/>
              </w:rPr>
              <w:t>Haïti</w:t>
            </w:r>
            <w:proofErr w:type="spellEnd"/>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145</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Programme de Plaidoyer Pour une Intégration Alternative (PPIA)</w:t>
            </w:r>
          </w:p>
        </w:tc>
        <w:tc>
          <w:tcPr>
            <w:tcW w:w="2056" w:type="dxa"/>
            <w:noWrap/>
            <w:hideMark/>
          </w:tcPr>
          <w:p w:rsidR="00CC131B" w:rsidRPr="00D91250" w:rsidRDefault="00CC131B" w:rsidP="000D63E8">
            <w:pPr>
              <w:pStyle w:val="PlainText"/>
              <w:rPr>
                <w:sz w:val="24"/>
                <w:szCs w:val="24"/>
              </w:rPr>
            </w:pPr>
            <w:proofErr w:type="spellStart"/>
            <w:r w:rsidRPr="00D91250">
              <w:rPr>
                <w:sz w:val="24"/>
                <w:szCs w:val="24"/>
              </w:rPr>
              <w:t>Haïti</w:t>
            </w:r>
            <w:proofErr w:type="spellEnd"/>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Andhra Pradesh </w:t>
            </w:r>
            <w:proofErr w:type="spellStart"/>
            <w:r w:rsidRPr="00D91250">
              <w:rPr>
                <w:sz w:val="24"/>
                <w:szCs w:val="24"/>
              </w:rPr>
              <w:t>Vyavasaya</w:t>
            </w:r>
            <w:proofErr w:type="spellEnd"/>
            <w:r w:rsidRPr="00D91250">
              <w:rPr>
                <w:sz w:val="24"/>
                <w:szCs w:val="24"/>
              </w:rPr>
              <w:t xml:space="preserve"> </w:t>
            </w:r>
            <w:proofErr w:type="spellStart"/>
            <w:r w:rsidRPr="00D91250">
              <w:rPr>
                <w:sz w:val="24"/>
                <w:szCs w:val="24"/>
              </w:rPr>
              <w:t>Vruthidarula</w:t>
            </w:r>
            <w:proofErr w:type="spellEnd"/>
            <w:r w:rsidRPr="00D91250">
              <w:rPr>
                <w:sz w:val="24"/>
                <w:szCs w:val="24"/>
              </w:rPr>
              <w:t xml:space="preserve"> Union (APVVU)</w:t>
            </w:r>
          </w:p>
        </w:tc>
        <w:tc>
          <w:tcPr>
            <w:tcW w:w="2056" w:type="dxa"/>
            <w:noWrap/>
            <w:hideMark/>
          </w:tcPr>
          <w:p w:rsidR="00CC131B" w:rsidRPr="00D91250" w:rsidRDefault="00CC131B" w:rsidP="000D63E8">
            <w:pPr>
              <w:pStyle w:val="PlainText"/>
              <w:rPr>
                <w:sz w:val="24"/>
                <w:szCs w:val="24"/>
              </w:rPr>
            </w:pPr>
            <w:r w:rsidRPr="00D91250">
              <w:rPr>
                <w:sz w:val="24"/>
                <w:szCs w:val="24"/>
              </w:rPr>
              <w:t>India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147</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Bharatiya</w:t>
            </w:r>
            <w:proofErr w:type="spellEnd"/>
            <w:r w:rsidRPr="00D91250">
              <w:rPr>
                <w:sz w:val="24"/>
                <w:szCs w:val="24"/>
              </w:rPr>
              <w:t xml:space="preserve"> </w:t>
            </w:r>
            <w:proofErr w:type="spellStart"/>
            <w:r w:rsidRPr="00D91250">
              <w:rPr>
                <w:sz w:val="24"/>
                <w:szCs w:val="24"/>
              </w:rPr>
              <w:t>Krishak</w:t>
            </w:r>
            <w:proofErr w:type="spellEnd"/>
            <w:r w:rsidRPr="00D91250">
              <w:rPr>
                <w:sz w:val="24"/>
                <w:szCs w:val="24"/>
              </w:rPr>
              <w:t xml:space="preserve"> </w:t>
            </w:r>
            <w:proofErr w:type="spellStart"/>
            <w:r w:rsidRPr="00D91250">
              <w:rPr>
                <w:sz w:val="24"/>
                <w:szCs w:val="24"/>
              </w:rPr>
              <w:t>Samaj</w:t>
            </w:r>
            <w:proofErr w:type="spellEnd"/>
            <w:r w:rsidRPr="00D91250">
              <w:rPr>
                <w:sz w:val="24"/>
                <w:szCs w:val="24"/>
              </w:rPr>
              <w:t xml:space="preserve"> (BKS)</w:t>
            </w:r>
          </w:p>
        </w:tc>
        <w:tc>
          <w:tcPr>
            <w:tcW w:w="2056" w:type="dxa"/>
            <w:noWrap/>
            <w:hideMark/>
          </w:tcPr>
          <w:p w:rsidR="00CC131B" w:rsidRPr="00D91250" w:rsidRDefault="00CC131B" w:rsidP="000D63E8">
            <w:pPr>
              <w:pStyle w:val="PlainText"/>
              <w:rPr>
                <w:sz w:val="24"/>
                <w:szCs w:val="24"/>
              </w:rPr>
            </w:pPr>
            <w:r w:rsidRPr="00D91250">
              <w:rPr>
                <w:sz w:val="24"/>
                <w:szCs w:val="24"/>
              </w:rPr>
              <w:t>India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148</w:t>
            </w:r>
          </w:p>
        </w:tc>
        <w:tc>
          <w:tcPr>
            <w:tcW w:w="7086" w:type="dxa"/>
            <w:noWrap/>
            <w:hideMark/>
          </w:tcPr>
          <w:p w:rsidR="00CC131B" w:rsidRPr="00D91250" w:rsidRDefault="00CC131B" w:rsidP="000D63E8">
            <w:pPr>
              <w:pStyle w:val="PlainText"/>
              <w:rPr>
                <w:sz w:val="24"/>
                <w:szCs w:val="24"/>
              </w:rPr>
            </w:pPr>
            <w:r w:rsidRPr="00D91250">
              <w:rPr>
                <w:sz w:val="24"/>
                <w:szCs w:val="24"/>
              </w:rPr>
              <w:t>Feminist Learning Partnerships</w:t>
            </w:r>
          </w:p>
        </w:tc>
        <w:tc>
          <w:tcPr>
            <w:tcW w:w="2056" w:type="dxa"/>
            <w:noWrap/>
            <w:hideMark/>
          </w:tcPr>
          <w:p w:rsidR="00CC131B" w:rsidRPr="00D91250" w:rsidRDefault="00CC131B" w:rsidP="000D63E8">
            <w:pPr>
              <w:pStyle w:val="PlainText"/>
              <w:rPr>
                <w:sz w:val="24"/>
                <w:szCs w:val="24"/>
              </w:rPr>
            </w:pPr>
            <w:r w:rsidRPr="00D91250">
              <w:rPr>
                <w:sz w:val="24"/>
                <w:szCs w:val="24"/>
              </w:rPr>
              <w:t>India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149</w:t>
            </w:r>
          </w:p>
        </w:tc>
        <w:tc>
          <w:tcPr>
            <w:tcW w:w="7086" w:type="dxa"/>
            <w:noWrap/>
            <w:hideMark/>
          </w:tcPr>
          <w:p w:rsidR="00CC131B" w:rsidRPr="00D91250" w:rsidRDefault="00CC131B" w:rsidP="000D63E8">
            <w:pPr>
              <w:pStyle w:val="PlainText"/>
              <w:rPr>
                <w:sz w:val="24"/>
                <w:szCs w:val="24"/>
              </w:rPr>
            </w:pPr>
            <w:r w:rsidRPr="00D91250">
              <w:rPr>
                <w:sz w:val="24"/>
                <w:szCs w:val="24"/>
              </w:rPr>
              <w:t>Indian Social Action Forum (INSAF)</w:t>
            </w:r>
          </w:p>
        </w:tc>
        <w:tc>
          <w:tcPr>
            <w:tcW w:w="2056" w:type="dxa"/>
            <w:noWrap/>
            <w:hideMark/>
          </w:tcPr>
          <w:p w:rsidR="00CC131B" w:rsidRPr="00D91250" w:rsidRDefault="00CC131B" w:rsidP="000D63E8">
            <w:pPr>
              <w:pStyle w:val="PlainText"/>
              <w:rPr>
                <w:sz w:val="24"/>
                <w:szCs w:val="24"/>
              </w:rPr>
            </w:pPr>
            <w:r w:rsidRPr="00D91250">
              <w:rPr>
                <w:sz w:val="24"/>
                <w:szCs w:val="24"/>
              </w:rPr>
              <w:t>India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150</w:t>
            </w:r>
          </w:p>
        </w:tc>
        <w:tc>
          <w:tcPr>
            <w:tcW w:w="7086" w:type="dxa"/>
            <w:noWrap/>
            <w:hideMark/>
          </w:tcPr>
          <w:p w:rsidR="00CC131B" w:rsidRPr="00D91250" w:rsidRDefault="00CC131B" w:rsidP="000D63E8">
            <w:pPr>
              <w:pStyle w:val="PlainText"/>
              <w:rPr>
                <w:sz w:val="24"/>
                <w:szCs w:val="24"/>
              </w:rPr>
            </w:pPr>
            <w:r w:rsidRPr="00D91250">
              <w:rPr>
                <w:sz w:val="24"/>
                <w:szCs w:val="24"/>
              </w:rPr>
              <w:t>IT For Change</w:t>
            </w:r>
          </w:p>
        </w:tc>
        <w:tc>
          <w:tcPr>
            <w:tcW w:w="2056" w:type="dxa"/>
            <w:noWrap/>
            <w:hideMark/>
          </w:tcPr>
          <w:p w:rsidR="00CC131B" w:rsidRPr="00D91250" w:rsidRDefault="00CC131B" w:rsidP="000D63E8">
            <w:pPr>
              <w:pStyle w:val="PlainText"/>
              <w:rPr>
                <w:sz w:val="24"/>
                <w:szCs w:val="24"/>
              </w:rPr>
            </w:pPr>
            <w:r w:rsidRPr="00D91250">
              <w:rPr>
                <w:sz w:val="24"/>
                <w:szCs w:val="24"/>
              </w:rPr>
              <w:t>India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151</w:t>
            </w:r>
          </w:p>
        </w:tc>
        <w:tc>
          <w:tcPr>
            <w:tcW w:w="7086" w:type="dxa"/>
            <w:noWrap/>
            <w:hideMark/>
          </w:tcPr>
          <w:p w:rsidR="00CC131B" w:rsidRPr="00D91250" w:rsidRDefault="00CC131B" w:rsidP="000D63E8">
            <w:pPr>
              <w:pStyle w:val="PlainText"/>
              <w:rPr>
                <w:sz w:val="24"/>
                <w:szCs w:val="24"/>
              </w:rPr>
            </w:pPr>
            <w:r w:rsidRPr="00D91250">
              <w:rPr>
                <w:sz w:val="24"/>
                <w:szCs w:val="24"/>
              </w:rPr>
              <w:t>National Agricultural Workers Forum</w:t>
            </w:r>
          </w:p>
        </w:tc>
        <w:tc>
          <w:tcPr>
            <w:tcW w:w="2056" w:type="dxa"/>
            <w:noWrap/>
            <w:hideMark/>
          </w:tcPr>
          <w:p w:rsidR="00CC131B" w:rsidRPr="00D91250" w:rsidRDefault="00CC131B" w:rsidP="000D63E8">
            <w:pPr>
              <w:pStyle w:val="PlainText"/>
              <w:rPr>
                <w:sz w:val="24"/>
                <w:szCs w:val="24"/>
              </w:rPr>
            </w:pPr>
            <w:r w:rsidRPr="00D91250">
              <w:rPr>
                <w:sz w:val="24"/>
                <w:szCs w:val="24"/>
              </w:rPr>
              <w:t>India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152</w:t>
            </w:r>
          </w:p>
        </w:tc>
        <w:tc>
          <w:tcPr>
            <w:tcW w:w="7086" w:type="dxa"/>
            <w:noWrap/>
            <w:hideMark/>
          </w:tcPr>
          <w:p w:rsidR="00CC131B" w:rsidRPr="00D91250" w:rsidRDefault="00CC131B" w:rsidP="000D63E8">
            <w:pPr>
              <w:pStyle w:val="PlainText"/>
              <w:rPr>
                <w:sz w:val="24"/>
                <w:szCs w:val="24"/>
              </w:rPr>
            </w:pPr>
            <w:r w:rsidRPr="00D91250">
              <w:rPr>
                <w:sz w:val="24"/>
                <w:szCs w:val="24"/>
              </w:rPr>
              <w:t>Steel Metal &amp; Engineering Workers Federation of India (SMEFI)</w:t>
            </w:r>
          </w:p>
        </w:tc>
        <w:tc>
          <w:tcPr>
            <w:tcW w:w="2056" w:type="dxa"/>
            <w:noWrap/>
            <w:hideMark/>
          </w:tcPr>
          <w:p w:rsidR="00CC131B" w:rsidRPr="00D91250" w:rsidRDefault="00CC131B" w:rsidP="000D63E8">
            <w:pPr>
              <w:pStyle w:val="PlainText"/>
              <w:rPr>
                <w:sz w:val="24"/>
                <w:szCs w:val="24"/>
              </w:rPr>
            </w:pPr>
            <w:r w:rsidRPr="00D91250">
              <w:rPr>
                <w:sz w:val="24"/>
                <w:szCs w:val="24"/>
              </w:rPr>
              <w:t>India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153</w:t>
            </w:r>
          </w:p>
        </w:tc>
        <w:tc>
          <w:tcPr>
            <w:tcW w:w="7086" w:type="dxa"/>
            <w:noWrap/>
            <w:hideMark/>
          </w:tcPr>
          <w:p w:rsidR="00CC131B" w:rsidRPr="00D91250" w:rsidRDefault="00CC131B" w:rsidP="000D63E8">
            <w:pPr>
              <w:pStyle w:val="PlainText"/>
              <w:rPr>
                <w:sz w:val="24"/>
                <w:szCs w:val="24"/>
              </w:rPr>
            </w:pPr>
            <w:r w:rsidRPr="00D91250">
              <w:rPr>
                <w:sz w:val="24"/>
                <w:szCs w:val="24"/>
              </w:rPr>
              <w:t>Indonesian Peoples' Alliance (IPA)</w:t>
            </w:r>
          </w:p>
        </w:tc>
        <w:tc>
          <w:tcPr>
            <w:tcW w:w="2056" w:type="dxa"/>
            <w:noWrap/>
            <w:hideMark/>
          </w:tcPr>
          <w:p w:rsidR="00CC131B" w:rsidRPr="00D91250" w:rsidRDefault="00CC131B" w:rsidP="000D63E8">
            <w:pPr>
              <w:pStyle w:val="PlainText"/>
              <w:rPr>
                <w:sz w:val="24"/>
                <w:szCs w:val="24"/>
              </w:rPr>
            </w:pPr>
            <w:r w:rsidRPr="00D91250">
              <w:rPr>
                <w:sz w:val="24"/>
                <w:szCs w:val="24"/>
              </w:rPr>
              <w:t>Indonesia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154</w:t>
            </w:r>
          </w:p>
        </w:tc>
        <w:tc>
          <w:tcPr>
            <w:tcW w:w="7086" w:type="dxa"/>
            <w:noWrap/>
            <w:hideMark/>
          </w:tcPr>
          <w:p w:rsidR="00CC131B" w:rsidRPr="00D91250" w:rsidRDefault="00CC131B" w:rsidP="000D63E8">
            <w:pPr>
              <w:pStyle w:val="PlainText"/>
              <w:rPr>
                <w:sz w:val="24"/>
                <w:szCs w:val="24"/>
              </w:rPr>
            </w:pPr>
            <w:r w:rsidRPr="00D91250">
              <w:rPr>
                <w:sz w:val="24"/>
                <w:szCs w:val="24"/>
              </w:rPr>
              <w:t>Institute for Global Justice (IKG)</w:t>
            </w:r>
          </w:p>
        </w:tc>
        <w:tc>
          <w:tcPr>
            <w:tcW w:w="2056" w:type="dxa"/>
            <w:noWrap/>
            <w:hideMark/>
          </w:tcPr>
          <w:p w:rsidR="00CC131B" w:rsidRPr="00D91250" w:rsidRDefault="00CC131B" w:rsidP="000D63E8">
            <w:pPr>
              <w:pStyle w:val="PlainText"/>
              <w:rPr>
                <w:sz w:val="24"/>
                <w:szCs w:val="24"/>
              </w:rPr>
            </w:pPr>
            <w:r w:rsidRPr="00D91250">
              <w:rPr>
                <w:sz w:val="24"/>
                <w:szCs w:val="24"/>
              </w:rPr>
              <w:t>Indonesia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155</w:t>
            </w:r>
          </w:p>
        </w:tc>
        <w:tc>
          <w:tcPr>
            <w:tcW w:w="7086" w:type="dxa"/>
            <w:noWrap/>
            <w:hideMark/>
          </w:tcPr>
          <w:p w:rsidR="00CC131B" w:rsidRPr="00D91250" w:rsidRDefault="00CC131B" w:rsidP="000D63E8">
            <w:pPr>
              <w:pStyle w:val="PlainText"/>
              <w:rPr>
                <w:sz w:val="24"/>
                <w:szCs w:val="24"/>
              </w:rPr>
            </w:pPr>
            <w:r w:rsidRPr="00D91250">
              <w:rPr>
                <w:sz w:val="24"/>
                <w:szCs w:val="24"/>
              </w:rPr>
              <w:t>Institute for National and Democracy Studies (INDIES)</w:t>
            </w:r>
          </w:p>
        </w:tc>
        <w:tc>
          <w:tcPr>
            <w:tcW w:w="2056" w:type="dxa"/>
            <w:noWrap/>
            <w:hideMark/>
          </w:tcPr>
          <w:p w:rsidR="00CC131B" w:rsidRPr="00D91250" w:rsidRDefault="00CC131B" w:rsidP="000D63E8">
            <w:pPr>
              <w:pStyle w:val="PlainText"/>
              <w:rPr>
                <w:sz w:val="24"/>
                <w:szCs w:val="24"/>
              </w:rPr>
            </w:pPr>
            <w:r w:rsidRPr="00D91250">
              <w:rPr>
                <w:sz w:val="24"/>
                <w:szCs w:val="24"/>
              </w:rPr>
              <w:t>Indonesia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156</w:t>
            </w:r>
          </w:p>
        </w:tc>
        <w:tc>
          <w:tcPr>
            <w:tcW w:w="7086" w:type="dxa"/>
            <w:noWrap/>
            <w:hideMark/>
          </w:tcPr>
          <w:p w:rsidR="00CC131B" w:rsidRPr="00D91250" w:rsidRDefault="00CC131B" w:rsidP="000D63E8">
            <w:pPr>
              <w:pStyle w:val="PlainText"/>
              <w:rPr>
                <w:sz w:val="24"/>
                <w:szCs w:val="24"/>
              </w:rPr>
            </w:pPr>
            <w:r w:rsidRPr="00D91250">
              <w:rPr>
                <w:sz w:val="24"/>
                <w:szCs w:val="24"/>
              </w:rPr>
              <w:t>Resistance and Alternatives to Globalization (RAG)</w:t>
            </w:r>
          </w:p>
        </w:tc>
        <w:tc>
          <w:tcPr>
            <w:tcW w:w="2056" w:type="dxa"/>
            <w:noWrap/>
            <w:hideMark/>
          </w:tcPr>
          <w:p w:rsidR="00CC131B" w:rsidRPr="00D91250" w:rsidRDefault="00CC131B" w:rsidP="000D63E8">
            <w:pPr>
              <w:pStyle w:val="PlainText"/>
              <w:rPr>
                <w:sz w:val="24"/>
                <w:szCs w:val="24"/>
              </w:rPr>
            </w:pPr>
            <w:r w:rsidRPr="00D91250">
              <w:rPr>
                <w:sz w:val="24"/>
                <w:szCs w:val="24"/>
              </w:rPr>
              <w:t>Indonesia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157</w:t>
            </w:r>
          </w:p>
        </w:tc>
        <w:tc>
          <w:tcPr>
            <w:tcW w:w="7086" w:type="dxa"/>
            <w:noWrap/>
            <w:hideMark/>
          </w:tcPr>
          <w:p w:rsidR="00CC131B" w:rsidRPr="00C810FF" w:rsidRDefault="00CC131B" w:rsidP="000D63E8">
            <w:pPr>
              <w:pStyle w:val="PlainText"/>
              <w:rPr>
                <w:sz w:val="24"/>
                <w:szCs w:val="24"/>
                <w:lang w:val="it-IT"/>
              </w:rPr>
            </w:pPr>
            <w:r w:rsidRPr="00C810FF">
              <w:rPr>
                <w:sz w:val="24"/>
                <w:szCs w:val="24"/>
                <w:lang w:val="it-IT"/>
              </w:rPr>
              <w:t>Confederazione Generale Italiana del Lavoro (CGIL)</w:t>
            </w:r>
          </w:p>
        </w:tc>
        <w:tc>
          <w:tcPr>
            <w:tcW w:w="2056" w:type="dxa"/>
            <w:noWrap/>
            <w:hideMark/>
          </w:tcPr>
          <w:p w:rsidR="00CC131B" w:rsidRPr="00D91250" w:rsidRDefault="00CC131B" w:rsidP="000D63E8">
            <w:pPr>
              <w:pStyle w:val="PlainText"/>
              <w:rPr>
                <w:sz w:val="24"/>
                <w:szCs w:val="24"/>
              </w:rPr>
            </w:pPr>
            <w:r w:rsidRPr="00D91250">
              <w:rPr>
                <w:sz w:val="24"/>
                <w:szCs w:val="24"/>
              </w:rPr>
              <w:t>Italy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158</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Fairwatch</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Italy</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159</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pour la Taxation des Transactions financière et l'Aide aux Citoyens (ATTAC) Ireland</w:t>
            </w:r>
          </w:p>
        </w:tc>
        <w:tc>
          <w:tcPr>
            <w:tcW w:w="2056" w:type="dxa"/>
            <w:noWrap/>
            <w:hideMark/>
          </w:tcPr>
          <w:p w:rsidR="00CC131B" w:rsidRPr="00D91250" w:rsidRDefault="00CC131B" w:rsidP="000D63E8">
            <w:pPr>
              <w:pStyle w:val="PlainText"/>
              <w:rPr>
                <w:sz w:val="24"/>
                <w:szCs w:val="24"/>
              </w:rPr>
            </w:pPr>
            <w:r w:rsidRPr="00D91250">
              <w:rPr>
                <w:sz w:val="24"/>
                <w:szCs w:val="24"/>
              </w:rPr>
              <w:t>Ireland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160</w:t>
            </w:r>
          </w:p>
        </w:tc>
        <w:tc>
          <w:tcPr>
            <w:tcW w:w="7086" w:type="dxa"/>
            <w:noWrap/>
            <w:hideMark/>
          </w:tcPr>
          <w:p w:rsidR="00CC131B" w:rsidRPr="00D91250" w:rsidRDefault="00CC131B" w:rsidP="000D63E8">
            <w:pPr>
              <w:pStyle w:val="PlainText"/>
              <w:rPr>
                <w:sz w:val="24"/>
                <w:szCs w:val="24"/>
              </w:rPr>
            </w:pPr>
            <w:r w:rsidRPr="00D91250">
              <w:rPr>
                <w:sz w:val="24"/>
                <w:szCs w:val="24"/>
              </w:rPr>
              <w:t>Irish Congress of Trade Unions</w:t>
            </w:r>
          </w:p>
        </w:tc>
        <w:tc>
          <w:tcPr>
            <w:tcW w:w="2056" w:type="dxa"/>
            <w:noWrap/>
            <w:hideMark/>
          </w:tcPr>
          <w:p w:rsidR="00CC131B" w:rsidRPr="00D91250" w:rsidRDefault="00CC131B" w:rsidP="000D63E8">
            <w:pPr>
              <w:pStyle w:val="PlainText"/>
              <w:rPr>
                <w:sz w:val="24"/>
                <w:szCs w:val="24"/>
              </w:rPr>
            </w:pPr>
            <w:r w:rsidRPr="00D91250">
              <w:rPr>
                <w:sz w:val="24"/>
                <w:szCs w:val="24"/>
              </w:rPr>
              <w:t>Ireland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161</w:t>
            </w:r>
          </w:p>
        </w:tc>
        <w:tc>
          <w:tcPr>
            <w:tcW w:w="7086" w:type="dxa"/>
            <w:noWrap/>
            <w:hideMark/>
          </w:tcPr>
          <w:p w:rsidR="00CC131B" w:rsidRPr="00D91250" w:rsidRDefault="00CC131B" w:rsidP="000D63E8">
            <w:pPr>
              <w:pStyle w:val="PlainText"/>
              <w:rPr>
                <w:sz w:val="24"/>
                <w:szCs w:val="24"/>
              </w:rPr>
            </w:pPr>
            <w:r w:rsidRPr="00D91250">
              <w:rPr>
                <w:sz w:val="24"/>
                <w:szCs w:val="24"/>
              </w:rPr>
              <w:t>Presentation Justice Network</w:t>
            </w:r>
          </w:p>
        </w:tc>
        <w:tc>
          <w:tcPr>
            <w:tcW w:w="2056" w:type="dxa"/>
            <w:noWrap/>
            <w:hideMark/>
          </w:tcPr>
          <w:p w:rsidR="00CC131B" w:rsidRPr="00D91250" w:rsidRDefault="00CC131B" w:rsidP="000D63E8">
            <w:pPr>
              <w:pStyle w:val="PlainText"/>
              <w:rPr>
                <w:sz w:val="24"/>
                <w:szCs w:val="24"/>
              </w:rPr>
            </w:pPr>
            <w:r w:rsidRPr="00D91250">
              <w:rPr>
                <w:sz w:val="24"/>
                <w:szCs w:val="24"/>
              </w:rPr>
              <w:t>Ireland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162</w:t>
            </w:r>
          </w:p>
        </w:tc>
        <w:tc>
          <w:tcPr>
            <w:tcW w:w="7086" w:type="dxa"/>
            <w:noWrap/>
            <w:hideMark/>
          </w:tcPr>
          <w:p w:rsidR="00CC131B" w:rsidRPr="00D91250" w:rsidRDefault="00CC131B" w:rsidP="000D63E8">
            <w:pPr>
              <w:pStyle w:val="PlainText"/>
              <w:rPr>
                <w:sz w:val="24"/>
                <w:szCs w:val="24"/>
              </w:rPr>
            </w:pPr>
            <w:r w:rsidRPr="00D91250">
              <w:rPr>
                <w:sz w:val="24"/>
                <w:szCs w:val="24"/>
              </w:rPr>
              <w:t>Asia Monitor Resource Centre (AMRC)</w:t>
            </w:r>
          </w:p>
        </w:tc>
        <w:tc>
          <w:tcPr>
            <w:tcW w:w="2056" w:type="dxa"/>
            <w:noWrap/>
            <w:hideMark/>
          </w:tcPr>
          <w:p w:rsidR="00CC131B" w:rsidRPr="00D91250" w:rsidRDefault="00CC131B" w:rsidP="000D63E8">
            <w:pPr>
              <w:pStyle w:val="PlainText"/>
              <w:rPr>
                <w:sz w:val="24"/>
                <w:szCs w:val="24"/>
              </w:rPr>
            </w:pPr>
            <w:r w:rsidRPr="00D91250">
              <w:rPr>
                <w:sz w:val="24"/>
                <w:szCs w:val="24"/>
              </w:rPr>
              <w:t>Hong Kong</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163</w:t>
            </w:r>
          </w:p>
        </w:tc>
        <w:tc>
          <w:tcPr>
            <w:tcW w:w="7086" w:type="dxa"/>
            <w:noWrap/>
            <w:hideMark/>
          </w:tcPr>
          <w:p w:rsidR="00CC131B" w:rsidRPr="00D91250" w:rsidRDefault="00CC131B" w:rsidP="000D63E8">
            <w:pPr>
              <w:pStyle w:val="PlainText"/>
              <w:rPr>
                <w:sz w:val="24"/>
                <w:szCs w:val="24"/>
              </w:rPr>
            </w:pPr>
            <w:r w:rsidRPr="00D91250">
              <w:rPr>
                <w:sz w:val="24"/>
                <w:szCs w:val="24"/>
              </w:rPr>
              <w:t>Advocacy and Monitoring Network on Sustainable Development (</w:t>
            </w:r>
            <w:proofErr w:type="spellStart"/>
            <w:r w:rsidRPr="00D91250">
              <w:rPr>
                <w:sz w:val="24"/>
                <w:szCs w:val="24"/>
              </w:rPr>
              <w:t>AMnet</w:t>
            </w:r>
            <w:proofErr w:type="spellEnd"/>
            <w:r w:rsidRPr="00D91250">
              <w:rPr>
                <w:sz w:val="24"/>
                <w:szCs w:val="24"/>
              </w:rPr>
              <w:t>)</w:t>
            </w:r>
          </w:p>
        </w:tc>
        <w:tc>
          <w:tcPr>
            <w:tcW w:w="2056" w:type="dxa"/>
            <w:noWrap/>
            <w:hideMark/>
          </w:tcPr>
          <w:p w:rsidR="00CC131B" w:rsidRPr="00D91250" w:rsidRDefault="00CC131B" w:rsidP="000D63E8">
            <w:pPr>
              <w:pStyle w:val="PlainText"/>
              <w:rPr>
                <w:sz w:val="24"/>
                <w:szCs w:val="24"/>
              </w:rPr>
            </w:pPr>
            <w:r w:rsidRPr="00D91250">
              <w:rPr>
                <w:sz w:val="24"/>
                <w:szCs w:val="24"/>
              </w:rPr>
              <w:t>Japan</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164</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Association pour la Taxation des Transactions financière et l'Aide aux Citoyens (ATTAC) </w:t>
            </w:r>
            <w:proofErr w:type="spellStart"/>
            <w:r w:rsidRPr="00C810FF">
              <w:rPr>
                <w:sz w:val="24"/>
                <w:szCs w:val="24"/>
                <w:lang w:val="fr-FR"/>
              </w:rPr>
              <w:t>Japan</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Japan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165</w:t>
            </w:r>
          </w:p>
        </w:tc>
        <w:tc>
          <w:tcPr>
            <w:tcW w:w="7086" w:type="dxa"/>
            <w:noWrap/>
            <w:hideMark/>
          </w:tcPr>
          <w:p w:rsidR="00CC131B" w:rsidRPr="00D91250" w:rsidRDefault="00CC131B" w:rsidP="000D63E8">
            <w:pPr>
              <w:pStyle w:val="PlainText"/>
              <w:rPr>
                <w:sz w:val="24"/>
                <w:szCs w:val="24"/>
              </w:rPr>
            </w:pPr>
            <w:r w:rsidRPr="00D91250">
              <w:rPr>
                <w:sz w:val="24"/>
                <w:szCs w:val="24"/>
              </w:rPr>
              <w:t>Globalization Watch Hiroshima</w:t>
            </w:r>
          </w:p>
        </w:tc>
        <w:tc>
          <w:tcPr>
            <w:tcW w:w="2056" w:type="dxa"/>
            <w:noWrap/>
            <w:hideMark/>
          </w:tcPr>
          <w:p w:rsidR="00CC131B" w:rsidRPr="00D91250" w:rsidRDefault="00CC131B" w:rsidP="000D63E8">
            <w:pPr>
              <w:pStyle w:val="PlainText"/>
              <w:rPr>
                <w:sz w:val="24"/>
                <w:szCs w:val="24"/>
              </w:rPr>
            </w:pPr>
            <w:r w:rsidRPr="00D91250">
              <w:rPr>
                <w:sz w:val="24"/>
                <w:szCs w:val="24"/>
              </w:rPr>
              <w:t>Japan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166</w:t>
            </w:r>
          </w:p>
        </w:tc>
        <w:tc>
          <w:tcPr>
            <w:tcW w:w="7086" w:type="dxa"/>
            <w:noWrap/>
            <w:hideMark/>
          </w:tcPr>
          <w:p w:rsidR="00CC131B" w:rsidRPr="00D91250" w:rsidRDefault="00CC131B" w:rsidP="000D63E8">
            <w:pPr>
              <w:pStyle w:val="PlainText"/>
              <w:rPr>
                <w:sz w:val="24"/>
                <w:szCs w:val="24"/>
              </w:rPr>
            </w:pPr>
            <w:r w:rsidRPr="00D91250">
              <w:rPr>
                <w:sz w:val="24"/>
                <w:szCs w:val="24"/>
              </w:rPr>
              <w:t>Kenya Debt Relief Network (KENDREN)</w:t>
            </w:r>
          </w:p>
        </w:tc>
        <w:tc>
          <w:tcPr>
            <w:tcW w:w="2056" w:type="dxa"/>
            <w:noWrap/>
            <w:hideMark/>
          </w:tcPr>
          <w:p w:rsidR="00CC131B" w:rsidRPr="00D91250" w:rsidRDefault="00CC131B" w:rsidP="000D63E8">
            <w:pPr>
              <w:pStyle w:val="PlainText"/>
              <w:rPr>
                <w:sz w:val="24"/>
                <w:szCs w:val="24"/>
              </w:rPr>
            </w:pPr>
            <w:r w:rsidRPr="00D91250">
              <w:rPr>
                <w:sz w:val="24"/>
                <w:szCs w:val="24"/>
              </w:rPr>
              <w:t>Kenya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167</w:t>
            </w:r>
          </w:p>
        </w:tc>
        <w:tc>
          <w:tcPr>
            <w:tcW w:w="7086" w:type="dxa"/>
            <w:noWrap/>
            <w:hideMark/>
          </w:tcPr>
          <w:p w:rsidR="00CC131B" w:rsidRPr="00D91250" w:rsidRDefault="00CC131B" w:rsidP="000D63E8">
            <w:pPr>
              <w:pStyle w:val="PlainText"/>
              <w:rPr>
                <w:sz w:val="24"/>
                <w:szCs w:val="24"/>
              </w:rPr>
            </w:pPr>
            <w:r w:rsidRPr="00D91250">
              <w:rPr>
                <w:sz w:val="24"/>
                <w:szCs w:val="24"/>
              </w:rPr>
              <w:t>Kenya Small Scale Farmers Forum (KESSFF)</w:t>
            </w:r>
          </w:p>
        </w:tc>
        <w:tc>
          <w:tcPr>
            <w:tcW w:w="2056" w:type="dxa"/>
            <w:noWrap/>
            <w:hideMark/>
          </w:tcPr>
          <w:p w:rsidR="00CC131B" w:rsidRPr="00D91250" w:rsidRDefault="00CC131B" w:rsidP="000D63E8">
            <w:pPr>
              <w:pStyle w:val="PlainText"/>
              <w:rPr>
                <w:sz w:val="24"/>
                <w:szCs w:val="24"/>
              </w:rPr>
            </w:pPr>
            <w:r w:rsidRPr="00D91250">
              <w:rPr>
                <w:sz w:val="24"/>
                <w:szCs w:val="24"/>
              </w:rPr>
              <w:t>Kenya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168</w:t>
            </w:r>
          </w:p>
        </w:tc>
        <w:tc>
          <w:tcPr>
            <w:tcW w:w="7086" w:type="dxa"/>
            <w:noWrap/>
            <w:hideMark/>
          </w:tcPr>
          <w:p w:rsidR="00CC131B" w:rsidRPr="00D91250" w:rsidRDefault="00CC131B" w:rsidP="000D63E8">
            <w:pPr>
              <w:pStyle w:val="PlainText"/>
              <w:rPr>
                <w:sz w:val="24"/>
                <w:szCs w:val="24"/>
              </w:rPr>
            </w:pPr>
            <w:r w:rsidRPr="00D91250">
              <w:rPr>
                <w:sz w:val="24"/>
                <w:szCs w:val="24"/>
              </w:rPr>
              <w:t>National Council of NGOs</w:t>
            </w:r>
          </w:p>
        </w:tc>
        <w:tc>
          <w:tcPr>
            <w:tcW w:w="2056" w:type="dxa"/>
            <w:noWrap/>
            <w:hideMark/>
          </w:tcPr>
          <w:p w:rsidR="00CC131B" w:rsidRPr="00D91250" w:rsidRDefault="00CC131B" w:rsidP="000D63E8">
            <w:pPr>
              <w:pStyle w:val="PlainText"/>
              <w:rPr>
                <w:sz w:val="24"/>
                <w:szCs w:val="24"/>
              </w:rPr>
            </w:pPr>
            <w:r w:rsidRPr="00D91250">
              <w:rPr>
                <w:sz w:val="24"/>
                <w:szCs w:val="24"/>
              </w:rPr>
              <w:t>Kenya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169</w:t>
            </w:r>
          </w:p>
        </w:tc>
        <w:tc>
          <w:tcPr>
            <w:tcW w:w="7086" w:type="dxa"/>
            <w:noWrap/>
            <w:hideMark/>
          </w:tcPr>
          <w:p w:rsidR="00CC131B" w:rsidRPr="00D91250" w:rsidRDefault="00CC131B" w:rsidP="000D63E8">
            <w:pPr>
              <w:pStyle w:val="PlainText"/>
              <w:rPr>
                <w:sz w:val="24"/>
                <w:szCs w:val="24"/>
              </w:rPr>
            </w:pPr>
            <w:r w:rsidRPr="00D91250">
              <w:rPr>
                <w:sz w:val="24"/>
                <w:szCs w:val="24"/>
              </w:rPr>
              <w:t>Social Democratic Party</w:t>
            </w:r>
          </w:p>
        </w:tc>
        <w:tc>
          <w:tcPr>
            <w:tcW w:w="2056" w:type="dxa"/>
            <w:noWrap/>
            <w:hideMark/>
          </w:tcPr>
          <w:p w:rsidR="00CC131B" w:rsidRPr="00D91250" w:rsidRDefault="00CC131B" w:rsidP="000D63E8">
            <w:pPr>
              <w:pStyle w:val="PlainText"/>
              <w:rPr>
                <w:sz w:val="24"/>
                <w:szCs w:val="24"/>
              </w:rPr>
            </w:pPr>
            <w:r w:rsidRPr="00D91250">
              <w:rPr>
                <w:sz w:val="24"/>
                <w:szCs w:val="24"/>
              </w:rPr>
              <w:t>Kenya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170</w:t>
            </w:r>
          </w:p>
        </w:tc>
        <w:tc>
          <w:tcPr>
            <w:tcW w:w="7086" w:type="dxa"/>
            <w:noWrap/>
            <w:hideMark/>
          </w:tcPr>
          <w:p w:rsidR="00CC131B" w:rsidRPr="00D91250" w:rsidRDefault="00CC131B" w:rsidP="000D63E8">
            <w:pPr>
              <w:pStyle w:val="PlainText"/>
              <w:rPr>
                <w:sz w:val="24"/>
                <w:szCs w:val="24"/>
              </w:rPr>
            </w:pPr>
            <w:r w:rsidRPr="00D91250">
              <w:rPr>
                <w:sz w:val="24"/>
                <w:szCs w:val="24"/>
              </w:rPr>
              <w:t xml:space="preserve">Kiribati Association of Non-Governmental </w:t>
            </w:r>
            <w:proofErr w:type="spellStart"/>
            <w:r w:rsidRPr="00D91250">
              <w:rPr>
                <w:sz w:val="24"/>
                <w:szCs w:val="24"/>
              </w:rPr>
              <w:t>Organisation</w:t>
            </w:r>
            <w:proofErr w:type="spellEnd"/>
            <w:r w:rsidRPr="00D91250">
              <w:rPr>
                <w:sz w:val="24"/>
                <w:szCs w:val="24"/>
              </w:rPr>
              <w:t xml:space="preserve"> (KANGO) </w:t>
            </w:r>
          </w:p>
        </w:tc>
        <w:tc>
          <w:tcPr>
            <w:tcW w:w="2056" w:type="dxa"/>
            <w:noWrap/>
            <w:hideMark/>
          </w:tcPr>
          <w:p w:rsidR="00CC131B" w:rsidRPr="00D91250" w:rsidRDefault="00CC131B" w:rsidP="000D63E8">
            <w:pPr>
              <w:pStyle w:val="PlainText"/>
              <w:rPr>
                <w:sz w:val="24"/>
                <w:szCs w:val="24"/>
              </w:rPr>
            </w:pPr>
            <w:r w:rsidRPr="00D91250">
              <w:rPr>
                <w:sz w:val="24"/>
                <w:szCs w:val="24"/>
              </w:rPr>
              <w:t>Kiribati</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171</w:t>
            </w:r>
          </w:p>
        </w:tc>
        <w:tc>
          <w:tcPr>
            <w:tcW w:w="7086" w:type="dxa"/>
            <w:noWrap/>
            <w:hideMark/>
          </w:tcPr>
          <w:p w:rsidR="00CC131B" w:rsidRPr="00D91250" w:rsidRDefault="00CC131B" w:rsidP="000D63E8">
            <w:pPr>
              <w:pStyle w:val="PlainText"/>
              <w:rPr>
                <w:sz w:val="24"/>
                <w:szCs w:val="24"/>
              </w:rPr>
            </w:pPr>
            <w:r w:rsidRPr="00D91250">
              <w:rPr>
                <w:sz w:val="24"/>
                <w:szCs w:val="24"/>
              </w:rPr>
              <w:t>Consumers Protection Association</w:t>
            </w:r>
          </w:p>
        </w:tc>
        <w:tc>
          <w:tcPr>
            <w:tcW w:w="2056" w:type="dxa"/>
            <w:noWrap/>
            <w:hideMark/>
          </w:tcPr>
          <w:p w:rsidR="00CC131B" w:rsidRPr="00D91250" w:rsidRDefault="00CC131B" w:rsidP="000D63E8">
            <w:pPr>
              <w:pStyle w:val="PlainText"/>
              <w:rPr>
                <w:sz w:val="24"/>
                <w:szCs w:val="24"/>
              </w:rPr>
            </w:pPr>
            <w:r w:rsidRPr="00D91250">
              <w:rPr>
                <w:sz w:val="24"/>
                <w:szCs w:val="24"/>
              </w:rPr>
              <w:t>Lesotho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172</w:t>
            </w:r>
          </w:p>
        </w:tc>
        <w:tc>
          <w:tcPr>
            <w:tcW w:w="7086" w:type="dxa"/>
            <w:noWrap/>
            <w:hideMark/>
          </w:tcPr>
          <w:p w:rsidR="00CC131B" w:rsidRPr="00D91250" w:rsidRDefault="00CC131B" w:rsidP="000D63E8">
            <w:pPr>
              <w:pStyle w:val="PlainText"/>
              <w:rPr>
                <w:sz w:val="24"/>
                <w:szCs w:val="24"/>
              </w:rPr>
            </w:pPr>
            <w:r w:rsidRPr="00D91250">
              <w:rPr>
                <w:sz w:val="24"/>
                <w:szCs w:val="24"/>
              </w:rPr>
              <w:t>Eastern and Southern Africa Small Scale Farmers Forum (ESAFF)</w:t>
            </w:r>
          </w:p>
        </w:tc>
        <w:tc>
          <w:tcPr>
            <w:tcW w:w="2056" w:type="dxa"/>
            <w:noWrap/>
            <w:hideMark/>
          </w:tcPr>
          <w:p w:rsidR="00CC131B" w:rsidRPr="00D91250" w:rsidRDefault="00CC131B" w:rsidP="000D63E8">
            <w:pPr>
              <w:pStyle w:val="PlainText"/>
              <w:rPr>
                <w:sz w:val="24"/>
                <w:szCs w:val="24"/>
              </w:rPr>
            </w:pPr>
            <w:r w:rsidRPr="00D91250">
              <w:rPr>
                <w:sz w:val="24"/>
                <w:szCs w:val="24"/>
              </w:rPr>
              <w:t>Lesotho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173</w:t>
            </w:r>
          </w:p>
        </w:tc>
        <w:tc>
          <w:tcPr>
            <w:tcW w:w="7086" w:type="dxa"/>
            <w:noWrap/>
            <w:hideMark/>
          </w:tcPr>
          <w:p w:rsidR="00CC131B" w:rsidRPr="00D91250" w:rsidRDefault="00CC131B" w:rsidP="000D63E8">
            <w:pPr>
              <w:pStyle w:val="PlainText"/>
              <w:rPr>
                <w:sz w:val="24"/>
                <w:szCs w:val="24"/>
              </w:rPr>
            </w:pPr>
            <w:r w:rsidRPr="00D91250">
              <w:rPr>
                <w:sz w:val="24"/>
                <w:szCs w:val="24"/>
              </w:rPr>
              <w:t>Lesotho Council of NGOs (LCN)</w:t>
            </w:r>
          </w:p>
        </w:tc>
        <w:tc>
          <w:tcPr>
            <w:tcW w:w="2056" w:type="dxa"/>
            <w:noWrap/>
            <w:hideMark/>
          </w:tcPr>
          <w:p w:rsidR="00CC131B" w:rsidRPr="00D91250" w:rsidRDefault="00CC131B" w:rsidP="000D63E8">
            <w:pPr>
              <w:pStyle w:val="PlainText"/>
              <w:rPr>
                <w:sz w:val="24"/>
                <w:szCs w:val="24"/>
              </w:rPr>
            </w:pPr>
            <w:r w:rsidRPr="00D91250">
              <w:rPr>
                <w:sz w:val="24"/>
                <w:szCs w:val="24"/>
              </w:rPr>
              <w:t>Lesotho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174</w:t>
            </w:r>
          </w:p>
        </w:tc>
        <w:tc>
          <w:tcPr>
            <w:tcW w:w="7086" w:type="dxa"/>
            <w:noWrap/>
            <w:hideMark/>
          </w:tcPr>
          <w:p w:rsidR="00CC131B" w:rsidRPr="00D91250" w:rsidRDefault="00CC131B" w:rsidP="000D63E8">
            <w:pPr>
              <w:pStyle w:val="PlainText"/>
              <w:rPr>
                <w:sz w:val="24"/>
                <w:szCs w:val="24"/>
              </w:rPr>
            </w:pPr>
            <w:r w:rsidRPr="00D91250">
              <w:rPr>
                <w:sz w:val="24"/>
                <w:szCs w:val="24"/>
              </w:rPr>
              <w:t>Policy Analysis and Research Institute of Lesotho</w:t>
            </w:r>
          </w:p>
        </w:tc>
        <w:tc>
          <w:tcPr>
            <w:tcW w:w="2056" w:type="dxa"/>
            <w:noWrap/>
            <w:hideMark/>
          </w:tcPr>
          <w:p w:rsidR="00CC131B" w:rsidRPr="00D91250" w:rsidRDefault="00CC131B" w:rsidP="000D63E8">
            <w:pPr>
              <w:pStyle w:val="PlainText"/>
              <w:rPr>
                <w:sz w:val="24"/>
                <w:szCs w:val="24"/>
              </w:rPr>
            </w:pPr>
            <w:r w:rsidRPr="00D91250">
              <w:rPr>
                <w:sz w:val="24"/>
                <w:szCs w:val="24"/>
              </w:rPr>
              <w:t>Lesotho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175</w:t>
            </w:r>
          </w:p>
        </w:tc>
        <w:tc>
          <w:tcPr>
            <w:tcW w:w="7086" w:type="dxa"/>
            <w:noWrap/>
            <w:hideMark/>
          </w:tcPr>
          <w:p w:rsidR="00CC131B" w:rsidRPr="00D91250" w:rsidRDefault="00CC131B" w:rsidP="000D63E8">
            <w:pPr>
              <w:pStyle w:val="PlainText"/>
              <w:rPr>
                <w:sz w:val="24"/>
                <w:szCs w:val="24"/>
              </w:rPr>
            </w:pPr>
            <w:r w:rsidRPr="00D91250">
              <w:rPr>
                <w:sz w:val="24"/>
                <w:szCs w:val="24"/>
              </w:rPr>
              <w:t>West African Women Association (WAWA)</w:t>
            </w:r>
          </w:p>
        </w:tc>
        <w:tc>
          <w:tcPr>
            <w:tcW w:w="2056" w:type="dxa"/>
            <w:noWrap/>
            <w:hideMark/>
          </w:tcPr>
          <w:p w:rsidR="00CC131B" w:rsidRPr="00D91250" w:rsidRDefault="00CC131B" w:rsidP="000D63E8">
            <w:pPr>
              <w:pStyle w:val="PlainText"/>
              <w:rPr>
                <w:sz w:val="24"/>
                <w:szCs w:val="24"/>
              </w:rPr>
            </w:pPr>
            <w:r w:rsidRPr="00D91250">
              <w:rPr>
                <w:sz w:val="24"/>
                <w:szCs w:val="24"/>
              </w:rPr>
              <w:t>Liberia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Coalition </w:t>
            </w:r>
            <w:proofErr w:type="spellStart"/>
            <w:r w:rsidRPr="00D91250">
              <w:rPr>
                <w:sz w:val="24"/>
                <w:szCs w:val="24"/>
              </w:rPr>
              <w:t>Paysanne</w:t>
            </w:r>
            <w:proofErr w:type="spellEnd"/>
            <w:r w:rsidRPr="00D91250">
              <w:rPr>
                <w:sz w:val="24"/>
                <w:szCs w:val="24"/>
              </w:rPr>
              <w:t xml:space="preserve"> de Madagascar</w:t>
            </w:r>
          </w:p>
        </w:tc>
        <w:tc>
          <w:tcPr>
            <w:tcW w:w="2056" w:type="dxa"/>
            <w:noWrap/>
            <w:hideMark/>
          </w:tcPr>
          <w:p w:rsidR="00CC131B" w:rsidRPr="00D91250" w:rsidRDefault="00CC131B" w:rsidP="000D63E8">
            <w:pPr>
              <w:pStyle w:val="PlainText"/>
              <w:rPr>
                <w:sz w:val="24"/>
                <w:szCs w:val="24"/>
              </w:rPr>
            </w:pPr>
            <w:r w:rsidRPr="00D91250">
              <w:rPr>
                <w:sz w:val="24"/>
                <w:szCs w:val="24"/>
              </w:rPr>
              <w:t>Madagascar</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177</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Plateforme Nationale des Organisations de la </w:t>
            </w:r>
            <w:proofErr w:type="spellStart"/>
            <w:r w:rsidRPr="00C810FF">
              <w:rPr>
                <w:sz w:val="24"/>
                <w:szCs w:val="24"/>
                <w:lang w:val="fr-FR"/>
              </w:rPr>
              <w:t>Societe</w:t>
            </w:r>
            <w:proofErr w:type="spellEnd"/>
            <w:r w:rsidRPr="00C810FF">
              <w:rPr>
                <w:sz w:val="24"/>
                <w:szCs w:val="24"/>
                <w:lang w:val="fr-FR"/>
              </w:rPr>
              <w:t xml:space="preserve"> Civile de Madagascar</w:t>
            </w:r>
          </w:p>
        </w:tc>
        <w:tc>
          <w:tcPr>
            <w:tcW w:w="2056" w:type="dxa"/>
            <w:noWrap/>
            <w:hideMark/>
          </w:tcPr>
          <w:p w:rsidR="00CC131B" w:rsidRPr="00D91250" w:rsidRDefault="00CC131B" w:rsidP="000D63E8">
            <w:pPr>
              <w:pStyle w:val="PlainText"/>
              <w:rPr>
                <w:sz w:val="24"/>
                <w:szCs w:val="24"/>
              </w:rPr>
            </w:pPr>
            <w:r w:rsidRPr="00D91250">
              <w:rPr>
                <w:sz w:val="24"/>
                <w:szCs w:val="24"/>
              </w:rPr>
              <w:t>Madagascar</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178</w:t>
            </w:r>
          </w:p>
        </w:tc>
        <w:tc>
          <w:tcPr>
            <w:tcW w:w="7086" w:type="dxa"/>
            <w:noWrap/>
            <w:hideMark/>
          </w:tcPr>
          <w:p w:rsidR="00CC131B" w:rsidRPr="00D91250" w:rsidRDefault="00CC131B" w:rsidP="000D63E8">
            <w:pPr>
              <w:pStyle w:val="PlainText"/>
              <w:rPr>
                <w:sz w:val="24"/>
                <w:szCs w:val="24"/>
              </w:rPr>
            </w:pPr>
            <w:r w:rsidRPr="00D91250">
              <w:rPr>
                <w:sz w:val="24"/>
                <w:szCs w:val="24"/>
              </w:rPr>
              <w:t xml:space="preserve">Malawi Economic Justice Network </w:t>
            </w:r>
          </w:p>
        </w:tc>
        <w:tc>
          <w:tcPr>
            <w:tcW w:w="2056" w:type="dxa"/>
            <w:noWrap/>
            <w:hideMark/>
          </w:tcPr>
          <w:p w:rsidR="00CC131B" w:rsidRPr="00D91250" w:rsidRDefault="00CC131B" w:rsidP="000D63E8">
            <w:pPr>
              <w:pStyle w:val="PlainText"/>
              <w:rPr>
                <w:sz w:val="24"/>
                <w:szCs w:val="24"/>
              </w:rPr>
            </w:pPr>
            <w:r w:rsidRPr="00D91250">
              <w:rPr>
                <w:sz w:val="24"/>
                <w:szCs w:val="24"/>
              </w:rPr>
              <w:t>Malawi</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179</w:t>
            </w:r>
          </w:p>
        </w:tc>
        <w:tc>
          <w:tcPr>
            <w:tcW w:w="7086" w:type="dxa"/>
            <w:noWrap/>
            <w:hideMark/>
          </w:tcPr>
          <w:p w:rsidR="00CC131B" w:rsidRPr="00D91250" w:rsidRDefault="00CC131B" w:rsidP="000D63E8">
            <w:pPr>
              <w:pStyle w:val="PlainText"/>
              <w:rPr>
                <w:sz w:val="24"/>
                <w:szCs w:val="24"/>
              </w:rPr>
            </w:pPr>
            <w:r w:rsidRPr="00D91250">
              <w:rPr>
                <w:sz w:val="24"/>
                <w:szCs w:val="24"/>
              </w:rPr>
              <w:t>National Smallholder Farmers Association of Malawi</w:t>
            </w:r>
          </w:p>
        </w:tc>
        <w:tc>
          <w:tcPr>
            <w:tcW w:w="2056" w:type="dxa"/>
            <w:noWrap/>
            <w:hideMark/>
          </w:tcPr>
          <w:p w:rsidR="00CC131B" w:rsidRPr="00D91250" w:rsidRDefault="00CC131B" w:rsidP="000D63E8">
            <w:pPr>
              <w:pStyle w:val="PlainText"/>
              <w:rPr>
                <w:sz w:val="24"/>
                <w:szCs w:val="24"/>
              </w:rPr>
            </w:pPr>
            <w:r w:rsidRPr="00D91250">
              <w:rPr>
                <w:sz w:val="24"/>
                <w:szCs w:val="24"/>
              </w:rPr>
              <w:t>Malawi</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180</w:t>
            </w:r>
          </w:p>
        </w:tc>
        <w:tc>
          <w:tcPr>
            <w:tcW w:w="7086" w:type="dxa"/>
            <w:noWrap/>
            <w:hideMark/>
          </w:tcPr>
          <w:p w:rsidR="00CC131B" w:rsidRPr="00D91250" w:rsidRDefault="00CC131B" w:rsidP="000D63E8">
            <w:pPr>
              <w:pStyle w:val="PlainText"/>
              <w:rPr>
                <w:sz w:val="24"/>
                <w:szCs w:val="24"/>
              </w:rPr>
            </w:pPr>
            <w:r w:rsidRPr="00D91250">
              <w:rPr>
                <w:sz w:val="24"/>
                <w:szCs w:val="24"/>
              </w:rPr>
              <w:t>Positive Malaysian Treatment Access &amp; Advocacy Group (MTAAG+)</w:t>
            </w:r>
          </w:p>
        </w:tc>
        <w:tc>
          <w:tcPr>
            <w:tcW w:w="2056" w:type="dxa"/>
            <w:noWrap/>
            <w:hideMark/>
          </w:tcPr>
          <w:p w:rsidR="00CC131B" w:rsidRPr="00D91250" w:rsidRDefault="00CC131B" w:rsidP="000D63E8">
            <w:pPr>
              <w:pStyle w:val="PlainText"/>
              <w:rPr>
                <w:sz w:val="24"/>
                <w:szCs w:val="24"/>
              </w:rPr>
            </w:pPr>
            <w:r w:rsidRPr="00D91250">
              <w:rPr>
                <w:sz w:val="24"/>
                <w:szCs w:val="24"/>
              </w:rPr>
              <w:t>Malaysia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181</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Appui Solidaire Pour Le Renforcement De L'aide Au </w:t>
            </w:r>
            <w:proofErr w:type="spellStart"/>
            <w:r w:rsidRPr="00C810FF">
              <w:rPr>
                <w:sz w:val="24"/>
                <w:szCs w:val="24"/>
                <w:lang w:val="fr-FR"/>
              </w:rPr>
              <w:t>Developpement</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Mali</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182</w:t>
            </w:r>
          </w:p>
        </w:tc>
        <w:tc>
          <w:tcPr>
            <w:tcW w:w="7086" w:type="dxa"/>
            <w:noWrap/>
            <w:hideMark/>
          </w:tcPr>
          <w:p w:rsidR="00CC131B" w:rsidRPr="00C810FF" w:rsidRDefault="00CC131B" w:rsidP="000D63E8">
            <w:pPr>
              <w:pStyle w:val="PlainText"/>
              <w:rPr>
                <w:sz w:val="24"/>
                <w:szCs w:val="24"/>
                <w:lang w:val="fr-FR"/>
              </w:rPr>
            </w:pPr>
            <w:proofErr w:type="spellStart"/>
            <w:r w:rsidRPr="00C810FF">
              <w:rPr>
                <w:sz w:val="24"/>
                <w:szCs w:val="24"/>
                <w:lang w:val="fr-FR"/>
              </w:rPr>
              <w:t>Foundation</w:t>
            </w:r>
            <w:proofErr w:type="spellEnd"/>
            <w:r w:rsidRPr="00C810FF">
              <w:rPr>
                <w:sz w:val="24"/>
                <w:szCs w:val="24"/>
                <w:lang w:val="fr-FR"/>
              </w:rPr>
              <w:t xml:space="preserve"> pour le </w:t>
            </w:r>
            <w:proofErr w:type="spellStart"/>
            <w:r w:rsidRPr="00C810FF">
              <w:rPr>
                <w:sz w:val="24"/>
                <w:szCs w:val="24"/>
                <w:lang w:val="fr-FR"/>
              </w:rPr>
              <w:t>Developpment</w:t>
            </w:r>
            <w:proofErr w:type="spellEnd"/>
            <w:r w:rsidRPr="00C810FF">
              <w:rPr>
                <w:sz w:val="24"/>
                <w:szCs w:val="24"/>
                <w:lang w:val="fr-FR"/>
              </w:rPr>
              <w:t xml:space="preserve"> au Sahel (FDS)</w:t>
            </w:r>
          </w:p>
        </w:tc>
        <w:tc>
          <w:tcPr>
            <w:tcW w:w="2056" w:type="dxa"/>
            <w:noWrap/>
            <w:hideMark/>
          </w:tcPr>
          <w:p w:rsidR="00CC131B" w:rsidRPr="00D91250" w:rsidRDefault="00CC131B" w:rsidP="000D63E8">
            <w:pPr>
              <w:pStyle w:val="PlainText"/>
              <w:rPr>
                <w:sz w:val="24"/>
                <w:szCs w:val="24"/>
              </w:rPr>
            </w:pPr>
            <w:r w:rsidRPr="00D91250">
              <w:rPr>
                <w:sz w:val="24"/>
                <w:szCs w:val="24"/>
              </w:rPr>
              <w:t>Mali</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183</w:t>
            </w:r>
          </w:p>
        </w:tc>
        <w:tc>
          <w:tcPr>
            <w:tcW w:w="7086" w:type="dxa"/>
            <w:noWrap/>
            <w:hideMark/>
          </w:tcPr>
          <w:p w:rsidR="00CC131B" w:rsidRPr="00D91250" w:rsidRDefault="00CC131B" w:rsidP="000D63E8">
            <w:pPr>
              <w:pStyle w:val="PlainText"/>
              <w:rPr>
                <w:sz w:val="24"/>
                <w:szCs w:val="24"/>
              </w:rPr>
            </w:pPr>
            <w:r w:rsidRPr="00D91250">
              <w:rPr>
                <w:sz w:val="24"/>
                <w:szCs w:val="24"/>
              </w:rPr>
              <w:t>Marshall Islands Council of NGOs (MICNGOS)</w:t>
            </w:r>
          </w:p>
        </w:tc>
        <w:tc>
          <w:tcPr>
            <w:tcW w:w="2056" w:type="dxa"/>
            <w:noWrap/>
            <w:hideMark/>
          </w:tcPr>
          <w:p w:rsidR="00CC131B" w:rsidRPr="00D91250" w:rsidRDefault="00CC131B" w:rsidP="000D63E8">
            <w:pPr>
              <w:pStyle w:val="PlainText"/>
              <w:rPr>
                <w:sz w:val="24"/>
                <w:szCs w:val="24"/>
              </w:rPr>
            </w:pPr>
            <w:r w:rsidRPr="00D91250">
              <w:rPr>
                <w:sz w:val="24"/>
                <w:szCs w:val="24"/>
              </w:rPr>
              <w:t>Marshall Islands</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184</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pour le développement et de la promotion des droits</w:t>
            </w:r>
            <w:r w:rsidR="00FB5D22">
              <w:rPr>
                <w:sz w:val="24"/>
                <w:szCs w:val="24"/>
                <w:lang w:val="fr-FR"/>
              </w:rPr>
              <w:t xml:space="preserve"> </w:t>
            </w:r>
            <w:r w:rsidRPr="00C810FF">
              <w:rPr>
                <w:sz w:val="24"/>
                <w:szCs w:val="24"/>
                <w:lang w:val="fr-FR"/>
              </w:rPr>
              <w:t>humains</w:t>
            </w:r>
            <w:r w:rsidR="00FB5D22">
              <w:rPr>
                <w:sz w:val="24"/>
                <w:szCs w:val="24"/>
                <w:lang w:val="fr-FR"/>
              </w:rPr>
              <w:t xml:space="preserve"> </w:t>
            </w:r>
            <w:r w:rsidRPr="00C810FF">
              <w:rPr>
                <w:sz w:val="24"/>
                <w:szCs w:val="24"/>
                <w:lang w:val="fr-FR"/>
              </w:rPr>
              <w:t xml:space="preserve"> (ADPDH)</w:t>
            </w:r>
          </w:p>
        </w:tc>
        <w:tc>
          <w:tcPr>
            <w:tcW w:w="2056" w:type="dxa"/>
            <w:noWrap/>
            <w:hideMark/>
          </w:tcPr>
          <w:p w:rsidR="00CC131B" w:rsidRPr="00D91250" w:rsidRDefault="00CC131B" w:rsidP="000D63E8">
            <w:pPr>
              <w:pStyle w:val="PlainText"/>
              <w:rPr>
                <w:sz w:val="24"/>
                <w:szCs w:val="24"/>
              </w:rPr>
            </w:pPr>
            <w:r w:rsidRPr="00D91250">
              <w:rPr>
                <w:sz w:val="24"/>
                <w:szCs w:val="24"/>
              </w:rPr>
              <w:t>Mauritania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185</w:t>
            </w:r>
          </w:p>
        </w:tc>
        <w:tc>
          <w:tcPr>
            <w:tcW w:w="7086" w:type="dxa"/>
            <w:noWrap/>
            <w:hideMark/>
          </w:tcPr>
          <w:p w:rsidR="00CC131B" w:rsidRPr="00D91250" w:rsidRDefault="00CC131B" w:rsidP="000D63E8">
            <w:pPr>
              <w:pStyle w:val="PlainText"/>
              <w:rPr>
                <w:sz w:val="24"/>
                <w:szCs w:val="24"/>
              </w:rPr>
            </w:pPr>
            <w:r w:rsidRPr="00D91250">
              <w:rPr>
                <w:sz w:val="24"/>
                <w:szCs w:val="24"/>
              </w:rPr>
              <w:t>Mauritius Council of Social Service (MACOSS)</w:t>
            </w:r>
          </w:p>
        </w:tc>
        <w:tc>
          <w:tcPr>
            <w:tcW w:w="2056" w:type="dxa"/>
            <w:noWrap/>
            <w:hideMark/>
          </w:tcPr>
          <w:p w:rsidR="00CC131B" w:rsidRPr="00D91250" w:rsidRDefault="00CC131B" w:rsidP="000D63E8">
            <w:pPr>
              <w:pStyle w:val="PlainText"/>
              <w:rPr>
                <w:sz w:val="24"/>
                <w:szCs w:val="24"/>
              </w:rPr>
            </w:pPr>
            <w:r w:rsidRPr="00D91250">
              <w:rPr>
                <w:sz w:val="24"/>
                <w:szCs w:val="24"/>
              </w:rPr>
              <w:t>Mauritius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186</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Rezistans</w:t>
            </w:r>
            <w:proofErr w:type="spellEnd"/>
            <w:r w:rsidRPr="00D91250">
              <w:rPr>
                <w:sz w:val="24"/>
                <w:szCs w:val="24"/>
              </w:rPr>
              <w:t xml:space="preserve"> </w:t>
            </w:r>
            <w:proofErr w:type="spellStart"/>
            <w:r w:rsidRPr="00D91250">
              <w:rPr>
                <w:sz w:val="24"/>
                <w:szCs w:val="24"/>
              </w:rPr>
              <w:t>ek</w:t>
            </w:r>
            <w:proofErr w:type="spellEnd"/>
            <w:r w:rsidRPr="00D91250">
              <w:rPr>
                <w:sz w:val="24"/>
                <w:szCs w:val="24"/>
              </w:rPr>
              <w:t xml:space="preserve"> </w:t>
            </w:r>
            <w:proofErr w:type="spellStart"/>
            <w:r w:rsidRPr="00D91250">
              <w:rPr>
                <w:sz w:val="24"/>
                <w:szCs w:val="24"/>
              </w:rPr>
              <w:t>Alternativ</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Mauritius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187</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Alianza Mexicana por la Autodeterminación de los Pueblos (AMAP)</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188</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 xml:space="preserve">Asociacion Nacional De Industriales De Transformación, A. C. </w:t>
            </w:r>
            <w:proofErr w:type="spellStart"/>
            <w:r w:rsidRPr="00C810FF">
              <w:rPr>
                <w:sz w:val="24"/>
                <w:szCs w:val="24"/>
                <w:lang w:val="es-ES"/>
              </w:rPr>
              <w:t>Anit</w:t>
            </w:r>
            <w:proofErr w:type="spellEnd"/>
            <w:r w:rsidRPr="00C810FF">
              <w:rPr>
                <w:sz w:val="24"/>
                <w:szCs w:val="24"/>
                <w:lang w:val="es-ES"/>
              </w:rPr>
              <w:t>.</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189</w:t>
            </w:r>
          </w:p>
        </w:tc>
        <w:tc>
          <w:tcPr>
            <w:tcW w:w="7086" w:type="dxa"/>
            <w:noWrap/>
            <w:hideMark/>
          </w:tcPr>
          <w:p w:rsidR="00CC131B" w:rsidRPr="00C810FF" w:rsidRDefault="00CC131B" w:rsidP="000D63E8">
            <w:pPr>
              <w:pStyle w:val="PlainText"/>
              <w:rPr>
                <w:sz w:val="24"/>
                <w:szCs w:val="24"/>
                <w:lang w:val="es-ES"/>
              </w:rPr>
            </w:pPr>
            <w:proofErr w:type="spellStart"/>
            <w:r w:rsidRPr="00C810FF">
              <w:rPr>
                <w:sz w:val="24"/>
                <w:szCs w:val="24"/>
                <w:lang w:val="es-ES"/>
              </w:rPr>
              <w:t>Bia´lii</w:t>
            </w:r>
            <w:proofErr w:type="spellEnd"/>
            <w:r w:rsidRPr="00C810FF">
              <w:rPr>
                <w:sz w:val="24"/>
                <w:szCs w:val="24"/>
                <w:lang w:val="es-ES"/>
              </w:rPr>
              <w:t>, Asesoría e Investigación, A.C.</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190</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 xml:space="preserve">Centro De </w:t>
            </w:r>
            <w:proofErr w:type="spellStart"/>
            <w:r w:rsidRPr="00C810FF">
              <w:rPr>
                <w:sz w:val="24"/>
                <w:szCs w:val="24"/>
                <w:lang w:val="es-ES"/>
              </w:rPr>
              <w:t>Investigaciòn</w:t>
            </w:r>
            <w:proofErr w:type="spellEnd"/>
            <w:r w:rsidRPr="00C810FF">
              <w:rPr>
                <w:sz w:val="24"/>
                <w:szCs w:val="24"/>
                <w:lang w:val="es-ES"/>
              </w:rPr>
              <w:t xml:space="preserve"> Laboral Y </w:t>
            </w:r>
            <w:proofErr w:type="spellStart"/>
            <w:r w:rsidRPr="00C810FF">
              <w:rPr>
                <w:sz w:val="24"/>
                <w:szCs w:val="24"/>
                <w:lang w:val="es-ES"/>
              </w:rPr>
              <w:t>Asesorìa</w:t>
            </w:r>
            <w:proofErr w:type="spellEnd"/>
            <w:r w:rsidRPr="00C810FF">
              <w:rPr>
                <w:sz w:val="24"/>
                <w:szCs w:val="24"/>
                <w:lang w:val="es-ES"/>
              </w:rPr>
              <w:t xml:space="preserve"> Sindical (CILAS)</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191</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Coalición de Organizaciones Mexicanas por el Derecho al Agua</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192</w:t>
            </w:r>
          </w:p>
        </w:tc>
        <w:tc>
          <w:tcPr>
            <w:tcW w:w="7086" w:type="dxa"/>
            <w:noWrap/>
            <w:hideMark/>
          </w:tcPr>
          <w:p w:rsidR="00CC131B" w:rsidRPr="00D91250" w:rsidRDefault="00CC131B" w:rsidP="000D63E8">
            <w:pPr>
              <w:pStyle w:val="PlainText"/>
              <w:rPr>
                <w:sz w:val="24"/>
                <w:szCs w:val="24"/>
              </w:rPr>
            </w:pPr>
            <w:r w:rsidRPr="00D91250">
              <w:rPr>
                <w:sz w:val="24"/>
                <w:szCs w:val="24"/>
              </w:rPr>
              <w:t xml:space="preserve">FIAN - </w:t>
            </w:r>
            <w:proofErr w:type="spellStart"/>
            <w:r w:rsidRPr="00D91250">
              <w:rPr>
                <w:sz w:val="24"/>
                <w:szCs w:val="24"/>
              </w:rPr>
              <w:t>Sección</w:t>
            </w:r>
            <w:proofErr w:type="spellEnd"/>
            <w:r w:rsidRPr="00D91250">
              <w:rPr>
                <w:sz w:val="24"/>
                <w:szCs w:val="24"/>
              </w:rPr>
              <w:t xml:space="preserve"> México</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193</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Jóvenes</w:t>
            </w:r>
            <w:proofErr w:type="spellEnd"/>
            <w:r w:rsidRPr="00D91250">
              <w:rPr>
                <w:sz w:val="24"/>
                <w:szCs w:val="24"/>
              </w:rPr>
              <w:t xml:space="preserve"> </w:t>
            </w:r>
            <w:proofErr w:type="spellStart"/>
            <w:r w:rsidRPr="00D91250">
              <w:rPr>
                <w:sz w:val="24"/>
                <w:szCs w:val="24"/>
              </w:rPr>
              <w:t>frente</w:t>
            </w:r>
            <w:proofErr w:type="spellEnd"/>
            <w:r w:rsidRPr="00D91250">
              <w:rPr>
                <w:sz w:val="24"/>
                <w:szCs w:val="24"/>
              </w:rPr>
              <w:t xml:space="preserve"> al G20</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194</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Mujeres Por el Dialogo, Ac.</w:t>
            </w:r>
            <w:r w:rsidR="00FB5D22">
              <w:rPr>
                <w:sz w:val="24"/>
                <w:szCs w:val="24"/>
                <w:lang w:val="es-ES"/>
              </w:rPr>
              <w:t xml:space="preserve"> </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195</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Participación Organizada para el Desarrollo Regional, A.C. (PODER)</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196</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 xml:space="preserve">Red Latinoamericana Mujeres Transformando la Economía (REMTE), </w:t>
            </w:r>
            <w:proofErr w:type="spellStart"/>
            <w:r w:rsidRPr="00C810FF">
              <w:rPr>
                <w:sz w:val="24"/>
                <w:szCs w:val="24"/>
                <w:lang w:val="es-ES"/>
              </w:rPr>
              <w:t>Mexico</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197</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Red Mexicana de Acción frente al Libre Comercio (RMALC)</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198</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Red Nacional Genero y Economía</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199</w:t>
            </w:r>
          </w:p>
        </w:tc>
        <w:tc>
          <w:tcPr>
            <w:tcW w:w="7086" w:type="dxa"/>
            <w:noWrap/>
            <w:hideMark/>
          </w:tcPr>
          <w:p w:rsidR="00CC131B" w:rsidRPr="00D91250" w:rsidRDefault="00CC131B" w:rsidP="000D63E8">
            <w:pPr>
              <w:pStyle w:val="PlainText"/>
              <w:rPr>
                <w:sz w:val="24"/>
                <w:szCs w:val="24"/>
              </w:rPr>
            </w:pPr>
            <w:r w:rsidRPr="00D91250">
              <w:rPr>
                <w:sz w:val="24"/>
                <w:szCs w:val="24"/>
              </w:rPr>
              <w:t>SEMILLAS, A.C.</w:t>
            </w:r>
            <w:r w:rsidR="00FB5D22">
              <w:rPr>
                <w:sz w:val="24"/>
                <w:szCs w:val="24"/>
              </w:rPr>
              <w:t xml:space="preserve"> </w:t>
            </w:r>
            <w:r w:rsidRPr="00D91250">
              <w:rPr>
                <w:sz w:val="24"/>
                <w:szCs w:val="24"/>
              </w:rPr>
              <w:t xml:space="preserve"> </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200</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Sindicato</w:t>
            </w:r>
            <w:proofErr w:type="spellEnd"/>
            <w:r w:rsidRPr="00D91250">
              <w:rPr>
                <w:sz w:val="24"/>
                <w:szCs w:val="24"/>
              </w:rPr>
              <w:t xml:space="preserve"> </w:t>
            </w:r>
            <w:proofErr w:type="spellStart"/>
            <w:r w:rsidRPr="00D91250">
              <w:rPr>
                <w:sz w:val="24"/>
                <w:szCs w:val="24"/>
              </w:rPr>
              <w:t>Único</w:t>
            </w:r>
            <w:proofErr w:type="spellEnd"/>
            <w:r w:rsidRPr="00D91250">
              <w:rPr>
                <w:sz w:val="24"/>
                <w:szCs w:val="24"/>
              </w:rPr>
              <w:t xml:space="preserve"> Nacional de </w:t>
            </w:r>
            <w:proofErr w:type="spellStart"/>
            <w:r w:rsidRPr="00D91250">
              <w:rPr>
                <w:sz w:val="24"/>
                <w:szCs w:val="24"/>
              </w:rPr>
              <w:t>Trabajadores</w:t>
            </w:r>
            <w:proofErr w:type="spellEnd"/>
            <w:r w:rsidRPr="00D91250">
              <w:rPr>
                <w:sz w:val="24"/>
                <w:szCs w:val="24"/>
              </w:rPr>
              <w:t xml:space="preserve"> de Nacional </w:t>
            </w:r>
            <w:proofErr w:type="spellStart"/>
            <w:r w:rsidRPr="00D91250">
              <w:rPr>
                <w:sz w:val="24"/>
                <w:szCs w:val="24"/>
              </w:rPr>
              <w:t>Financiera</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201</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Union Nacional de Trabajadores (UNT)</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202</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Unión Popular Valle Gómez, A. C.</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203</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Grupo</w:t>
            </w:r>
            <w:proofErr w:type="spellEnd"/>
            <w:r w:rsidRPr="00D91250">
              <w:rPr>
                <w:sz w:val="24"/>
                <w:szCs w:val="24"/>
              </w:rPr>
              <w:t xml:space="preserve"> </w:t>
            </w:r>
            <w:proofErr w:type="spellStart"/>
            <w:r w:rsidRPr="00D91250">
              <w:rPr>
                <w:sz w:val="24"/>
                <w:szCs w:val="24"/>
              </w:rPr>
              <w:t>Tacuba</w:t>
            </w:r>
            <w:proofErr w:type="spellEnd"/>
            <w:r w:rsidRPr="00D91250">
              <w:rPr>
                <w:sz w:val="24"/>
                <w:szCs w:val="24"/>
              </w:rPr>
              <w:t xml:space="preserve"> </w:t>
            </w:r>
          </w:p>
        </w:tc>
        <w:tc>
          <w:tcPr>
            <w:tcW w:w="2056" w:type="dxa"/>
            <w:noWrap/>
            <w:hideMark/>
          </w:tcPr>
          <w:p w:rsidR="00CC131B" w:rsidRPr="00D91250" w:rsidRDefault="00CC131B" w:rsidP="000D63E8">
            <w:pPr>
              <w:pStyle w:val="PlainText"/>
              <w:rPr>
                <w:sz w:val="24"/>
                <w:szCs w:val="24"/>
              </w:rPr>
            </w:pPr>
            <w:r w:rsidRPr="00D91250">
              <w:rPr>
                <w:sz w:val="24"/>
                <w:szCs w:val="24"/>
              </w:rPr>
              <w:t>Mexico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204</w:t>
            </w:r>
          </w:p>
        </w:tc>
        <w:tc>
          <w:tcPr>
            <w:tcW w:w="7086" w:type="dxa"/>
            <w:noWrap/>
            <w:hideMark/>
          </w:tcPr>
          <w:p w:rsidR="00CC131B" w:rsidRPr="00D91250" w:rsidRDefault="00CC131B" w:rsidP="000D63E8">
            <w:pPr>
              <w:pStyle w:val="PlainText"/>
              <w:rPr>
                <w:sz w:val="24"/>
                <w:szCs w:val="24"/>
              </w:rPr>
            </w:pPr>
            <w:r w:rsidRPr="00D91250">
              <w:rPr>
                <w:sz w:val="24"/>
                <w:szCs w:val="24"/>
              </w:rPr>
              <w:t>FSM Alliance of NGOs (FANGO)</w:t>
            </w:r>
          </w:p>
        </w:tc>
        <w:tc>
          <w:tcPr>
            <w:tcW w:w="2056" w:type="dxa"/>
            <w:noWrap/>
            <w:hideMark/>
          </w:tcPr>
          <w:p w:rsidR="00CC131B" w:rsidRPr="00D91250" w:rsidRDefault="00CC131B" w:rsidP="000D63E8">
            <w:pPr>
              <w:pStyle w:val="PlainText"/>
              <w:rPr>
                <w:sz w:val="24"/>
                <w:szCs w:val="24"/>
              </w:rPr>
            </w:pPr>
            <w:r w:rsidRPr="00D91250">
              <w:rPr>
                <w:sz w:val="24"/>
                <w:szCs w:val="24"/>
              </w:rPr>
              <w:t>Micronesia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205</w:t>
            </w:r>
          </w:p>
        </w:tc>
        <w:tc>
          <w:tcPr>
            <w:tcW w:w="7086" w:type="dxa"/>
            <w:noWrap/>
            <w:hideMark/>
          </w:tcPr>
          <w:p w:rsidR="00CC131B" w:rsidRPr="00D91250" w:rsidRDefault="00CC131B" w:rsidP="000D63E8">
            <w:pPr>
              <w:pStyle w:val="PlainText"/>
              <w:rPr>
                <w:sz w:val="24"/>
                <w:szCs w:val="24"/>
              </w:rPr>
            </w:pPr>
            <w:r w:rsidRPr="00D91250">
              <w:rPr>
                <w:sz w:val="24"/>
                <w:szCs w:val="24"/>
              </w:rPr>
              <w:t>Eastern and Southern Africa Small Scale Farmers Forum (ESAFF)</w:t>
            </w:r>
          </w:p>
        </w:tc>
        <w:tc>
          <w:tcPr>
            <w:tcW w:w="2056" w:type="dxa"/>
            <w:noWrap/>
            <w:hideMark/>
          </w:tcPr>
          <w:p w:rsidR="00CC131B" w:rsidRPr="00D91250" w:rsidRDefault="00CC131B" w:rsidP="000D63E8">
            <w:pPr>
              <w:pStyle w:val="PlainText"/>
              <w:rPr>
                <w:sz w:val="24"/>
                <w:szCs w:val="24"/>
              </w:rPr>
            </w:pPr>
            <w:r w:rsidRPr="00D91250">
              <w:rPr>
                <w:sz w:val="24"/>
                <w:szCs w:val="24"/>
              </w:rPr>
              <w:t>Mozambique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National Forum for </w:t>
            </w:r>
            <w:proofErr w:type="spellStart"/>
            <w:r w:rsidRPr="00D91250">
              <w:rPr>
                <w:sz w:val="24"/>
                <w:szCs w:val="24"/>
              </w:rPr>
              <w:t>Mozambiquan</w:t>
            </w:r>
            <w:proofErr w:type="spellEnd"/>
            <w:r w:rsidRPr="00D91250">
              <w:rPr>
                <w:sz w:val="24"/>
                <w:szCs w:val="24"/>
              </w:rPr>
              <w:t xml:space="preserve"> NGOs and CBOs (TEIA)</w:t>
            </w:r>
          </w:p>
        </w:tc>
        <w:tc>
          <w:tcPr>
            <w:tcW w:w="2056" w:type="dxa"/>
            <w:noWrap/>
            <w:hideMark/>
          </w:tcPr>
          <w:p w:rsidR="00CC131B" w:rsidRPr="00D91250" w:rsidRDefault="00CC131B" w:rsidP="000D63E8">
            <w:pPr>
              <w:pStyle w:val="PlainText"/>
              <w:rPr>
                <w:sz w:val="24"/>
                <w:szCs w:val="24"/>
              </w:rPr>
            </w:pPr>
            <w:r w:rsidRPr="00D91250">
              <w:rPr>
                <w:sz w:val="24"/>
                <w:szCs w:val="24"/>
              </w:rPr>
              <w:t>Mozambique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207</w:t>
            </w:r>
          </w:p>
        </w:tc>
        <w:tc>
          <w:tcPr>
            <w:tcW w:w="7086" w:type="dxa"/>
            <w:noWrap/>
            <w:hideMark/>
          </w:tcPr>
          <w:p w:rsidR="00CC131B" w:rsidRPr="00D91250" w:rsidRDefault="00CC131B" w:rsidP="000D63E8">
            <w:pPr>
              <w:pStyle w:val="PlainText"/>
              <w:rPr>
                <w:sz w:val="24"/>
                <w:szCs w:val="24"/>
              </w:rPr>
            </w:pPr>
            <w:r w:rsidRPr="00D91250">
              <w:rPr>
                <w:sz w:val="24"/>
                <w:szCs w:val="24"/>
              </w:rPr>
              <w:t xml:space="preserve">Namibia Non-Governmental </w:t>
            </w:r>
            <w:proofErr w:type="spellStart"/>
            <w:r w:rsidRPr="00D91250">
              <w:rPr>
                <w:sz w:val="24"/>
                <w:szCs w:val="24"/>
              </w:rPr>
              <w:t>Organisations</w:t>
            </w:r>
            <w:proofErr w:type="spellEnd"/>
            <w:r w:rsidRPr="00D91250">
              <w:rPr>
                <w:sz w:val="24"/>
                <w:szCs w:val="24"/>
              </w:rPr>
              <w:t xml:space="preserve"> Forum Trust</w:t>
            </w:r>
          </w:p>
        </w:tc>
        <w:tc>
          <w:tcPr>
            <w:tcW w:w="2056" w:type="dxa"/>
            <w:noWrap/>
            <w:hideMark/>
          </w:tcPr>
          <w:p w:rsidR="00CC131B" w:rsidRPr="00D91250" w:rsidRDefault="00CC131B" w:rsidP="000D63E8">
            <w:pPr>
              <w:pStyle w:val="PlainText"/>
              <w:rPr>
                <w:sz w:val="24"/>
                <w:szCs w:val="24"/>
              </w:rPr>
            </w:pPr>
            <w:r w:rsidRPr="00D91250">
              <w:rPr>
                <w:sz w:val="24"/>
                <w:szCs w:val="24"/>
              </w:rPr>
              <w:t>Namibia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208</w:t>
            </w:r>
          </w:p>
        </w:tc>
        <w:tc>
          <w:tcPr>
            <w:tcW w:w="7086" w:type="dxa"/>
            <w:noWrap/>
            <w:hideMark/>
          </w:tcPr>
          <w:p w:rsidR="00CC131B" w:rsidRPr="00D91250" w:rsidRDefault="00CC131B" w:rsidP="000D63E8">
            <w:pPr>
              <w:pStyle w:val="PlainText"/>
              <w:rPr>
                <w:sz w:val="24"/>
                <w:szCs w:val="24"/>
              </w:rPr>
            </w:pPr>
            <w:r w:rsidRPr="00D91250">
              <w:rPr>
                <w:sz w:val="24"/>
                <w:szCs w:val="24"/>
              </w:rPr>
              <w:t>Nauru Island Association of NGOs (NIANGO)</w:t>
            </w:r>
          </w:p>
        </w:tc>
        <w:tc>
          <w:tcPr>
            <w:tcW w:w="2056" w:type="dxa"/>
            <w:noWrap/>
            <w:hideMark/>
          </w:tcPr>
          <w:p w:rsidR="00CC131B" w:rsidRPr="00D91250" w:rsidRDefault="00CC131B" w:rsidP="000D63E8">
            <w:pPr>
              <w:pStyle w:val="PlainText"/>
              <w:rPr>
                <w:sz w:val="24"/>
                <w:szCs w:val="24"/>
              </w:rPr>
            </w:pPr>
            <w:r w:rsidRPr="00D91250">
              <w:rPr>
                <w:sz w:val="24"/>
                <w:szCs w:val="24"/>
              </w:rPr>
              <w:t>Nauru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209</w:t>
            </w:r>
          </w:p>
        </w:tc>
        <w:tc>
          <w:tcPr>
            <w:tcW w:w="7086" w:type="dxa"/>
            <w:noWrap/>
            <w:hideMark/>
          </w:tcPr>
          <w:p w:rsidR="00CC131B" w:rsidRPr="00D91250" w:rsidRDefault="00CC131B" w:rsidP="000D63E8">
            <w:pPr>
              <w:pStyle w:val="PlainText"/>
              <w:rPr>
                <w:sz w:val="24"/>
                <w:szCs w:val="24"/>
              </w:rPr>
            </w:pPr>
            <w:r w:rsidRPr="00D91250">
              <w:rPr>
                <w:sz w:val="24"/>
                <w:szCs w:val="24"/>
              </w:rPr>
              <w:t>All Nepal Peasants Federation (</w:t>
            </w:r>
            <w:proofErr w:type="spellStart"/>
            <w:r w:rsidRPr="00D91250">
              <w:rPr>
                <w:sz w:val="24"/>
                <w:szCs w:val="24"/>
              </w:rPr>
              <w:t>ANPFa</w:t>
            </w:r>
            <w:proofErr w:type="spellEnd"/>
            <w:r w:rsidRPr="00D91250">
              <w:rPr>
                <w:sz w:val="24"/>
                <w:szCs w:val="24"/>
              </w:rPr>
              <w:t>)</w:t>
            </w:r>
          </w:p>
        </w:tc>
        <w:tc>
          <w:tcPr>
            <w:tcW w:w="2056" w:type="dxa"/>
            <w:noWrap/>
            <w:hideMark/>
          </w:tcPr>
          <w:p w:rsidR="00CC131B" w:rsidRPr="00D91250" w:rsidRDefault="00CC131B" w:rsidP="000D63E8">
            <w:pPr>
              <w:pStyle w:val="PlainText"/>
              <w:rPr>
                <w:sz w:val="24"/>
                <w:szCs w:val="24"/>
              </w:rPr>
            </w:pPr>
            <w:r w:rsidRPr="00D91250">
              <w:rPr>
                <w:sz w:val="24"/>
                <w:szCs w:val="24"/>
              </w:rPr>
              <w:t>Nepal</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210</w:t>
            </w:r>
          </w:p>
        </w:tc>
        <w:tc>
          <w:tcPr>
            <w:tcW w:w="7086" w:type="dxa"/>
            <w:noWrap/>
            <w:hideMark/>
          </w:tcPr>
          <w:p w:rsidR="00CC131B" w:rsidRPr="00D91250" w:rsidRDefault="00CC131B" w:rsidP="000D63E8">
            <w:pPr>
              <w:pStyle w:val="PlainText"/>
              <w:rPr>
                <w:sz w:val="24"/>
                <w:szCs w:val="24"/>
              </w:rPr>
            </w:pPr>
            <w:r w:rsidRPr="00D91250">
              <w:rPr>
                <w:sz w:val="24"/>
                <w:szCs w:val="24"/>
              </w:rPr>
              <w:t xml:space="preserve"> Rural Reconstruction Nepal (RRN)</w:t>
            </w:r>
          </w:p>
        </w:tc>
        <w:tc>
          <w:tcPr>
            <w:tcW w:w="2056" w:type="dxa"/>
            <w:noWrap/>
            <w:hideMark/>
          </w:tcPr>
          <w:p w:rsidR="00CC131B" w:rsidRPr="00D91250" w:rsidRDefault="00CC131B" w:rsidP="000D63E8">
            <w:pPr>
              <w:pStyle w:val="PlainText"/>
              <w:rPr>
                <w:sz w:val="24"/>
                <w:szCs w:val="24"/>
              </w:rPr>
            </w:pPr>
            <w:r w:rsidRPr="00D91250">
              <w:rPr>
                <w:sz w:val="24"/>
                <w:szCs w:val="24"/>
              </w:rPr>
              <w:t>Nepal</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211</w:t>
            </w:r>
          </w:p>
        </w:tc>
        <w:tc>
          <w:tcPr>
            <w:tcW w:w="7086" w:type="dxa"/>
            <w:noWrap/>
            <w:hideMark/>
          </w:tcPr>
          <w:p w:rsidR="00CC131B" w:rsidRPr="00D91250" w:rsidRDefault="00CC131B" w:rsidP="000D63E8">
            <w:pPr>
              <w:pStyle w:val="PlainText"/>
              <w:rPr>
                <w:sz w:val="24"/>
                <w:szCs w:val="24"/>
              </w:rPr>
            </w:pPr>
            <w:r w:rsidRPr="00D91250">
              <w:rPr>
                <w:sz w:val="24"/>
                <w:szCs w:val="24"/>
              </w:rPr>
              <w:t>Both ENDS</w:t>
            </w:r>
          </w:p>
        </w:tc>
        <w:tc>
          <w:tcPr>
            <w:tcW w:w="2056" w:type="dxa"/>
            <w:noWrap/>
            <w:hideMark/>
          </w:tcPr>
          <w:p w:rsidR="00CC131B" w:rsidRPr="00D91250" w:rsidRDefault="00CC131B" w:rsidP="000D63E8">
            <w:pPr>
              <w:pStyle w:val="PlainText"/>
              <w:rPr>
                <w:sz w:val="24"/>
                <w:szCs w:val="24"/>
              </w:rPr>
            </w:pPr>
            <w:r w:rsidRPr="00D91250">
              <w:rPr>
                <w:sz w:val="24"/>
                <w:szCs w:val="24"/>
              </w:rPr>
              <w:t>Netherlands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212</w:t>
            </w:r>
          </w:p>
        </w:tc>
        <w:tc>
          <w:tcPr>
            <w:tcW w:w="7086" w:type="dxa"/>
            <w:noWrap/>
            <w:hideMark/>
          </w:tcPr>
          <w:p w:rsidR="00CC131B" w:rsidRPr="00D91250" w:rsidRDefault="00CC131B" w:rsidP="000D63E8">
            <w:pPr>
              <w:pStyle w:val="PlainText"/>
              <w:rPr>
                <w:sz w:val="24"/>
                <w:szCs w:val="24"/>
              </w:rPr>
            </w:pPr>
            <w:r w:rsidRPr="00D91250">
              <w:rPr>
                <w:sz w:val="24"/>
                <w:szCs w:val="24"/>
              </w:rPr>
              <w:t>Centre for Research on Multinational Corporations (SOMO)</w:t>
            </w:r>
          </w:p>
        </w:tc>
        <w:tc>
          <w:tcPr>
            <w:tcW w:w="2056" w:type="dxa"/>
            <w:noWrap/>
            <w:hideMark/>
          </w:tcPr>
          <w:p w:rsidR="00CC131B" w:rsidRPr="00D91250" w:rsidRDefault="00CC131B" w:rsidP="000D63E8">
            <w:pPr>
              <w:pStyle w:val="PlainText"/>
              <w:rPr>
                <w:sz w:val="24"/>
                <w:szCs w:val="24"/>
              </w:rPr>
            </w:pPr>
            <w:r w:rsidRPr="00D91250">
              <w:rPr>
                <w:sz w:val="24"/>
                <w:szCs w:val="24"/>
              </w:rPr>
              <w:t>Netherlands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213</w:t>
            </w:r>
          </w:p>
        </w:tc>
        <w:tc>
          <w:tcPr>
            <w:tcW w:w="7086" w:type="dxa"/>
            <w:noWrap/>
            <w:hideMark/>
          </w:tcPr>
          <w:p w:rsidR="00CC131B" w:rsidRPr="00D91250" w:rsidRDefault="00CC131B" w:rsidP="000D63E8">
            <w:pPr>
              <w:pStyle w:val="PlainText"/>
              <w:rPr>
                <w:sz w:val="24"/>
                <w:szCs w:val="24"/>
              </w:rPr>
            </w:pPr>
            <w:r w:rsidRPr="00D91250">
              <w:rPr>
                <w:sz w:val="24"/>
                <w:szCs w:val="24"/>
              </w:rPr>
              <w:t xml:space="preserve">Platform </w:t>
            </w:r>
            <w:proofErr w:type="spellStart"/>
            <w:r w:rsidRPr="00D91250">
              <w:rPr>
                <w:sz w:val="24"/>
                <w:szCs w:val="24"/>
              </w:rPr>
              <w:t>Aarde</w:t>
            </w:r>
            <w:proofErr w:type="spellEnd"/>
            <w:r w:rsidRPr="00D91250">
              <w:rPr>
                <w:sz w:val="24"/>
                <w:szCs w:val="24"/>
              </w:rPr>
              <w:t xml:space="preserve"> Boer </w:t>
            </w:r>
            <w:proofErr w:type="spellStart"/>
            <w:r w:rsidRPr="00D91250">
              <w:rPr>
                <w:sz w:val="24"/>
                <w:szCs w:val="24"/>
              </w:rPr>
              <w:t>Consument</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Netherlands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214</w:t>
            </w:r>
          </w:p>
        </w:tc>
        <w:tc>
          <w:tcPr>
            <w:tcW w:w="7086" w:type="dxa"/>
            <w:noWrap/>
            <w:hideMark/>
          </w:tcPr>
          <w:p w:rsidR="00CC131B" w:rsidRPr="00D91250" w:rsidRDefault="00CC131B" w:rsidP="000D63E8">
            <w:pPr>
              <w:pStyle w:val="PlainText"/>
              <w:rPr>
                <w:sz w:val="24"/>
                <w:szCs w:val="24"/>
              </w:rPr>
            </w:pPr>
            <w:r w:rsidRPr="00D91250">
              <w:rPr>
                <w:sz w:val="24"/>
                <w:szCs w:val="24"/>
              </w:rPr>
              <w:t>It's Our Future.org.nz</w:t>
            </w:r>
          </w:p>
        </w:tc>
        <w:tc>
          <w:tcPr>
            <w:tcW w:w="2056" w:type="dxa"/>
            <w:noWrap/>
            <w:hideMark/>
          </w:tcPr>
          <w:p w:rsidR="00CC131B" w:rsidRPr="00D91250" w:rsidRDefault="00CC131B" w:rsidP="000D63E8">
            <w:pPr>
              <w:pStyle w:val="PlainText"/>
              <w:rPr>
                <w:sz w:val="24"/>
                <w:szCs w:val="24"/>
              </w:rPr>
            </w:pPr>
            <w:r w:rsidRPr="00D91250">
              <w:rPr>
                <w:sz w:val="24"/>
                <w:szCs w:val="24"/>
              </w:rPr>
              <w:t>New Zealand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215</w:t>
            </w:r>
          </w:p>
        </w:tc>
        <w:tc>
          <w:tcPr>
            <w:tcW w:w="7086" w:type="dxa"/>
            <w:noWrap/>
            <w:hideMark/>
          </w:tcPr>
          <w:p w:rsidR="00CC131B" w:rsidRPr="00D91250" w:rsidRDefault="00CC131B" w:rsidP="000D63E8">
            <w:pPr>
              <w:pStyle w:val="PlainText"/>
              <w:rPr>
                <w:sz w:val="24"/>
                <w:szCs w:val="24"/>
              </w:rPr>
            </w:pPr>
            <w:r w:rsidRPr="00D91250">
              <w:rPr>
                <w:sz w:val="24"/>
                <w:szCs w:val="24"/>
              </w:rPr>
              <w:t>Maritime Union of New Zealand</w:t>
            </w:r>
          </w:p>
        </w:tc>
        <w:tc>
          <w:tcPr>
            <w:tcW w:w="2056" w:type="dxa"/>
            <w:noWrap/>
            <w:hideMark/>
          </w:tcPr>
          <w:p w:rsidR="00CC131B" w:rsidRPr="00D91250" w:rsidRDefault="00CC131B" w:rsidP="000D63E8">
            <w:pPr>
              <w:pStyle w:val="PlainText"/>
              <w:rPr>
                <w:sz w:val="24"/>
                <w:szCs w:val="24"/>
              </w:rPr>
            </w:pPr>
            <w:r w:rsidRPr="00D91250">
              <w:rPr>
                <w:sz w:val="24"/>
                <w:szCs w:val="24"/>
              </w:rPr>
              <w:t>New Zealand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216</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Alliance Nationale contre la Faim et la Malnutrition du Niger</w:t>
            </w:r>
          </w:p>
        </w:tc>
        <w:tc>
          <w:tcPr>
            <w:tcW w:w="2056" w:type="dxa"/>
            <w:noWrap/>
            <w:hideMark/>
          </w:tcPr>
          <w:p w:rsidR="00CC131B" w:rsidRPr="00D91250" w:rsidRDefault="00CC131B" w:rsidP="000D63E8">
            <w:pPr>
              <w:pStyle w:val="PlainText"/>
              <w:rPr>
                <w:sz w:val="24"/>
                <w:szCs w:val="24"/>
              </w:rPr>
            </w:pPr>
            <w:r w:rsidRPr="00D91250">
              <w:rPr>
                <w:sz w:val="24"/>
                <w:szCs w:val="24"/>
              </w:rPr>
              <w:t>Niger</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217</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Nigérienne des Scout de l'Environnement (ANSEN)</w:t>
            </w:r>
          </w:p>
        </w:tc>
        <w:tc>
          <w:tcPr>
            <w:tcW w:w="2056" w:type="dxa"/>
            <w:noWrap/>
            <w:hideMark/>
          </w:tcPr>
          <w:p w:rsidR="00CC131B" w:rsidRPr="00D91250" w:rsidRDefault="00CC131B" w:rsidP="000D63E8">
            <w:pPr>
              <w:pStyle w:val="PlainText"/>
              <w:rPr>
                <w:sz w:val="24"/>
                <w:szCs w:val="24"/>
              </w:rPr>
            </w:pPr>
            <w:r w:rsidRPr="00D91250">
              <w:rPr>
                <w:sz w:val="24"/>
                <w:szCs w:val="24"/>
              </w:rPr>
              <w:t>Niger</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218</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Coalition pour la Protection du Patrimoine Génétique Africain (COPAGEN Niger)</w:t>
            </w:r>
          </w:p>
        </w:tc>
        <w:tc>
          <w:tcPr>
            <w:tcW w:w="2056" w:type="dxa"/>
            <w:noWrap/>
            <w:hideMark/>
          </w:tcPr>
          <w:p w:rsidR="00CC131B" w:rsidRPr="00D91250" w:rsidRDefault="00CC131B" w:rsidP="000D63E8">
            <w:pPr>
              <w:pStyle w:val="PlainText"/>
              <w:rPr>
                <w:sz w:val="24"/>
                <w:szCs w:val="24"/>
              </w:rPr>
            </w:pPr>
            <w:r w:rsidRPr="00D91250">
              <w:rPr>
                <w:sz w:val="24"/>
                <w:szCs w:val="24"/>
              </w:rPr>
              <w:t>Niger</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219</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Réseau des Organisations des Droits de l’Homme et Associations de Défense des Démocratie (RODADDHD)</w:t>
            </w:r>
          </w:p>
        </w:tc>
        <w:tc>
          <w:tcPr>
            <w:tcW w:w="2056" w:type="dxa"/>
            <w:noWrap/>
            <w:hideMark/>
          </w:tcPr>
          <w:p w:rsidR="00CC131B" w:rsidRPr="00D91250" w:rsidRDefault="00CC131B" w:rsidP="000D63E8">
            <w:pPr>
              <w:pStyle w:val="PlainText"/>
              <w:rPr>
                <w:sz w:val="24"/>
                <w:szCs w:val="24"/>
              </w:rPr>
            </w:pPr>
            <w:r w:rsidRPr="00D91250">
              <w:rPr>
                <w:sz w:val="24"/>
                <w:szCs w:val="24"/>
              </w:rPr>
              <w:t>Niger</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220</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Réseau</w:t>
            </w:r>
            <w:proofErr w:type="spellEnd"/>
            <w:r w:rsidRPr="00D91250">
              <w:rPr>
                <w:sz w:val="24"/>
                <w:szCs w:val="24"/>
              </w:rPr>
              <w:t xml:space="preserve"> Sahel DEFIS Niger</w:t>
            </w:r>
          </w:p>
        </w:tc>
        <w:tc>
          <w:tcPr>
            <w:tcW w:w="2056" w:type="dxa"/>
            <w:noWrap/>
            <w:hideMark/>
          </w:tcPr>
          <w:p w:rsidR="00CC131B" w:rsidRPr="00D91250" w:rsidRDefault="00CC131B" w:rsidP="000D63E8">
            <w:pPr>
              <w:pStyle w:val="PlainText"/>
              <w:rPr>
                <w:sz w:val="24"/>
                <w:szCs w:val="24"/>
              </w:rPr>
            </w:pPr>
            <w:r w:rsidRPr="00D91250">
              <w:rPr>
                <w:sz w:val="24"/>
                <w:szCs w:val="24"/>
              </w:rPr>
              <w:t>Niger</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221</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Labour,Health</w:t>
            </w:r>
            <w:proofErr w:type="spellEnd"/>
            <w:r w:rsidRPr="00D91250">
              <w:rPr>
                <w:sz w:val="24"/>
                <w:szCs w:val="24"/>
              </w:rPr>
              <w:t xml:space="preserve"> and Human rights Development Centre</w:t>
            </w:r>
          </w:p>
        </w:tc>
        <w:tc>
          <w:tcPr>
            <w:tcW w:w="2056" w:type="dxa"/>
            <w:noWrap/>
            <w:hideMark/>
          </w:tcPr>
          <w:p w:rsidR="00CC131B" w:rsidRPr="00D91250" w:rsidRDefault="00CC131B" w:rsidP="000D63E8">
            <w:pPr>
              <w:pStyle w:val="PlainText"/>
              <w:rPr>
                <w:sz w:val="24"/>
                <w:szCs w:val="24"/>
              </w:rPr>
            </w:pPr>
            <w:r w:rsidRPr="00D91250">
              <w:rPr>
                <w:sz w:val="24"/>
                <w:szCs w:val="24"/>
              </w:rPr>
              <w:t>Nigeria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222</w:t>
            </w:r>
          </w:p>
        </w:tc>
        <w:tc>
          <w:tcPr>
            <w:tcW w:w="7086" w:type="dxa"/>
            <w:noWrap/>
            <w:hideMark/>
          </w:tcPr>
          <w:p w:rsidR="00CC131B" w:rsidRPr="00D91250" w:rsidRDefault="00CC131B" w:rsidP="000D63E8">
            <w:pPr>
              <w:pStyle w:val="PlainText"/>
              <w:rPr>
                <w:sz w:val="24"/>
                <w:szCs w:val="24"/>
              </w:rPr>
            </w:pPr>
            <w:r w:rsidRPr="00D91250">
              <w:rPr>
                <w:sz w:val="24"/>
                <w:szCs w:val="24"/>
              </w:rPr>
              <w:t>National Association of Nigerian Traders (NANTS)</w:t>
            </w:r>
          </w:p>
        </w:tc>
        <w:tc>
          <w:tcPr>
            <w:tcW w:w="2056" w:type="dxa"/>
            <w:noWrap/>
            <w:hideMark/>
          </w:tcPr>
          <w:p w:rsidR="00CC131B" w:rsidRPr="00D91250" w:rsidRDefault="00CC131B" w:rsidP="000D63E8">
            <w:pPr>
              <w:pStyle w:val="PlainText"/>
              <w:rPr>
                <w:sz w:val="24"/>
                <w:szCs w:val="24"/>
              </w:rPr>
            </w:pPr>
            <w:r w:rsidRPr="00D91250">
              <w:rPr>
                <w:sz w:val="24"/>
                <w:szCs w:val="24"/>
              </w:rPr>
              <w:t>Nigeria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223</w:t>
            </w:r>
          </w:p>
        </w:tc>
        <w:tc>
          <w:tcPr>
            <w:tcW w:w="7086" w:type="dxa"/>
            <w:noWrap/>
            <w:hideMark/>
          </w:tcPr>
          <w:p w:rsidR="00CC131B" w:rsidRPr="00D91250" w:rsidRDefault="00CC131B" w:rsidP="000D63E8">
            <w:pPr>
              <w:pStyle w:val="PlainText"/>
              <w:rPr>
                <w:sz w:val="24"/>
                <w:szCs w:val="24"/>
              </w:rPr>
            </w:pPr>
            <w:r w:rsidRPr="00D91250">
              <w:rPr>
                <w:sz w:val="24"/>
                <w:szCs w:val="24"/>
              </w:rPr>
              <w:t>Niue Island (Umbrella) Association of NGOs (NIUANGO)</w:t>
            </w:r>
          </w:p>
        </w:tc>
        <w:tc>
          <w:tcPr>
            <w:tcW w:w="2056" w:type="dxa"/>
            <w:noWrap/>
            <w:hideMark/>
          </w:tcPr>
          <w:p w:rsidR="00CC131B" w:rsidRPr="00D91250" w:rsidRDefault="00CC131B" w:rsidP="000D63E8">
            <w:pPr>
              <w:pStyle w:val="PlainText"/>
              <w:rPr>
                <w:sz w:val="24"/>
                <w:szCs w:val="24"/>
              </w:rPr>
            </w:pPr>
            <w:r w:rsidRPr="00D91250">
              <w:rPr>
                <w:sz w:val="24"/>
                <w:szCs w:val="24"/>
              </w:rPr>
              <w:t>Niue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224</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Association pour la Taxation des Transactions financière et l'Aide aux Citoyens (ATTAC) </w:t>
            </w:r>
            <w:proofErr w:type="spellStart"/>
            <w:r w:rsidRPr="00C810FF">
              <w:rPr>
                <w:sz w:val="24"/>
                <w:szCs w:val="24"/>
                <w:lang w:val="fr-FR"/>
              </w:rPr>
              <w:t>Norway</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Norway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225</w:t>
            </w:r>
          </w:p>
        </w:tc>
        <w:tc>
          <w:tcPr>
            <w:tcW w:w="7086" w:type="dxa"/>
            <w:noWrap/>
            <w:hideMark/>
          </w:tcPr>
          <w:p w:rsidR="00CC131B" w:rsidRPr="00D91250" w:rsidRDefault="00CC131B" w:rsidP="000D63E8">
            <w:pPr>
              <w:pStyle w:val="PlainText"/>
              <w:rPr>
                <w:sz w:val="24"/>
                <w:szCs w:val="24"/>
              </w:rPr>
            </w:pPr>
            <w:r w:rsidRPr="00D91250">
              <w:rPr>
                <w:sz w:val="24"/>
                <w:szCs w:val="24"/>
              </w:rPr>
              <w:t>Campaign for the Welfare State</w:t>
            </w:r>
          </w:p>
        </w:tc>
        <w:tc>
          <w:tcPr>
            <w:tcW w:w="2056" w:type="dxa"/>
            <w:noWrap/>
            <w:hideMark/>
          </w:tcPr>
          <w:p w:rsidR="00CC131B" w:rsidRPr="00D91250" w:rsidRDefault="00CC131B" w:rsidP="000D63E8">
            <w:pPr>
              <w:pStyle w:val="PlainText"/>
              <w:rPr>
                <w:sz w:val="24"/>
                <w:szCs w:val="24"/>
              </w:rPr>
            </w:pPr>
            <w:r w:rsidRPr="00D91250">
              <w:rPr>
                <w:sz w:val="24"/>
                <w:szCs w:val="24"/>
              </w:rPr>
              <w:t>Norway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226</w:t>
            </w:r>
          </w:p>
        </w:tc>
        <w:tc>
          <w:tcPr>
            <w:tcW w:w="7086" w:type="dxa"/>
            <w:noWrap/>
            <w:hideMark/>
          </w:tcPr>
          <w:p w:rsidR="00CC131B" w:rsidRPr="00D91250" w:rsidRDefault="00CC131B" w:rsidP="000D63E8">
            <w:pPr>
              <w:pStyle w:val="PlainText"/>
              <w:rPr>
                <w:sz w:val="24"/>
                <w:szCs w:val="24"/>
              </w:rPr>
            </w:pPr>
            <w:r w:rsidRPr="00D91250">
              <w:rPr>
                <w:sz w:val="24"/>
                <w:szCs w:val="24"/>
              </w:rPr>
              <w:t>Norwegian Trade Campaign</w:t>
            </w:r>
          </w:p>
        </w:tc>
        <w:tc>
          <w:tcPr>
            <w:tcW w:w="2056" w:type="dxa"/>
            <w:noWrap/>
            <w:hideMark/>
          </w:tcPr>
          <w:p w:rsidR="00CC131B" w:rsidRPr="00D91250" w:rsidRDefault="00CC131B" w:rsidP="000D63E8">
            <w:pPr>
              <w:pStyle w:val="PlainText"/>
              <w:rPr>
                <w:sz w:val="24"/>
                <w:szCs w:val="24"/>
              </w:rPr>
            </w:pPr>
            <w:r w:rsidRPr="00D91250">
              <w:rPr>
                <w:sz w:val="24"/>
                <w:szCs w:val="24"/>
              </w:rPr>
              <w:t>Norway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227</w:t>
            </w:r>
          </w:p>
        </w:tc>
        <w:tc>
          <w:tcPr>
            <w:tcW w:w="7086" w:type="dxa"/>
            <w:noWrap/>
            <w:hideMark/>
          </w:tcPr>
          <w:p w:rsidR="00CC131B" w:rsidRPr="00D91250" w:rsidRDefault="00CC131B" w:rsidP="000D63E8">
            <w:pPr>
              <w:pStyle w:val="PlainText"/>
              <w:rPr>
                <w:sz w:val="24"/>
                <w:szCs w:val="24"/>
              </w:rPr>
            </w:pPr>
            <w:r w:rsidRPr="00D91250">
              <w:rPr>
                <w:sz w:val="24"/>
                <w:szCs w:val="24"/>
              </w:rPr>
              <w:t>Norwegian Union of Social Educators and Social Workers (FO)</w:t>
            </w:r>
          </w:p>
        </w:tc>
        <w:tc>
          <w:tcPr>
            <w:tcW w:w="2056" w:type="dxa"/>
            <w:noWrap/>
            <w:hideMark/>
          </w:tcPr>
          <w:p w:rsidR="00CC131B" w:rsidRPr="00D91250" w:rsidRDefault="00CC131B" w:rsidP="000D63E8">
            <w:pPr>
              <w:pStyle w:val="PlainText"/>
              <w:rPr>
                <w:sz w:val="24"/>
                <w:szCs w:val="24"/>
              </w:rPr>
            </w:pPr>
            <w:r w:rsidRPr="00D91250">
              <w:rPr>
                <w:sz w:val="24"/>
                <w:szCs w:val="24"/>
              </w:rPr>
              <w:t>Norway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228</w:t>
            </w:r>
          </w:p>
        </w:tc>
        <w:tc>
          <w:tcPr>
            <w:tcW w:w="7086" w:type="dxa"/>
            <w:noWrap/>
            <w:hideMark/>
          </w:tcPr>
          <w:p w:rsidR="00CC131B" w:rsidRPr="00D91250" w:rsidRDefault="00CC131B" w:rsidP="000D63E8">
            <w:pPr>
              <w:pStyle w:val="PlainText"/>
              <w:rPr>
                <w:sz w:val="24"/>
                <w:szCs w:val="24"/>
              </w:rPr>
            </w:pPr>
            <w:r w:rsidRPr="00D91250">
              <w:rPr>
                <w:sz w:val="24"/>
                <w:szCs w:val="24"/>
              </w:rPr>
              <w:t>Union of Education Norway (UEN)</w:t>
            </w:r>
          </w:p>
        </w:tc>
        <w:tc>
          <w:tcPr>
            <w:tcW w:w="2056" w:type="dxa"/>
            <w:noWrap/>
            <w:hideMark/>
          </w:tcPr>
          <w:p w:rsidR="00CC131B" w:rsidRPr="00D91250" w:rsidRDefault="00CC131B" w:rsidP="000D63E8">
            <w:pPr>
              <w:pStyle w:val="PlainText"/>
              <w:rPr>
                <w:sz w:val="24"/>
                <w:szCs w:val="24"/>
              </w:rPr>
            </w:pPr>
            <w:r w:rsidRPr="00D91250">
              <w:rPr>
                <w:sz w:val="24"/>
                <w:szCs w:val="24"/>
              </w:rPr>
              <w:t>Norway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229</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Dharti</w:t>
            </w:r>
            <w:proofErr w:type="spellEnd"/>
            <w:r w:rsidRPr="00D91250">
              <w:rPr>
                <w:sz w:val="24"/>
                <w:szCs w:val="24"/>
              </w:rPr>
              <w:t xml:space="preserve"> Development Foundation </w:t>
            </w:r>
            <w:proofErr w:type="spellStart"/>
            <w:r w:rsidRPr="00D91250">
              <w:rPr>
                <w:sz w:val="24"/>
                <w:szCs w:val="24"/>
              </w:rPr>
              <w:t>Sindh</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Pakistan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230</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Gothseengar</w:t>
            </w:r>
            <w:proofErr w:type="spellEnd"/>
            <w:r w:rsidRPr="00D91250">
              <w:rPr>
                <w:sz w:val="24"/>
                <w:szCs w:val="24"/>
              </w:rPr>
              <w:t xml:space="preserve"> Foundation (GSF)</w:t>
            </w:r>
          </w:p>
        </w:tc>
        <w:tc>
          <w:tcPr>
            <w:tcW w:w="2056" w:type="dxa"/>
            <w:noWrap/>
            <w:hideMark/>
          </w:tcPr>
          <w:p w:rsidR="00CC131B" w:rsidRPr="00D91250" w:rsidRDefault="00CC131B" w:rsidP="000D63E8">
            <w:pPr>
              <w:pStyle w:val="PlainText"/>
              <w:rPr>
                <w:sz w:val="24"/>
                <w:szCs w:val="24"/>
              </w:rPr>
            </w:pPr>
            <w:r w:rsidRPr="00D91250">
              <w:rPr>
                <w:sz w:val="24"/>
                <w:szCs w:val="24"/>
              </w:rPr>
              <w:t>Pakistan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231</w:t>
            </w:r>
          </w:p>
        </w:tc>
        <w:tc>
          <w:tcPr>
            <w:tcW w:w="7086" w:type="dxa"/>
            <w:noWrap/>
            <w:hideMark/>
          </w:tcPr>
          <w:p w:rsidR="00CC131B" w:rsidRPr="00D91250" w:rsidRDefault="00CC131B" w:rsidP="000D63E8">
            <w:pPr>
              <w:pStyle w:val="PlainText"/>
              <w:rPr>
                <w:sz w:val="24"/>
                <w:szCs w:val="24"/>
              </w:rPr>
            </w:pPr>
            <w:r w:rsidRPr="00D91250">
              <w:rPr>
                <w:sz w:val="24"/>
                <w:szCs w:val="24"/>
              </w:rPr>
              <w:t xml:space="preserve">Pakistan </w:t>
            </w:r>
            <w:proofErr w:type="spellStart"/>
            <w:r w:rsidRPr="00D91250">
              <w:rPr>
                <w:sz w:val="24"/>
                <w:szCs w:val="24"/>
              </w:rPr>
              <w:t>Kissan</w:t>
            </w:r>
            <w:proofErr w:type="spellEnd"/>
            <w:r w:rsidRPr="00D91250">
              <w:rPr>
                <w:sz w:val="24"/>
                <w:szCs w:val="24"/>
              </w:rPr>
              <w:t xml:space="preserve"> </w:t>
            </w:r>
            <w:proofErr w:type="spellStart"/>
            <w:r w:rsidRPr="00D91250">
              <w:rPr>
                <w:sz w:val="24"/>
                <w:szCs w:val="24"/>
              </w:rPr>
              <w:t>Mazdoor</w:t>
            </w:r>
            <w:proofErr w:type="spellEnd"/>
            <w:r w:rsidRPr="00D91250">
              <w:rPr>
                <w:sz w:val="24"/>
                <w:szCs w:val="24"/>
              </w:rPr>
              <w:t xml:space="preserve"> </w:t>
            </w:r>
            <w:proofErr w:type="spellStart"/>
            <w:r w:rsidRPr="00D91250">
              <w:rPr>
                <w:sz w:val="24"/>
                <w:szCs w:val="24"/>
              </w:rPr>
              <w:t>Tehreek</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Pakistan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232</w:t>
            </w:r>
          </w:p>
        </w:tc>
        <w:tc>
          <w:tcPr>
            <w:tcW w:w="7086" w:type="dxa"/>
            <w:noWrap/>
            <w:hideMark/>
          </w:tcPr>
          <w:p w:rsidR="00CC131B" w:rsidRPr="00D91250" w:rsidRDefault="00CC131B" w:rsidP="000D63E8">
            <w:pPr>
              <w:pStyle w:val="PlainText"/>
              <w:rPr>
                <w:sz w:val="24"/>
                <w:szCs w:val="24"/>
              </w:rPr>
            </w:pPr>
            <w:r w:rsidRPr="00D91250">
              <w:rPr>
                <w:sz w:val="24"/>
                <w:szCs w:val="24"/>
              </w:rPr>
              <w:t>Roots for Equity</w:t>
            </w:r>
          </w:p>
        </w:tc>
        <w:tc>
          <w:tcPr>
            <w:tcW w:w="2056" w:type="dxa"/>
            <w:noWrap/>
            <w:hideMark/>
          </w:tcPr>
          <w:p w:rsidR="00CC131B" w:rsidRPr="00D91250" w:rsidRDefault="00CC131B" w:rsidP="000D63E8">
            <w:pPr>
              <w:pStyle w:val="PlainText"/>
              <w:rPr>
                <w:sz w:val="24"/>
                <w:szCs w:val="24"/>
              </w:rPr>
            </w:pPr>
            <w:r w:rsidRPr="00D91250">
              <w:rPr>
                <w:sz w:val="24"/>
                <w:szCs w:val="24"/>
              </w:rPr>
              <w:t>Pakistan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233</w:t>
            </w:r>
          </w:p>
        </w:tc>
        <w:tc>
          <w:tcPr>
            <w:tcW w:w="7086" w:type="dxa"/>
            <w:noWrap/>
            <w:hideMark/>
          </w:tcPr>
          <w:p w:rsidR="00CC131B" w:rsidRPr="00D91250" w:rsidRDefault="00CC131B" w:rsidP="000D63E8">
            <w:pPr>
              <w:pStyle w:val="PlainText"/>
              <w:rPr>
                <w:sz w:val="24"/>
                <w:szCs w:val="24"/>
              </w:rPr>
            </w:pPr>
            <w:r w:rsidRPr="00D91250">
              <w:rPr>
                <w:sz w:val="24"/>
                <w:szCs w:val="24"/>
              </w:rPr>
              <w:t>Social Alternatives for Community Empowerment</w:t>
            </w:r>
          </w:p>
        </w:tc>
        <w:tc>
          <w:tcPr>
            <w:tcW w:w="2056" w:type="dxa"/>
            <w:noWrap/>
            <w:hideMark/>
          </w:tcPr>
          <w:p w:rsidR="00CC131B" w:rsidRPr="00D91250" w:rsidRDefault="00CC131B" w:rsidP="000D63E8">
            <w:pPr>
              <w:pStyle w:val="PlainText"/>
              <w:rPr>
                <w:sz w:val="24"/>
                <w:szCs w:val="24"/>
              </w:rPr>
            </w:pPr>
            <w:r w:rsidRPr="00D91250">
              <w:rPr>
                <w:sz w:val="24"/>
                <w:szCs w:val="24"/>
              </w:rPr>
              <w:t>Pakistan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234</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Agricultura Alternativa y de Alerta ante la Transgénesis (AGALAT)</w:t>
            </w:r>
          </w:p>
        </w:tc>
        <w:tc>
          <w:tcPr>
            <w:tcW w:w="2056" w:type="dxa"/>
            <w:noWrap/>
            <w:hideMark/>
          </w:tcPr>
          <w:p w:rsidR="00CC131B" w:rsidRPr="00D91250" w:rsidRDefault="00CC131B" w:rsidP="000D63E8">
            <w:pPr>
              <w:pStyle w:val="PlainText"/>
              <w:rPr>
                <w:sz w:val="24"/>
                <w:szCs w:val="24"/>
              </w:rPr>
            </w:pPr>
            <w:r w:rsidRPr="00D91250">
              <w:rPr>
                <w:sz w:val="24"/>
                <w:szCs w:val="24"/>
              </w:rPr>
              <w:t>Panama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235</w:t>
            </w:r>
          </w:p>
        </w:tc>
        <w:tc>
          <w:tcPr>
            <w:tcW w:w="7086" w:type="dxa"/>
            <w:noWrap/>
            <w:hideMark/>
          </w:tcPr>
          <w:p w:rsidR="00CC131B" w:rsidRPr="00D91250" w:rsidRDefault="00CC131B" w:rsidP="000D63E8">
            <w:pPr>
              <w:pStyle w:val="PlainText"/>
              <w:rPr>
                <w:sz w:val="24"/>
                <w:szCs w:val="24"/>
              </w:rPr>
            </w:pPr>
            <w:r w:rsidRPr="00D91250">
              <w:rPr>
                <w:sz w:val="24"/>
                <w:szCs w:val="24"/>
              </w:rPr>
              <w:t>Melanesian NGO Centre for Leadership (MNCL)</w:t>
            </w:r>
          </w:p>
        </w:tc>
        <w:tc>
          <w:tcPr>
            <w:tcW w:w="2056" w:type="dxa"/>
            <w:noWrap/>
            <w:hideMark/>
          </w:tcPr>
          <w:p w:rsidR="00CC131B" w:rsidRPr="00D91250" w:rsidRDefault="00CC131B" w:rsidP="000D63E8">
            <w:pPr>
              <w:pStyle w:val="PlainText"/>
              <w:rPr>
                <w:sz w:val="24"/>
                <w:szCs w:val="24"/>
              </w:rPr>
            </w:pPr>
            <w:r w:rsidRPr="00D91250">
              <w:rPr>
                <w:sz w:val="24"/>
                <w:szCs w:val="24"/>
              </w:rPr>
              <w:t>Papua New Guinea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236</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Acción Internacional para la Salud (AIS)</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237</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Asociación Pro Derechos Humanos (APRODEH)</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238</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Centro de Derechos y Desarrollo (CEDAL)</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239</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Centro de Estudios y Promoción del Desarrollo</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240</w:t>
            </w:r>
          </w:p>
        </w:tc>
        <w:tc>
          <w:tcPr>
            <w:tcW w:w="7086" w:type="dxa"/>
            <w:noWrap/>
            <w:hideMark/>
          </w:tcPr>
          <w:p w:rsidR="00CC131B" w:rsidRPr="00D91250" w:rsidRDefault="00CC131B" w:rsidP="000D63E8">
            <w:pPr>
              <w:pStyle w:val="PlainText"/>
              <w:rPr>
                <w:sz w:val="24"/>
                <w:szCs w:val="24"/>
              </w:rPr>
            </w:pPr>
            <w:r w:rsidRPr="00D91250">
              <w:rPr>
                <w:sz w:val="24"/>
                <w:szCs w:val="24"/>
              </w:rPr>
              <w:t xml:space="preserve">Centro </w:t>
            </w:r>
            <w:proofErr w:type="spellStart"/>
            <w:r w:rsidRPr="00D91250">
              <w:rPr>
                <w:sz w:val="24"/>
                <w:szCs w:val="24"/>
              </w:rPr>
              <w:t>Peruano</w:t>
            </w:r>
            <w:proofErr w:type="spellEnd"/>
            <w:r w:rsidRPr="00D91250">
              <w:rPr>
                <w:sz w:val="24"/>
                <w:szCs w:val="24"/>
              </w:rPr>
              <w:t xml:space="preserve"> de </w:t>
            </w:r>
            <w:proofErr w:type="spellStart"/>
            <w:r w:rsidRPr="00D91250">
              <w:rPr>
                <w:sz w:val="24"/>
                <w:szCs w:val="24"/>
              </w:rPr>
              <w:t>Estudios</w:t>
            </w:r>
            <w:proofErr w:type="spellEnd"/>
            <w:r w:rsidRPr="00D91250">
              <w:rPr>
                <w:sz w:val="24"/>
                <w:szCs w:val="24"/>
              </w:rPr>
              <w:t xml:space="preserve"> </w:t>
            </w:r>
            <w:proofErr w:type="spellStart"/>
            <w:r w:rsidRPr="00D91250">
              <w:rPr>
                <w:sz w:val="24"/>
                <w:szCs w:val="24"/>
              </w:rPr>
              <w:t>Sociales</w:t>
            </w:r>
            <w:proofErr w:type="spellEnd"/>
            <w:r w:rsidRPr="00D91250">
              <w:rPr>
                <w:sz w:val="24"/>
                <w:szCs w:val="24"/>
              </w:rPr>
              <w:t xml:space="preserve"> (CEPES)</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241</w:t>
            </w:r>
          </w:p>
        </w:tc>
        <w:tc>
          <w:tcPr>
            <w:tcW w:w="7086" w:type="dxa"/>
            <w:noWrap/>
            <w:hideMark/>
          </w:tcPr>
          <w:p w:rsidR="00CC131B" w:rsidRPr="00C810FF" w:rsidRDefault="00CC131B" w:rsidP="000D63E8">
            <w:pPr>
              <w:pStyle w:val="PlainText"/>
              <w:rPr>
                <w:sz w:val="24"/>
                <w:szCs w:val="24"/>
                <w:lang w:val="es-ES"/>
              </w:rPr>
            </w:pPr>
            <w:proofErr w:type="spellStart"/>
            <w:r w:rsidRPr="00C810FF">
              <w:rPr>
                <w:sz w:val="24"/>
                <w:szCs w:val="24"/>
                <w:lang w:val="es-ES"/>
              </w:rPr>
              <w:t>CooperaAcción</w:t>
            </w:r>
            <w:proofErr w:type="spellEnd"/>
            <w:r w:rsidRPr="00C810FF">
              <w:rPr>
                <w:sz w:val="24"/>
                <w:szCs w:val="24"/>
                <w:lang w:val="es-ES"/>
              </w:rPr>
              <w:t xml:space="preserve"> – Acción Solidaria para el Desarrollo</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242</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Derecho Ambiente y Recursos Naturales (DAR)</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243</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Federación de Trabajadores del agua Potable y Alcantarillado del Perú (FENTAP)</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244</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Frente Nacional por la Vida y la Soberanía (FRENVIDAS)</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245</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 xml:space="preserve">Grupo Género y Economía Perú </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La </w:t>
            </w:r>
            <w:proofErr w:type="spellStart"/>
            <w:r w:rsidRPr="00D91250">
              <w:rPr>
                <w:sz w:val="24"/>
                <w:szCs w:val="24"/>
              </w:rPr>
              <w:t>Alianza</w:t>
            </w:r>
            <w:proofErr w:type="spellEnd"/>
            <w:r w:rsidRPr="00D91250">
              <w:rPr>
                <w:sz w:val="24"/>
                <w:szCs w:val="24"/>
              </w:rPr>
              <w:t xml:space="preserve"> Social Continental </w:t>
            </w:r>
            <w:proofErr w:type="spellStart"/>
            <w:r w:rsidRPr="00D91250">
              <w:rPr>
                <w:sz w:val="24"/>
                <w:szCs w:val="24"/>
              </w:rPr>
              <w:t>Capítulo</w:t>
            </w:r>
            <w:proofErr w:type="spellEnd"/>
            <w:r w:rsidRPr="00D91250">
              <w:rPr>
                <w:sz w:val="24"/>
                <w:szCs w:val="24"/>
              </w:rPr>
              <w:t xml:space="preserve"> </w:t>
            </w:r>
            <w:proofErr w:type="spellStart"/>
            <w:r w:rsidRPr="00D91250">
              <w:rPr>
                <w:sz w:val="24"/>
                <w:szCs w:val="24"/>
              </w:rPr>
              <w:t>Perú</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247</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 xml:space="preserve">Marcha Mundial de las Mujeres Perú </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248</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Red Peruana de Comercio Justo y Consumo Ético (Perú)</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249</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Red Peruana por una Globalización con Equidad (</w:t>
            </w:r>
            <w:proofErr w:type="spellStart"/>
            <w:r w:rsidRPr="00C810FF">
              <w:rPr>
                <w:sz w:val="24"/>
                <w:szCs w:val="24"/>
                <w:lang w:val="es-ES"/>
              </w:rPr>
              <w:t>RedGE</w:t>
            </w:r>
            <w:proofErr w:type="spellEnd"/>
            <w:r w:rsidRPr="00C810FF">
              <w:rPr>
                <w:sz w:val="24"/>
                <w:szCs w:val="24"/>
                <w:lang w:val="es-ES"/>
              </w:rPr>
              <w:t>)</w:t>
            </w:r>
          </w:p>
        </w:tc>
        <w:tc>
          <w:tcPr>
            <w:tcW w:w="2056" w:type="dxa"/>
            <w:noWrap/>
            <w:hideMark/>
          </w:tcPr>
          <w:p w:rsidR="00CC131B" w:rsidRPr="00D91250" w:rsidRDefault="00CC131B" w:rsidP="000D63E8">
            <w:pPr>
              <w:pStyle w:val="PlainText"/>
              <w:rPr>
                <w:sz w:val="24"/>
                <w:szCs w:val="24"/>
              </w:rPr>
            </w:pPr>
            <w:r w:rsidRPr="00D91250">
              <w:rPr>
                <w:sz w:val="24"/>
                <w:szCs w:val="24"/>
              </w:rPr>
              <w:t>Peru</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250</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Association pour la Taxation des Transactions financière et l'Aide aux Citoyens (ATTAC) </w:t>
            </w:r>
            <w:proofErr w:type="spellStart"/>
            <w:r w:rsidRPr="00C810FF">
              <w:rPr>
                <w:sz w:val="24"/>
                <w:szCs w:val="24"/>
                <w:lang w:val="fr-FR"/>
              </w:rPr>
              <w:t>Poland</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Poland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251</w:t>
            </w:r>
          </w:p>
        </w:tc>
        <w:tc>
          <w:tcPr>
            <w:tcW w:w="7086" w:type="dxa"/>
            <w:noWrap/>
            <w:hideMark/>
          </w:tcPr>
          <w:p w:rsidR="00CC131B" w:rsidRPr="00D91250" w:rsidRDefault="00CC131B" w:rsidP="000D63E8">
            <w:pPr>
              <w:pStyle w:val="PlainText"/>
              <w:rPr>
                <w:sz w:val="24"/>
                <w:szCs w:val="24"/>
              </w:rPr>
            </w:pPr>
            <w:r w:rsidRPr="00D91250">
              <w:rPr>
                <w:sz w:val="24"/>
                <w:szCs w:val="24"/>
              </w:rPr>
              <w:t>Alliance of Progressive Labor (APL)</w:t>
            </w:r>
          </w:p>
        </w:tc>
        <w:tc>
          <w:tcPr>
            <w:tcW w:w="2056" w:type="dxa"/>
            <w:noWrap/>
            <w:hideMark/>
          </w:tcPr>
          <w:p w:rsidR="00CC131B" w:rsidRPr="00D91250" w:rsidRDefault="00CC131B" w:rsidP="000D63E8">
            <w:pPr>
              <w:pStyle w:val="PlainText"/>
              <w:rPr>
                <w:sz w:val="24"/>
                <w:szCs w:val="24"/>
              </w:rPr>
            </w:pPr>
            <w:r w:rsidRPr="00D91250">
              <w:rPr>
                <w:sz w:val="24"/>
                <w:szCs w:val="24"/>
              </w:rPr>
              <w:t>Philippines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252</w:t>
            </w:r>
          </w:p>
        </w:tc>
        <w:tc>
          <w:tcPr>
            <w:tcW w:w="7086" w:type="dxa"/>
            <w:noWrap/>
            <w:hideMark/>
          </w:tcPr>
          <w:p w:rsidR="00CC131B" w:rsidRPr="00D91250" w:rsidRDefault="00CC131B" w:rsidP="000D63E8">
            <w:pPr>
              <w:pStyle w:val="PlainText"/>
              <w:rPr>
                <w:sz w:val="24"/>
                <w:szCs w:val="24"/>
              </w:rPr>
            </w:pPr>
            <w:r w:rsidRPr="00D91250">
              <w:rPr>
                <w:sz w:val="24"/>
                <w:szCs w:val="24"/>
              </w:rPr>
              <w:t>Campaign for a Life of Dignity for All (KAMP)</w:t>
            </w:r>
          </w:p>
        </w:tc>
        <w:tc>
          <w:tcPr>
            <w:tcW w:w="2056" w:type="dxa"/>
            <w:noWrap/>
            <w:hideMark/>
          </w:tcPr>
          <w:p w:rsidR="00CC131B" w:rsidRPr="00D91250" w:rsidRDefault="00CC131B" w:rsidP="000D63E8">
            <w:pPr>
              <w:pStyle w:val="PlainText"/>
              <w:rPr>
                <w:sz w:val="24"/>
                <w:szCs w:val="24"/>
              </w:rPr>
            </w:pPr>
            <w:r w:rsidRPr="00D91250">
              <w:rPr>
                <w:sz w:val="24"/>
                <w:szCs w:val="24"/>
              </w:rPr>
              <w:t>Philippines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253</w:t>
            </w:r>
          </w:p>
        </w:tc>
        <w:tc>
          <w:tcPr>
            <w:tcW w:w="7086" w:type="dxa"/>
            <w:noWrap/>
            <w:hideMark/>
          </w:tcPr>
          <w:p w:rsidR="00CC131B" w:rsidRPr="00D91250" w:rsidRDefault="00CC131B" w:rsidP="000D63E8">
            <w:pPr>
              <w:pStyle w:val="PlainText"/>
              <w:rPr>
                <w:sz w:val="24"/>
                <w:szCs w:val="24"/>
              </w:rPr>
            </w:pPr>
            <w:r w:rsidRPr="00D91250">
              <w:rPr>
                <w:sz w:val="24"/>
                <w:szCs w:val="24"/>
              </w:rPr>
              <w:t>Confederation of Labor and Allied Social Services (CLASS)</w:t>
            </w:r>
          </w:p>
        </w:tc>
        <w:tc>
          <w:tcPr>
            <w:tcW w:w="2056" w:type="dxa"/>
            <w:noWrap/>
            <w:hideMark/>
          </w:tcPr>
          <w:p w:rsidR="00CC131B" w:rsidRPr="00D91250" w:rsidRDefault="00CC131B" w:rsidP="000D63E8">
            <w:pPr>
              <w:pStyle w:val="PlainText"/>
              <w:rPr>
                <w:sz w:val="24"/>
                <w:szCs w:val="24"/>
              </w:rPr>
            </w:pPr>
            <w:r w:rsidRPr="00D91250">
              <w:rPr>
                <w:sz w:val="24"/>
                <w:szCs w:val="24"/>
              </w:rPr>
              <w:t>Philippines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254</w:t>
            </w:r>
          </w:p>
        </w:tc>
        <w:tc>
          <w:tcPr>
            <w:tcW w:w="7086" w:type="dxa"/>
            <w:noWrap/>
            <w:hideMark/>
          </w:tcPr>
          <w:p w:rsidR="00CC131B" w:rsidRPr="00D91250" w:rsidRDefault="00CC131B" w:rsidP="000D63E8">
            <w:pPr>
              <w:pStyle w:val="PlainText"/>
              <w:rPr>
                <w:sz w:val="24"/>
                <w:szCs w:val="24"/>
              </w:rPr>
            </w:pPr>
            <w:r w:rsidRPr="00D91250">
              <w:rPr>
                <w:sz w:val="24"/>
                <w:szCs w:val="24"/>
              </w:rPr>
              <w:t>Cordillera People's Alliance (CPA)</w:t>
            </w:r>
          </w:p>
        </w:tc>
        <w:tc>
          <w:tcPr>
            <w:tcW w:w="2056" w:type="dxa"/>
            <w:noWrap/>
            <w:hideMark/>
          </w:tcPr>
          <w:p w:rsidR="00CC131B" w:rsidRPr="00D91250" w:rsidRDefault="00CC131B" w:rsidP="000D63E8">
            <w:pPr>
              <w:pStyle w:val="PlainText"/>
              <w:rPr>
                <w:sz w:val="24"/>
                <w:szCs w:val="24"/>
              </w:rPr>
            </w:pPr>
            <w:r w:rsidRPr="00D91250">
              <w:rPr>
                <w:sz w:val="24"/>
                <w:szCs w:val="24"/>
              </w:rPr>
              <w:t>Philippines</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255</w:t>
            </w:r>
          </w:p>
        </w:tc>
        <w:tc>
          <w:tcPr>
            <w:tcW w:w="7086" w:type="dxa"/>
            <w:noWrap/>
            <w:hideMark/>
          </w:tcPr>
          <w:p w:rsidR="00CC131B" w:rsidRPr="00D91250" w:rsidRDefault="00CC131B" w:rsidP="000D63E8">
            <w:pPr>
              <w:pStyle w:val="PlainText"/>
              <w:rPr>
                <w:sz w:val="24"/>
                <w:szCs w:val="24"/>
              </w:rPr>
            </w:pPr>
            <w:r w:rsidRPr="00D91250">
              <w:rPr>
                <w:sz w:val="24"/>
                <w:szCs w:val="24"/>
              </w:rPr>
              <w:t>Initiatives for Dialogue and Empowerment through Alternative Legal Services (IDEALS)</w:t>
            </w:r>
          </w:p>
        </w:tc>
        <w:tc>
          <w:tcPr>
            <w:tcW w:w="2056" w:type="dxa"/>
            <w:noWrap/>
            <w:hideMark/>
          </w:tcPr>
          <w:p w:rsidR="00CC131B" w:rsidRPr="00D91250" w:rsidRDefault="00CC131B" w:rsidP="000D63E8">
            <w:pPr>
              <w:pStyle w:val="PlainText"/>
              <w:rPr>
                <w:sz w:val="24"/>
                <w:szCs w:val="24"/>
              </w:rPr>
            </w:pPr>
            <w:r w:rsidRPr="00D91250">
              <w:rPr>
                <w:sz w:val="24"/>
                <w:szCs w:val="24"/>
              </w:rPr>
              <w:t>Philippines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256</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Kilusang</w:t>
            </w:r>
            <w:proofErr w:type="spellEnd"/>
            <w:r w:rsidRPr="00D91250">
              <w:rPr>
                <w:sz w:val="24"/>
                <w:szCs w:val="24"/>
              </w:rPr>
              <w:t xml:space="preserve"> </w:t>
            </w:r>
            <w:proofErr w:type="spellStart"/>
            <w:r w:rsidRPr="00D91250">
              <w:rPr>
                <w:sz w:val="24"/>
                <w:szCs w:val="24"/>
              </w:rPr>
              <w:t>Magbubukid</w:t>
            </w:r>
            <w:proofErr w:type="spellEnd"/>
            <w:r w:rsidRPr="00D91250">
              <w:rPr>
                <w:sz w:val="24"/>
                <w:szCs w:val="24"/>
              </w:rPr>
              <w:t xml:space="preserve"> Ng </w:t>
            </w:r>
            <w:proofErr w:type="spellStart"/>
            <w:r w:rsidRPr="00D91250">
              <w:rPr>
                <w:sz w:val="24"/>
                <w:szCs w:val="24"/>
              </w:rPr>
              <w:t>Pilipinas</w:t>
            </w:r>
            <w:proofErr w:type="spellEnd"/>
            <w:r w:rsidR="00FB5D22">
              <w:rPr>
                <w:sz w:val="24"/>
                <w:szCs w:val="24"/>
              </w:rPr>
              <w:t xml:space="preserve"> </w:t>
            </w:r>
            <w:r w:rsidRPr="00D91250">
              <w:rPr>
                <w:sz w:val="24"/>
                <w:szCs w:val="24"/>
              </w:rPr>
              <w:t>(KMP)</w:t>
            </w:r>
          </w:p>
        </w:tc>
        <w:tc>
          <w:tcPr>
            <w:tcW w:w="2056" w:type="dxa"/>
            <w:noWrap/>
            <w:hideMark/>
          </w:tcPr>
          <w:p w:rsidR="00CC131B" w:rsidRPr="00D91250" w:rsidRDefault="00CC131B" w:rsidP="000D63E8">
            <w:pPr>
              <w:pStyle w:val="PlainText"/>
              <w:rPr>
                <w:sz w:val="24"/>
                <w:szCs w:val="24"/>
              </w:rPr>
            </w:pPr>
            <w:r w:rsidRPr="00D91250">
              <w:rPr>
                <w:sz w:val="24"/>
                <w:szCs w:val="24"/>
              </w:rPr>
              <w:t>Philippines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257</w:t>
            </w:r>
          </w:p>
        </w:tc>
        <w:tc>
          <w:tcPr>
            <w:tcW w:w="7086" w:type="dxa"/>
            <w:noWrap/>
            <w:hideMark/>
          </w:tcPr>
          <w:p w:rsidR="00CC131B" w:rsidRPr="00D91250" w:rsidRDefault="00CC131B" w:rsidP="000D63E8">
            <w:pPr>
              <w:pStyle w:val="PlainText"/>
              <w:rPr>
                <w:sz w:val="24"/>
                <w:szCs w:val="24"/>
              </w:rPr>
            </w:pPr>
            <w:r w:rsidRPr="00D91250">
              <w:rPr>
                <w:sz w:val="24"/>
                <w:szCs w:val="24"/>
              </w:rPr>
              <w:t>Woman Health Philippines</w:t>
            </w:r>
          </w:p>
        </w:tc>
        <w:tc>
          <w:tcPr>
            <w:tcW w:w="2056" w:type="dxa"/>
            <w:noWrap/>
            <w:hideMark/>
          </w:tcPr>
          <w:p w:rsidR="00CC131B" w:rsidRPr="00D91250" w:rsidRDefault="00CC131B" w:rsidP="000D63E8">
            <w:pPr>
              <w:pStyle w:val="PlainText"/>
              <w:rPr>
                <w:sz w:val="24"/>
                <w:szCs w:val="24"/>
              </w:rPr>
            </w:pPr>
            <w:r w:rsidRPr="00D91250">
              <w:rPr>
                <w:sz w:val="24"/>
                <w:szCs w:val="24"/>
              </w:rPr>
              <w:t>Philippines</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258</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pour la Taxation des Transactions financière et l'Aide aux Citoyens (ATTAC) Portugal</w:t>
            </w:r>
          </w:p>
        </w:tc>
        <w:tc>
          <w:tcPr>
            <w:tcW w:w="2056" w:type="dxa"/>
            <w:noWrap/>
            <w:hideMark/>
          </w:tcPr>
          <w:p w:rsidR="00CC131B" w:rsidRPr="00D91250" w:rsidRDefault="00CC131B" w:rsidP="000D63E8">
            <w:pPr>
              <w:pStyle w:val="PlainText"/>
              <w:rPr>
                <w:sz w:val="24"/>
                <w:szCs w:val="24"/>
              </w:rPr>
            </w:pPr>
            <w:r w:rsidRPr="00D91250">
              <w:rPr>
                <w:sz w:val="24"/>
                <w:szCs w:val="24"/>
              </w:rPr>
              <w:t>Portugal</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259</w:t>
            </w:r>
          </w:p>
        </w:tc>
        <w:tc>
          <w:tcPr>
            <w:tcW w:w="7086" w:type="dxa"/>
            <w:noWrap/>
            <w:hideMark/>
          </w:tcPr>
          <w:p w:rsidR="00CC131B" w:rsidRPr="00D91250" w:rsidRDefault="00CC131B" w:rsidP="000D63E8">
            <w:pPr>
              <w:pStyle w:val="PlainText"/>
              <w:rPr>
                <w:sz w:val="24"/>
                <w:szCs w:val="24"/>
              </w:rPr>
            </w:pPr>
            <w:r w:rsidRPr="00D91250">
              <w:rPr>
                <w:sz w:val="24"/>
                <w:szCs w:val="24"/>
              </w:rPr>
              <w:t>Interregional Trade Union of Health Workers</w:t>
            </w:r>
            <w:r w:rsidR="00FB5D22">
              <w:rPr>
                <w:sz w:val="24"/>
                <w:szCs w:val="24"/>
              </w:rPr>
              <w:t xml:space="preserve"> </w:t>
            </w:r>
            <w:r w:rsidRPr="00D91250">
              <w:rPr>
                <w:sz w:val="24"/>
                <w:szCs w:val="24"/>
              </w:rPr>
              <w:t>'Action'</w:t>
            </w:r>
          </w:p>
        </w:tc>
        <w:tc>
          <w:tcPr>
            <w:tcW w:w="2056" w:type="dxa"/>
            <w:noWrap/>
            <w:hideMark/>
          </w:tcPr>
          <w:p w:rsidR="00CC131B" w:rsidRPr="00D91250" w:rsidRDefault="00CC131B" w:rsidP="000D63E8">
            <w:pPr>
              <w:pStyle w:val="PlainText"/>
              <w:rPr>
                <w:sz w:val="24"/>
                <w:szCs w:val="24"/>
              </w:rPr>
            </w:pPr>
            <w:r w:rsidRPr="00D91250">
              <w:rPr>
                <w:sz w:val="24"/>
                <w:szCs w:val="24"/>
              </w:rPr>
              <w:t>Russia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260</w:t>
            </w:r>
          </w:p>
        </w:tc>
        <w:tc>
          <w:tcPr>
            <w:tcW w:w="7086" w:type="dxa"/>
            <w:noWrap/>
            <w:hideMark/>
          </w:tcPr>
          <w:p w:rsidR="00CC131B" w:rsidRPr="00D91250" w:rsidRDefault="00CC131B" w:rsidP="000D63E8">
            <w:pPr>
              <w:pStyle w:val="PlainText"/>
              <w:rPr>
                <w:sz w:val="24"/>
                <w:szCs w:val="24"/>
              </w:rPr>
            </w:pPr>
            <w:r w:rsidRPr="00D91250">
              <w:rPr>
                <w:sz w:val="24"/>
                <w:szCs w:val="24"/>
              </w:rPr>
              <w:t>Eastern and Southern Africa Small Scale Farmers Forum (ESAFF)</w:t>
            </w:r>
          </w:p>
        </w:tc>
        <w:tc>
          <w:tcPr>
            <w:tcW w:w="2056" w:type="dxa"/>
            <w:noWrap/>
            <w:hideMark/>
          </w:tcPr>
          <w:p w:rsidR="00CC131B" w:rsidRPr="00D91250" w:rsidRDefault="00CC131B" w:rsidP="000D63E8">
            <w:pPr>
              <w:pStyle w:val="PlainText"/>
              <w:rPr>
                <w:sz w:val="24"/>
                <w:szCs w:val="24"/>
              </w:rPr>
            </w:pPr>
            <w:r w:rsidRPr="00D91250">
              <w:rPr>
                <w:sz w:val="24"/>
                <w:szCs w:val="24"/>
              </w:rPr>
              <w:t>Rwanda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261</w:t>
            </w:r>
          </w:p>
        </w:tc>
        <w:tc>
          <w:tcPr>
            <w:tcW w:w="7086" w:type="dxa"/>
            <w:noWrap/>
            <w:hideMark/>
          </w:tcPr>
          <w:p w:rsidR="00CC131B" w:rsidRPr="00D91250" w:rsidRDefault="00CC131B" w:rsidP="000D63E8">
            <w:pPr>
              <w:pStyle w:val="PlainText"/>
              <w:rPr>
                <w:sz w:val="24"/>
                <w:szCs w:val="24"/>
              </w:rPr>
            </w:pPr>
            <w:r w:rsidRPr="00D91250">
              <w:rPr>
                <w:sz w:val="24"/>
                <w:szCs w:val="24"/>
              </w:rPr>
              <w:t>Rwanda Civil Society Platform</w:t>
            </w:r>
          </w:p>
        </w:tc>
        <w:tc>
          <w:tcPr>
            <w:tcW w:w="2056" w:type="dxa"/>
            <w:noWrap/>
            <w:hideMark/>
          </w:tcPr>
          <w:p w:rsidR="00CC131B" w:rsidRPr="00D91250" w:rsidRDefault="00CC131B" w:rsidP="000D63E8">
            <w:pPr>
              <w:pStyle w:val="PlainText"/>
              <w:rPr>
                <w:sz w:val="24"/>
                <w:szCs w:val="24"/>
              </w:rPr>
            </w:pPr>
            <w:r w:rsidRPr="00D91250">
              <w:rPr>
                <w:sz w:val="24"/>
                <w:szCs w:val="24"/>
              </w:rPr>
              <w:t>Rwanda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262</w:t>
            </w:r>
          </w:p>
        </w:tc>
        <w:tc>
          <w:tcPr>
            <w:tcW w:w="7086" w:type="dxa"/>
            <w:noWrap/>
            <w:hideMark/>
          </w:tcPr>
          <w:p w:rsidR="00CC131B" w:rsidRPr="00C810FF" w:rsidRDefault="00CC131B" w:rsidP="000D63E8">
            <w:pPr>
              <w:pStyle w:val="PlainText"/>
              <w:rPr>
                <w:sz w:val="24"/>
                <w:szCs w:val="24"/>
                <w:lang w:val="it-IT"/>
              </w:rPr>
            </w:pPr>
            <w:r w:rsidRPr="00C810FF">
              <w:rPr>
                <w:sz w:val="24"/>
                <w:szCs w:val="24"/>
                <w:lang w:val="it-IT"/>
              </w:rPr>
              <w:t xml:space="preserve">Ole </w:t>
            </w:r>
            <w:proofErr w:type="spellStart"/>
            <w:r w:rsidRPr="00C810FF">
              <w:rPr>
                <w:sz w:val="24"/>
                <w:szCs w:val="24"/>
                <w:lang w:val="it-IT"/>
              </w:rPr>
              <w:t>Siosiomaga</w:t>
            </w:r>
            <w:proofErr w:type="spellEnd"/>
            <w:r w:rsidRPr="00C810FF">
              <w:rPr>
                <w:sz w:val="24"/>
                <w:szCs w:val="24"/>
                <w:lang w:val="it-IT"/>
              </w:rPr>
              <w:t xml:space="preserve"> </w:t>
            </w:r>
            <w:proofErr w:type="gramStart"/>
            <w:r w:rsidRPr="00C810FF">
              <w:rPr>
                <w:sz w:val="24"/>
                <w:szCs w:val="24"/>
                <w:lang w:val="it-IT"/>
              </w:rPr>
              <w:t>Society</w:t>
            </w:r>
            <w:proofErr w:type="gramEnd"/>
            <w:r w:rsidRPr="00C810FF">
              <w:rPr>
                <w:sz w:val="24"/>
                <w:szCs w:val="24"/>
                <w:lang w:val="it-IT"/>
              </w:rPr>
              <w:t xml:space="preserve"> </w:t>
            </w:r>
            <w:proofErr w:type="spellStart"/>
            <w:r w:rsidRPr="00C810FF">
              <w:rPr>
                <w:sz w:val="24"/>
                <w:szCs w:val="24"/>
                <w:lang w:val="it-IT"/>
              </w:rPr>
              <w:t>Incorporated</w:t>
            </w:r>
            <w:proofErr w:type="spellEnd"/>
            <w:r w:rsidRPr="00C810FF">
              <w:rPr>
                <w:sz w:val="24"/>
                <w:szCs w:val="24"/>
                <w:lang w:val="it-IT"/>
              </w:rPr>
              <w:t xml:space="preserve"> (OLSSI)</w:t>
            </w:r>
          </w:p>
        </w:tc>
        <w:tc>
          <w:tcPr>
            <w:tcW w:w="2056" w:type="dxa"/>
            <w:noWrap/>
            <w:hideMark/>
          </w:tcPr>
          <w:p w:rsidR="00CC131B" w:rsidRPr="00D91250" w:rsidRDefault="00CC131B" w:rsidP="000D63E8">
            <w:pPr>
              <w:pStyle w:val="PlainText"/>
              <w:rPr>
                <w:sz w:val="24"/>
                <w:szCs w:val="24"/>
              </w:rPr>
            </w:pPr>
            <w:r w:rsidRPr="00D91250">
              <w:rPr>
                <w:sz w:val="24"/>
                <w:szCs w:val="24"/>
              </w:rPr>
              <w:t>Samoa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263</w:t>
            </w:r>
          </w:p>
        </w:tc>
        <w:tc>
          <w:tcPr>
            <w:tcW w:w="7086" w:type="dxa"/>
            <w:noWrap/>
            <w:hideMark/>
          </w:tcPr>
          <w:p w:rsidR="00CC131B" w:rsidRPr="00D91250" w:rsidRDefault="00CC131B" w:rsidP="000D63E8">
            <w:pPr>
              <w:pStyle w:val="PlainText"/>
              <w:rPr>
                <w:sz w:val="24"/>
                <w:szCs w:val="24"/>
              </w:rPr>
            </w:pPr>
            <w:r w:rsidRPr="00D91250">
              <w:rPr>
                <w:sz w:val="24"/>
                <w:szCs w:val="24"/>
              </w:rPr>
              <w:t xml:space="preserve">Samoa Umbrella for Non Governmental </w:t>
            </w:r>
            <w:proofErr w:type="spellStart"/>
            <w:r w:rsidRPr="00D91250">
              <w:rPr>
                <w:sz w:val="24"/>
                <w:szCs w:val="24"/>
              </w:rPr>
              <w:t>Organisation</w:t>
            </w:r>
            <w:proofErr w:type="spellEnd"/>
            <w:r w:rsidRPr="00D91250">
              <w:rPr>
                <w:sz w:val="24"/>
                <w:szCs w:val="24"/>
              </w:rPr>
              <w:t xml:space="preserve"> (SUNGO)</w:t>
            </w:r>
          </w:p>
        </w:tc>
        <w:tc>
          <w:tcPr>
            <w:tcW w:w="2056" w:type="dxa"/>
            <w:noWrap/>
            <w:hideMark/>
          </w:tcPr>
          <w:p w:rsidR="00CC131B" w:rsidRPr="00D91250" w:rsidRDefault="00CC131B" w:rsidP="000D63E8">
            <w:pPr>
              <w:pStyle w:val="PlainText"/>
              <w:rPr>
                <w:sz w:val="24"/>
                <w:szCs w:val="24"/>
              </w:rPr>
            </w:pPr>
            <w:r w:rsidRPr="00D91250">
              <w:rPr>
                <w:sz w:val="24"/>
                <w:szCs w:val="24"/>
              </w:rPr>
              <w:t>Samoa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264</w:t>
            </w:r>
          </w:p>
        </w:tc>
        <w:tc>
          <w:tcPr>
            <w:tcW w:w="7086" w:type="dxa"/>
            <w:noWrap/>
            <w:hideMark/>
          </w:tcPr>
          <w:p w:rsidR="00CC131B" w:rsidRPr="00C810FF" w:rsidRDefault="00CC131B" w:rsidP="000D63E8">
            <w:pPr>
              <w:pStyle w:val="PlainText"/>
              <w:rPr>
                <w:sz w:val="24"/>
                <w:szCs w:val="24"/>
                <w:lang w:val="pt-PT"/>
              </w:rPr>
            </w:pPr>
            <w:proofErr w:type="spellStart"/>
            <w:r w:rsidRPr="00C810FF">
              <w:rPr>
                <w:sz w:val="24"/>
                <w:szCs w:val="24"/>
                <w:lang w:val="pt-PT"/>
              </w:rPr>
              <w:t>Forum</w:t>
            </w:r>
            <w:proofErr w:type="spellEnd"/>
            <w:r w:rsidRPr="00C810FF">
              <w:rPr>
                <w:sz w:val="24"/>
                <w:szCs w:val="24"/>
                <w:lang w:val="pt-PT"/>
              </w:rPr>
              <w:t xml:space="preserve"> das </w:t>
            </w:r>
            <w:proofErr w:type="spellStart"/>
            <w:r w:rsidRPr="00C810FF">
              <w:rPr>
                <w:sz w:val="24"/>
                <w:szCs w:val="24"/>
                <w:lang w:val="pt-PT"/>
              </w:rPr>
              <w:t>Ong</w:t>
            </w:r>
            <w:proofErr w:type="spellEnd"/>
            <w:r w:rsidRPr="00C810FF">
              <w:rPr>
                <w:sz w:val="24"/>
                <w:szCs w:val="24"/>
                <w:lang w:val="pt-PT"/>
              </w:rPr>
              <w:t xml:space="preserve"> de São Tomé e </w:t>
            </w:r>
            <w:proofErr w:type="spellStart"/>
            <w:r w:rsidRPr="00C810FF">
              <w:rPr>
                <w:sz w:val="24"/>
                <w:szCs w:val="24"/>
                <w:lang w:val="pt-PT"/>
              </w:rPr>
              <w:t>Principe</w:t>
            </w:r>
            <w:proofErr w:type="spellEnd"/>
            <w:r w:rsidRPr="00C810FF">
              <w:rPr>
                <w:sz w:val="24"/>
                <w:szCs w:val="24"/>
                <w:lang w:val="pt-PT"/>
              </w:rPr>
              <w:t xml:space="preserve"> (FONG-STP)</w:t>
            </w:r>
          </w:p>
        </w:tc>
        <w:tc>
          <w:tcPr>
            <w:tcW w:w="2056" w:type="dxa"/>
            <w:noWrap/>
            <w:hideMark/>
          </w:tcPr>
          <w:p w:rsidR="00CC131B" w:rsidRPr="00D91250" w:rsidRDefault="00CC131B" w:rsidP="000D63E8">
            <w:pPr>
              <w:pStyle w:val="PlainText"/>
              <w:rPr>
                <w:sz w:val="24"/>
                <w:szCs w:val="24"/>
              </w:rPr>
            </w:pPr>
            <w:r w:rsidRPr="00D91250">
              <w:rPr>
                <w:sz w:val="24"/>
                <w:szCs w:val="24"/>
              </w:rPr>
              <w:t>Sao Tomé &amp; Principe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265</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Africaine de Recherche et de Coopération pour l'Appui au Développement Endogène (ARCADE)</w:t>
            </w:r>
          </w:p>
        </w:tc>
        <w:tc>
          <w:tcPr>
            <w:tcW w:w="2056" w:type="dxa"/>
            <w:noWrap/>
            <w:hideMark/>
          </w:tcPr>
          <w:p w:rsidR="00CC131B" w:rsidRPr="00D91250" w:rsidRDefault="00CC131B" w:rsidP="000D63E8">
            <w:pPr>
              <w:pStyle w:val="PlainText"/>
              <w:rPr>
                <w:sz w:val="24"/>
                <w:szCs w:val="24"/>
              </w:rPr>
            </w:pPr>
            <w:r w:rsidRPr="00D91250">
              <w:rPr>
                <w:sz w:val="24"/>
                <w:szCs w:val="24"/>
              </w:rPr>
              <w:t>Senegal</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266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Forum </w:t>
            </w:r>
            <w:proofErr w:type="spellStart"/>
            <w:r w:rsidRPr="00D91250">
              <w:rPr>
                <w:sz w:val="24"/>
                <w:szCs w:val="24"/>
              </w:rPr>
              <w:t>Africain</w:t>
            </w:r>
            <w:proofErr w:type="spellEnd"/>
            <w:r w:rsidRPr="00D91250">
              <w:rPr>
                <w:sz w:val="24"/>
                <w:szCs w:val="24"/>
              </w:rPr>
              <w:t xml:space="preserve"> des Alternatives</w:t>
            </w:r>
          </w:p>
        </w:tc>
        <w:tc>
          <w:tcPr>
            <w:tcW w:w="2056" w:type="dxa"/>
            <w:noWrap/>
            <w:hideMark/>
          </w:tcPr>
          <w:p w:rsidR="00CC131B" w:rsidRPr="00D91250" w:rsidRDefault="00CC131B" w:rsidP="000D63E8">
            <w:pPr>
              <w:pStyle w:val="PlainText"/>
              <w:rPr>
                <w:sz w:val="24"/>
                <w:szCs w:val="24"/>
              </w:rPr>
            </w:pPr>
            <w:r w:rsidRPr="00D91250">
              <w:rPr>
                <w:sz w:val="24"/>
                <w:szCs w:val="24"/>
              </w:rPr>
              <w:t>Senegal</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267</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Plate-forme des acteurs non étatiques pour le suivi de l'Accord de Cotonou au Sénégal </w:t>
            </w:r>
          </w:p>
        </w:tc>
        <w:tc>
          <w:tcPr>
            <w:tcW w:w="2056" w:type="dxa"/>
            <w:noWrap/>
            <w:hideMark/>
          </w:tcPr>
          <w:p w:rsidR="00CC131B" w:rsidRPr="00D91250" w:rsidRDefault="00CC131B" w:rsidP="000D63E8">
            <w:pPr>
              <w:pStyle w:val="PlainText"/>
              <w:rPr>
                <w:sz w:val="24"/>
                <w:szCs w:val="24"/>
              </w:rPr>
            </w:pPr>
            <w:r w:rsidRPr="00D91250">
              <w:rPr>
                <w:sz w:val="24"/>
                <w:szCs w:val="24"/>
              </w:rPr>
              <w:t>Senegal</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268</w:t>
            </w:r>
          </w:p>
        </w:tc>
        <w:tc>
          <w:tcPr>
            <w:tcW w:w="7086" w:type="dxa"/>
            <w:noWrap/>
            <w:hideMark/>
          </w:tcPr>
          <w:p w:rsidR="00CC131B" w:rsidRPr="00D91250" w:rsidRDefault="00CC131B" w:rsidP="000D63E8">
            <w:pPr>
              <w:pStyle w:val="PlainText"/>
              <w:rPr>
                <w:sz w:val="24"/>
                <w:szCs w:val="24"/>
              </w:rPr>
            </w:pPr>
            <w:r w:rsidRPr="00D91250">
              <w:rPr>
                <w:sz w:val="24"/>
                <w:szCs w:val="24"/>
              </w:rPr>
              <w:t xml:space="preserve">Liaison Unit of the non-governmental </w:t>
            </w:r>
            <w:proofErr w:type="spellStart"/>
            <w:r w:rsidRPr="00D91250">
              <w:rPr>
                <w:sz w:val="24"/>
                <w:szCs w:val="24"/>
              </w:rPr>
              <w:t>organisations</w:t>
            </w:r>
            <w:proofErr w:type="spellEnd"/>
            <w:r w:rsidRPr="00D91250">
              <w:rPr>
                <w:sz w:val="24"/>
                <w:szCs w:val="24"/>
              </w:rPr>
              <w:t xml:space="preserve"> of Seychelles (LUNGOS)</w:t>
            </w:r>
          </w:p>
        </w:tc>
        <w:tc>
          <w:tcPr>
            <w:tcW w:w="2056" w:type="dxa"/>
            <w:noWrap/>
            <w:hideMark/>
          </w:tcPr>
          <w:p w:rsidR="00CC131B" w:rsidRPr="00D91250" w:rsidRDefault="00CC131B" w:rsidP="000D63E8">
            <w:pPr>
              <w:pStyle w:val="PlainText"/>
              <w:rPr>
                <w:sz w:val="24"/>
                <w:szCs w:val="24"/>
              </w:rPr>
            </w:pPr>
            <w:r w:rsidRPr="00D91250">
              <w:rPr>
                <w:sz w:val="24"/>
                <w:szCs w:val="24"/>
              </w:rPr>
              <w:t>Seychelles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269</w:t>
            </w:r>
          </w:p>
        </w:tc>
        <w:tc>
          <w:tcPr>
            <w:tcW w:w="7086" w:type="dxa"/>
            <w:noWrap/>
            <w:hideMark/>
          </w:tcPr>
          <w:p w:rsidR="00CC131B" w:rsidRPr="00D91250" w:rsidRDefault="00CC131B" w:rsidP="000D63E8">
            <w:pPr>
              <w:pStyle w:val="PlainText"/>
              <w:rPr>
                <w:sz w:val="24"/>
                <w:szCs w:val="24"/>
              </w:rPr>
            </w:pPr>
            <w:r w:rsidRPr="00D91250">
              <w:rPr>
                <w:sz w:val="24"/>
                <w:szCs w:val="24"/>
              </w:rPr>
              <w:t>Seychelles Farmers’ Association</w:t>
            </w:r>
          </w:p>
        </w:tc>
        <w:tc>
          <w:tcPr>
            <w:tcW w:w="2056" w:type="dxa"/>
            <w:noWrap/>
            <w:hideMark/>
          </w:tcPr>
          <w:p w:rsidR="00CC131B" w:rsidRPr="00D91250" w:rsidRDefault="00CC131B" w:rsidP="000D63E8">
            <w:pPr>
              <w:pStyle w:val="PlainText"/>
              <w:rPr>
                <w:sz w:val="24"/>
                <w:szCs w:val="24"/>
              </w:rPr>
            </w:pPr>
            <w:r w:rsidRPr="00D91250">
              <w:rPr>
                <w:sz w:val="24"/>
                <w:szCs w:val="24"/>
              </w:rPr>
              <w:t>Seychelles</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270</w:t>
            </w:r>
          </w:p>
        </w:tc>
        <w:tc>
          <w:tcPr>
            <w:tcW w:w="7086" w:type="dxa"/>
            <w:noWrap/>
            <w:hideMark/>
          </w:tcPr>
          <w:p w:rsidR="00CC131B" w:rsidRPr="00D91250" w:rsidRDefault="00CC131B" w:rsidP="000D63E8">
            <w:pPr>
              <w:pStyle w:val="PlainText"/>
              <w:rPr>
                <w:sz w:val="24"/>
                <w:szCs w:val="24"/>
              </w:rPr>
            </w:pPr>
            <w:r w:rsidRPr="00D91250">
              <w:rPr>
                <w:sz w:val="24"/>
                <w:szCs w:val="24"/>
              </w:rPr>
              <w:t>Africa Youth Coalition Against Hunger Sierra Leone</w:t>
            </w:r>
          </w:p>
        </w:tc>
        <w:tc>
          <w:tcPr>
            <w:tcW w:w="2056" w:type="dxa"/>
            <w:noWrap/>
            <w:hideMark/>
          </w:tcPr>
          <w:p w:rsidR="00CC131B" w:rsidRPr="00D91250" w:rsidRDefault="00CC131B" w:rsidP="000D63E8">
            <w:pPr>
              <w:pStyle w:val="PlainText"/>
              <w:rPr>
                <w:sz w:val="24"/>
                <w:szCs w:val="24"/>
              </w:rPr>
            </w:pPr>
            <w:r w:rsidRPr="00D91250">
              <w:rPr>
                <w:sz w:val="24"/>
                <w:szCs w:val="24"/>
              </w:rPr>
              <w:t xml:space="preserve">Sierra Leone </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271</w:t>
            </w:r>
          </w:p>
        </w:tc>
        <w:tc>
          <w:tcPr>
            <w:tcW w:w="7086" w:type="dxa"/>
            <w:noWrap/>
            <w:hideMark/>
          </w:tcPr>
          <w:p w:rsidR="00CC131B" w:rsidRPr="00D91250" w:rsidRDefault="00CC131B" w:rsidP="000D63E8">
            <w:pPr>
              <w:pStyle w:val="PlainText"/>
              <w:rPr>
                <w:sz w:val="24"/>
                <w:szCs w:val="24"/>
              </w:rPr>
            </w:pPr>
            <w:r w:rsidRPr="00D91250">
              <w:rPr>
                <w:sz w:val="24"/>
                <w:szCs w:val="24"/>
              </w:rPr>
              <w:t xml:space="preserve">Civil Society Movement of Sierra Leone </w:t>
            </w:r>
          </w:p>
        </w:tc>
        <w:tc>
          <w:tcPr>
            <w:tcW w:w="2056" w:type="dxa"/>
            <w:noWrap/>
            <w:hideMark/>
          </w:tcPr>
          <w:p w:rsidR="00CC131B" w:rsidRPr="00D91250" w:rsidRDefault="00CC131B" w:rsidP="000D63E8">
            <w:pPr>
              <w:pStyle w:val="PlainText"/>
              <w:rPr>
                <w:sz w:val="24"/>
                <w:szCs w:val="24"/>
              </w:rPr>
            </w:pPr>
            <w:r w:rsidRPr="00D91250">
              <w:rPr>
                <w:sz w:val="24"/>
                <w:szCs w:val="24"/>
              </w:rPr>
              <w:t xml:space="preserve">Sierra Leone </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272</w:t>
            </w:r>
          </w:p>
        </w:tc>
        <w:tc>
          <w:tcPr>
            <w:tcW w:w="7086" w:type="dxa"/>
            <w:noWrap/>
            <w:hideMark/>
          </w:tcPr>
          <w:p w:rsidR="00CC131B" w:rsidRPr="00D91250" w:rsidRDefault="00CC131B" w:rsidP="000D63E8">
            <w:pPr>
              <w:pStyle w:val="PlainText"/>
              <w:rPr>
                <w:sz w:val="24"/>
                <w:szCs w:val="24"/>
              </w:rPr>
            </w:pPr>
            <w:r w:rsidRPr="00D91250">
              <w:rPr>
                <w:sz w:val="24"/>
                <w:szCs w:val="24"/>
              </w:rPr>
              <w:t>Development Service Exchange (DSE)</w:t>
            </w:r>
          </w:p>
        </w:tc>
        <w:tc>
          <w:tcPr>
            <w:tcW w:w="2056" w:type="dxa"/>
            <w:noWrap/>
            <w:hideMark/>
          </w:tcPr>
          <w:p w:rsidR="00CC131B" w:rsidRPr="00D91250" w:rsidRDefault="00CC131B" w:rsidP="000D63E8">
            <w:pPr>
              <w:pStyle w:val="PlainText"/>
              <w:rPr>
                <w:sz w:val="24"/>
                <w:szCs w:val="24"/>
              </w:rPr>
            </w:pPr>
            <w:r w:rsidRPr="00D91250">
              <w:rPr>
                <w:sz w:val="24"/>
                <w:szCs w:val="24"/>
              </w:rPr>
              <w:t>Solomon Islands</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273</w:t>
            </w:r>
          </w:p>
        </w:tc>
        <w:tc>
          <w:tcPr>
            <w:tcW w:w="7086" w:type="dxa"/>
            <w:noWrap/>
            <w:hideMark/>
          </w:tcPr>
          <w:p w:rsidR="00CC131B" w:rsidRPr="00D91250" w:rsidRDefault="00CC131B" w:rsidP="000D63E8">
            <w:pPr>
              <w:pStyle w:val="PlainText"/>
              <w:rPr>
                <w:sz w:val="24"/>
                <w:szCs w:val="24"/>
              </w:rPr>
            </w:pPr>
            <w:r w:rsidRPr="00D91250">
              <w:rPr>
                <w:sz w:val="24"/>
                <w:szCs w:val="24"/>
              </w:rPr>
              <w:t xml:space="preserve">Somali </w:t>
            </w:r>
            <w:proofErr w:type="spellStart"/>
            <w:r w:rsidRPr="00D91250">
              <w:rPr>
                <w:sz w:val="24"/>
                <w:szCs w:val="24"/>
              </w:rPr>
              <w:t>Organisation</w:t>
            </w:r>
            <w:proofErr w:type="spellEnd"/>
            <w:r w:rsidRPr="00D91250">
              <w:rPr>
                <w:sz w:val="24"/>
                <w:szCs w:val="24"/>
              </w:rPr>
              <w:t xml:space="preserve"> for Community Development </w:t>
            </w:r>
            <w:proofErr w:type="spellStart"/>
            <w:r w:rsidRPr="00D91250">
              <w:rPr>
                <w:sz w:val="24"/>
                <w:szCs w:val="24"/>
              </w:rPr>
              <w:t>Organisation</w:t>
            </w:r>
            <w:proofErr w:type="spellEnd"/>
            <w:r w:rsidRPr="00D91250">
              <w:rPr>
                <w:sz w:val="24"/>
                <w:szCs w:val="24"/>
              </w:rPr>
              <w:t xml:space="preserve"> (SOCDA)</w:t>
            </w:r>
          </w:p>
        </w:tc>
        <w:tc>
          <w:tcPr>
            <w:tcW w:w="2056" w:type="dxa"/>
            <w:noWrap/>
            <w:hideMark/>
          </w:tcPr>
          <w:p w:rsidR="00CC131B" w:rsidRPr="00D91250" w:rsidRDefault="00CC131B" w:rsidP="000D63E8">
            <w:pPr>
              <w:pStyle w:val="PlainText"/>
              <w:rPr>
                <w:sz w:val="24"/>
                <w:szCs w:val="24"/>
              </w:rPr>
            </w:pPr>
            <w:r w:rsidRPr="00D91250">
              <w:rPr>
                <w:sz w:val="24"/>
                <w:szCs w:val="24"/>
              </w:rPr>
              <w:t>Somalia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274</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Alternative Information &amp; </w:t>
            </w:r>
            <w:proofErr w:type="spellStart"/>
            <w:r w:rsidRPr="00C810FF">
              <w:rPr>
                <w:sz w:val="24"/>
                <w:szCs w:val="24"/>
                <w:lang w:val="fr-FR"/>
              </w:rPr>
              <w:t>Development</w:t>
            </w:r>
            <w:proofErr w:type="spellEnd"/>
            <w:r w:rsidRPr="00C810FF">
              <w:rPr>
                <w:sz w:val="24"/>
                <w:szCs w:val="24"/>
                <w:lang w:val="fr-FR"/>
              </w:rPr>
              <w:t xml:space="preserve"> Centre (AIDC)</w:t>
            </w:r>
          </w:p>
        </w:tc>
        <w:tc>
          <w:tcPr>
            <w:tcW w:w="2056" w:type="dxa"/>
            <w:noWrap/>
            <w:hideMark/>
          </w:tcPr>
          <w:p w:rsidR="00CC131B" w:rsidRPr="00D91250" w:rsidRDefault="00CC131B" w:rsidP="000D63E8">
            <w:pPr>
              <w:pStyle w:val="PlainText"/>
              <w:rPr>
                <w:sz w:val="24"/>
                <w:szCs w:val="24"/>
              </w:rPr>
            </w:pPr>
            <w:r w:rsidRPr="00D91250">
              <w:rPr>
                <w:sz w:val="24"/>
                <w:szCs w:val="24"/>
              </w:rPr>
              <w:t>South Africa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275</w:t>
            </w:r>
          </w:p>
        </w:tc>
        <w:tc>
          <w:tcPr>
            <w:tcW w:w="7086" w:type="dxa"/>
            <w:noWrap/>
            <w:hideMark/>
          </w:tcPr>
          <w:p w:rsidR="00CC131B" w:rsidRPr="00D91250" w:rsidRDefault="00CC131B" w:rsidP="000D63E8">
            <w:pPr>
              <w:pStyle w:val="PlainText"/>
              <w:rPr>
                <w:sz w:val="24"/>
                <w:szCs w:val="24"/>
              </w:rPr>
            </w:pPr>
            <w:r w:rsidRPr="00D91250">
              <w:rPr>
                <w:sz w:val="24"/>
                <w:szCs w:val="24"/>
              </w:rPr>
              <w:t>South African NGO Council (SANGOCO)</w:t>
            </w:r>
          </w:p>
        </w:tc>
        <w:tc>
          <w:tcPr>
            <w:tcW w:w="2056" w:type="dxa"/>
            <w:noWrap/>
            <w:hideMark/>
          </w:tcPr>
          <w:p w:rsidR="00CC131B" w:rsidRPr="00D91250" w:rsidRDefault="00CC131B" w:rsidP="000D63E8">
            <w:pPr>
              <w:pStyle w:val="PlainText"/>
              <w:rPr>
                <w:sz w:val="24"/>
                <w:szCs w:val="24"/>
              </w:rPr>
            </w:pPr>
            <w:r w:rsidRPr="00D91250">
              <w:rPr>
                <w:sz w:val="24"/>
                <w:szCs w:val="24"/>
              </w:rPr>
              <w:t>South Africa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276</w:t>
            </w:r>
          </w:p>
        </w:tc>
        <w:tc>
          <w:tcPr>
            <w:tcW w:w="7086" w:type="dxa"/>
            <w:noWrap/>
            <w:hideMark/>
          </w:tcPr>
          <w:p w:rsidR="00CC131B" w:rsidRPr="00D91250" w:rsidRDefault="00CC131B" w:rsidP="000D63E8">
            <w:pPr>
              <w:pStyle w:val="PlainText"/>
              <w:rPr>
                <w:sz w:val="24"/>
                <w:szCs w:val="24"/>
              </w:rPr>
            </w:pPr>
            <w:r w:rsidRPr="00D91250">
              <w:rPr>
                <w:sz w:val="24"/>
                <w:szCs w:val="24"/>
              </w:rPr>
              <w:t>South Africa - Small scale Farmers Networking</w:t>
            </w:r>
            <w:r w:rsidR="00FB5D22">
              <w:rPr>
                <w:sz w:val="24"/>
                <w:szCs w:val="24"/>
              </w:rPr>
              <w:t xml:space="preserve"> </w:t>
            </w:r>
            <w:r w:rsidRPr="00D91250">
              <w:rPr>
                <w:sz w:val="24"/>
                <w:szCs w:val="24"/>
              </w:rPr>
              <w:t>Forum (SA-SFNF)</w:t>
            </w:r>
          </w:p>
        </w:tc>
        <w:tc>
          <w:tcPr>
            <w:tcW w:w="2056" w:type="dxa"/>
            <w:noWrap/>
            <w:hideMark/>
          </w:tcPr>
          <w:p w:rsidR="00CC131B" w:rsidRPr="00D91250" w:rsidRDefault="00CC131B" w:rsidP="000D63E8">
            <w:pPr>
              <w:pStyle w:val="PlainText"/>
              <w:rPr>
                <w:sz w:val="24"/>
                <w:szCs w:val="24"/>
              </w:rPr>
            </w:pPr>
            <w:r w:rsidRPr="00D91250">
              <w:rPr>
                <w:sz w:val="24"/>
                <w:szCs w:val="24"/>
              </w:rPr>
              <w:t>South Africa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277</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Association pour la Taxation des Transactions financière et l'Aide aux Citoyens (ATTAC)</w:t>
            </w:r>
            <w:r w:rsidR="00FB5D22">
              <w:rPr>
                <w:sz w:val="24"/>
                <w:szCs w:val="24"/>
                <w:lang w:val="fr-FR"/>
              </w:rPr>
              <w:t xml:space="preserve"> </w:t>
            </w:r>
            <w:r w:rsidRPr="00C810FF">
              <w:rPr>
                <w:sz w:val="24"/>
                <w:szCs w:val="24"/>
                <w:lang w:val="fr-FR"/>
              </w:rPr>
              <w:t>Spain</w:t>
            </w:r>
          </w:p>
        </w:tc>
        <w:tc>
          <w:tcPr>
            <w:tcW w:w="2056" w:type="dxa"/>
            <w:noWrap/>
            <w:hideMark/>
          </w:tcPr>
          <w:p w:rsidR="00CC131B" w:rsidRPr="00D91250" w:rsidRDefault="00CC131B" w:rsidP="000D63E8">
            <w:pPr>
              <w:pStyle w:val="PlainText"/>
              <w:rPr>
                <w:sz w:val="24"/>
                <w:szCs w:val="24"/>
              </w:rPr>
            </w:pPr>
            <w:r w:rsidRPr="00D91250">
              <w:rPr>
                <w:sz w:val="24"/>
                <w:szCs w:val="24"/>
              </w:rPr>
              <w:t>Spain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278</w:t>
            </w:r>
          </w:p>
        </w:tc>
        <w:tc>
          <w:tcPr>
            <w:tcW w:w="7086" w:type="dxa"/>
            <w:noWrap/>
            <w:hideMark/>
          </w:tcPr>
          <w:p w:rsidR="00CC131B" w:rsidRPr="00C810FF" w:rsidRDefault="00CC131B" w:rsidP="000D63E8">
            <w:pPr>
              <w:pStyle w:val="PlainText"/>
              <w:rPr>
                <w:sz w:val="24"/>
                <w:szCs w:val="24"/>
                <w:lang w:val="es-ES"/>
              </w:rPr>
            </w:pPr>
            <w:r w:rsidRPr="00C810FF">
              <w:rPr>
                <w:sz w:val="24"/>
                <w:szCs w:val="24"/>
                <w:lang w:val="es-ES"/>
              </w:rPr>
              <w:t>Centro de Estudios e Investigación sobre Mujeres (CEIM)</w:t>
            </w:r>
          </w:p>
        </w:tc>
        <w:tc>
          <w:tcPr>
            <w:tcW w:w="2056" w:type="dxa"/>
            <w:noWrap/>
            <w:hideMark/>
          </w:tcPr>
          <w:p w:rsidR="00CC131B" w:rsidRPr="00D91250" w:rsidRDefault="00CC131B" w:rsidP="000D63E8">
            <w:pPr>
              <w:pStyle w:val="PlainText"/>
              <w:rPr>
                <w:sz w:val="24"/>
                <w:szCs w:val="24"/>
              </w:rPr>
            </w:pPr>
            <w:r w:rsidRPr="00D91250">
              <w:rPr>
                <w:sz w:val="24"/>
                <w:szCs w:val="24"/>
              </w:rPr>
              <w:t>Spain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279</w:t>
            </w:r>
          </w:p>
        </w:tc>
        <w:tc>
          <w:tcPr>
            <w:tcW w:w="7086" w:type="dxa"/>
            <w:noWrap/>
            <w:hideMark/>
          </w:tcPr>
          <w:p w:rsidR="00CC131B" w:rsidRPr="00D91250" w:rsidRDefault="00CC131B" w:rsidP="000D63E8">
            <w:pPr>
              <w:pStyle w:val="PlainText"/>
              <w:rPr>
                <w:sz w:val="24"/>
                <w:szCs w:val="24"/>
              </w:rPr>
            </w:pPr>
            <w:r w:rsidRPr="00D91250">
              <w:rPr>
                <w:sz w:val="24"/>
                <w:szCs w:val="24"/>
              </w:rPr>
              <w:t>World Democratic Governance project association (</w:t>
            </w:r>
            <w:proofErr w:type="spellStart"/>
            <w:r w:rsidRPr="00D91250">
              <w:rPr>
                <w:sz w:val="24"/>
                <w:szCs w:val="24"/>
              </w:rPr>
              <w:t>WDGpa</w:t>
            </w:r>
            <w:proofErr w:type="spellEnd"/>
            <w:r w:rsidRPr="00D91250">
              <w:rPr>
                <w:sz w:val="24"/>
                <w:szCs w:val="24"/>
              </w:rPr>
              <w:t>)</w:t>
            </w:r>
          </w:p>
        </w:tc>
        <w:tc>
          <w:tcPr>
            <w:tcW w:w="2056" w:type="dxa"/>
            <w:noWrap/>
            <w:hideMark/>
          </w:tcPr>
          <w:p w:rsidR="00CC131B" w:rsidRPr="00D91250" w:rsidRDefault="00CC131B" w:rsidP="000D63E8">
            <w:pPr>
              <w:pStyle w:val="PlainText"/>
              <w:rPr>
                <w:sz w:val="24"/>
                <w:szCs w:val="24"/>
              </w:rPr>
            </w:pPr>
            <w:r w:rsidRPr="00D91250">
              <w:rPr>
                <w:sz w:val="24"/>
                <w:szCs w:val="24"/>
              </w:rPr>
              <w:t>Spain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280</w:t>
            </w:r>
          </w:p>
        </w:tc>
        <w:tc>
          <w:tcPr>
            <w:tcW w:w="7086" w:type="dxa"/>
            <w:noWrap/>
            <w:hideMark/>
          </w:tcPr>
          <w:p w:rsidR="00CC131B" w:rsidRPr="00D91250" w:rsidRDefault="00CC131B" w:rsidP="000D63E8">
            <w:pPr>
              <w:pStyle w:val="PlainText"/>
              <w:rPr>
                <w:sz w:val="24"/>
                <w:szCs w:val="24"/>
              </w:rPr>
            </w:pPr>
            <w:r w:rsidRPr="00D91250">
              <w:rPr>
                <w:sz w:val="24"/>
                <w:szCs w:val="24"/>
              </w:rPr>
              <w:t>National Fisheries Solidarity Movement (NAFSO)</w:t>
            </w:r>
          </w:p>
        </w:tc>
        <w:tc>
          <w:tcPr>
            <w:tcW w:w="2056" w:type="dxa"/>
            <w:noWrap/>
            <w:hideMark/>
          </w:tcPr>
          <w:p w:rsidR="00CC131B" w:rsidRPr="00D91250" w:rsidRDefault="00CC131B" w:rsidP="000D63E8">
            <w:pPr>
              <w:pStyle w:val="PlainText"/>
              <w:rPr>
                <w:sz w:val="24"/>
                <w:szCs w:val="24"/>
              </w:rPr>
            </w:pPr>
            <w:r w:rsidRPr="00D91250">
              <w:rPr>
                <w:sz w:val="24"/>
                <w:szCs w:val="24"/>
              </w:rPr>
              <w:t>Sri Lanka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281</w:t>
            </w:r>
          </w:p>
        </w:tc>
        <w:tc>
          <w:tcPr>
            <w:tcW w:w="7086" w:type="dxa"/>
            <w:noWrap/>
            <w:hideMark/>
          </w:tcPr>
          <w:p w:rsidR="00CC131B" w:rsidRPr="00D91250" w:rsidRDefault="00CC131B" w:rsidP="000D63E8">
            <w:pPr>
              <w:pStyle w:val="PlainText"/>
              <w:rPr>
                <w:sz w:val="24"/>
                <w:szCs w:val="24"/>
              </w:rPr>
            </w:pPr>
            <w:r w:rsidRPr="00D91250">
              <w:rPr>
                <w:sz w:val="24"/>
                <w:szCs w:val="24"/>
              </w:rPr>
              <w:t>Windward Islands Farmers’ Association (WINFA)</w:t>
            </w:r>
          </w:p>
        </w:tc>
        <w:tc>
          <w:tcPr>
            <w:tcW w:w="2056" w:type="dxa"/>
            <w:noWrap/>
            <w:hideMark/>
          </w:tcPr>
          <w:p w:rsidR="00CC131B" w:rsidRPr="00D91250" w:rsidRDefault="00CC131B" w:rsidP="000D63E8">
            <w:pPr>
              <w:pStyle w:val="PlainText"/>
              <w:rPr>
                <w:sz w:val="24"/>
                <w:szCs w:val="24"/>
              </w:rPr>
            </w:pPr>
            <w:r w:rsidRPr="00D91250">
              <w:rPr>
                <w:sz w:val="24"/>
                <w:szCs w:val="24"/>
              </w:rPr>
              <w:t xml:space="preserve">St. Vincent &amp; the Grenadines </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282</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Iyanola</w:t>
            </w:r>
            <w:proofErr w:type="spellEnd"/>
            <w:r w:rsidRPr="00D91250">
              <w:rPr>
                <w:sz w:val="24"/>
                <w:szCs w:val="24"/>
              </w:rPr>
              <w:t xml:space="preserve"> (St. Lucia) Council for the Advancement of </w:t>
            </w:r>
            <w:proofErr w:type="spellStart"/>
            <w:r w:rsidRPr="00D91250">
              <w:rPr>
                <w:sz w:val="24"/>
                <w:szCs w:val="24"/>
              </w:rPr>
              <w:t>Rastafari</w:t>
            </w:r>
            <w:proofErr w:type="spellEnd"/>
            <w:r w:rsidRPr="00D91250">
              <w:rPr>
                <w:sz w:val="24"/>
                <w:szCs w:val="24"/>
              </w:rPr>
              <w:t xml:space="preserve"> </w:t>
            </w:r>
            <w:proofErr w:type="spellStart"/>
            <w:r w:rsidRPr="00D91250">
              <w:rPr>
                <w:sz w:val="24"/>
                <w:szCs w:val="24"/>
              </w:rPr>
              <w:t>Incorperated</w:t>
            </w:r>
            <w:proofErr w:type="spellEnd"/>
            <w:r w:rsidRPr="00D91250">
              <w:rPr>
                <w:sz w:val="24"/>
                <w:szCs w:val="24"/>
              </w:rPr>
              <w:t xml:space="preserve"> (I.C.A.R.)</w:t>
            </w:r>
          </w:p>
        </w:tc>
        <w:tc>
          <w:tcPr>
            <w:tcW w:w="2056" w:type="dxa"/>
            <w:noWrap/>
            <w:hideMark/>
          </w:tcPr>
          <w:p w:rsidR="00CC131B" w:rsidRPr="00D91250" w:rsidRDefault="00CC131B" w:rsidP="000D63E8">
            <w:pPr>
              <w:pStyle w:val="PlainText"/>
              <w:rPr>
                <w:sz w:val="24"/>
                <w:szCs w:val="24"/>
              </w:rPr>
            </w:pPr>
            <w:r w:rsidRPr="00D91250">
              <w:rPr>
                <w:sz w:val="24"/>
                <w:szCs w:val="24"/>
              </w:rPr>
              <w:t>St. Lucia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283</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Stichting</w:t>
            </w:r>
            <w:proofErr w:type="spellEnd"/>
            <w:r w:rsidRPr="00D91250">
              <w:rPr>
                <w:sz w:val="24"/>
                <w:szCs w:val="24"/>
              </w:rPr>
              <w:t xml:space="preserve"> </w:t>
            </w:r>
            <w:proofErr w:type="spellStart"/>
            <w:r w:rsidRPr="00D91250">
              <w:rPr>
                <w:sz w:val="24"/>
                <w:szCs w:val="24"/>
              </w:rPr>
              <w:t>Projekta</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Suriname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284</w:t>
            </w:r>
          </w:p>
        </w:tc>
        <w:tc>
          <w:tcPr>
            <w:tcW w:w="7086" w:type="dxa"/>
            <w:noWrap/>
            <w:hideMark/>
          </w:tcPr>
          <w:p w:rsidR="00CC131B" w:rsidRPr="00D91250" w:rsidRDefault="00CC131B" w:rsidP="000D63E8">
            <w:pPr>
              <w:pStyle w:val="PlainText"/>
              <w:rPr>
                <w:sz w:val="24"/>
                <w:szCs w:val="24"/>
              </w:rPr>
            </w:pPr>
            <w:r w:rsidRPr="00D91250">
              <w:rPr>
                <w:sz w:val="24"/>
                <w:szCs w:val="24"/>
              </w:rPr>
              <w:t>Council for NGOs (CANGO)</w:t>
            </w:r>
          </w:p>
        </w:tc>
        <w:tc>
          <w:tcPr>
            <w:tcW w:w="2056" w:type="dxa"/>
            <w:noWrap/>
            <w:hideMark/>
          </w:tcPr>
          <w:p w:rsidR="00CC131B" w:rsidRPr="00D91250" w:rsidRDefault="00CC131B" w:rsidP="000D63E8">
            <w:pPr>
              <w:pStyle w:val="PlainText"/>
              <w:rPr>
                <w:sz w:val="24"/>
                <w:szCs w:val="24"/>
              </w:rPr>
            </w:pPr>
            <w:r w:rsidRPr="00D91250">
              <w:rPr>
                <w:sz w:val="24"/>
                <w:szCs w:val="24"/>
              </w:rPr>
              <w:t>Swaziland</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285</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Association pour la Taxation des Transactions financière et l'Aide aux Citoyens (ATTAC) </w:t>
            </w:r>
            <w:proofErr w:type="spellStart"/>
            <w:r w:rsidRPr="00C810FF">
              <w:rPr>
                <w:sz w:val="24"/>
                <w:szCs w:val="24"/>
                <w:lang w:val="fr-FR"/>
              </w:rPr>
              <w:t>Sweden</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Sweden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286</w:t>
            </w:r>
          </w:p>
        </w:tc>
        <w:tc>
          <w:tcPr>
            <w:tcW w:w="7086" w:type="dxa"/>
            <w:noWrap/>
            <w:hideMark/>
          </w:tcPr>
          <w:p w:rsidR="00CC131B" w:rsidRPr="00D91250" w:rsidRDefault="00CC131B" w:rsidP="000D63E8">
            <w:pPr>
              <w:pStyle w:val="PlainText"/>
              <w:rPr>
                <w:sz w:val="24"/>
                <w:szCs w:val="24"/>
              </w:rPr>
            </w:pPr>
            <w:r w:rsidRPr="00D91250">
              <w:rPr>
                <w:sz w:val="24"/>
                <w:szCs w:val="24"/>
              </w:rPr>
              <w:t xml:space="preserve">Alliance </w:t>
            </w:r>
            <w:proofErr w:type="spellStart"/>
            <w:r w:rsidRPr="00D91250">
              <w:rPr>
                <w:sz w:val="24"/>
                <w:szCs w:val="24"/>
              </w:rPr>
              <w:t>Sud</w:t>
            </w:r>
            <w:proofErr w:type="spellEnd"/>
          </w:p>
        </w:tc>
        <w:tc>
          <w:tcPr>
            <w:tcW w:w="2056" w:type="dxa"/>
            <w:noWrap/>
            <w:hideMark/>
          </w:tcPr>
          <w:p w:rsidR="00CC131B" w:rsidRPr="00D91250" w:rsidRDefault="00CC131B" w:rsidP="000D63E8">
            <w:pPr>
              <w:pStyle w:val="PlainText"/>
              <w:rPr>
                <w:sz w:val="24"/>
                <w:szCs w:val="24"/>
              </w:rPr>
            </w:pPr>
            <w:r w:rsidRPr="00D91250">
              <w:rPr>
                <w:sz w:val="24"/>
                <w:szCs w:val="24"/>
              </w:rPr>
              <w:t>Switzerland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287</w:t>
            </w:r>
          </w:p>
        </w:tc>
        <w:tc>
          <w:tcPr>
            <w:tcW w:w="7086" w:type="dxa"/>
            <w:noWrap/>
            <w:hideMark/>
          </w:tcPr>
          <w:p w:rsidR="00CC131B" w:rsidRPr="00D91250" w:rsidRDefault="00CC131B" w:rsidP="000D63E8">
            <w:pPr>
              <w:pStyle w:val="PlainText"/>
              <w:rPr>
                <w:sz w:val="24"/>
                <w:szCs w:val="24"/>
              </w:rPr>
            </w:pPr>
            <w:r w:rsidRPr="00D91250">
              <w:rPr>
                <w:sz w:val="24"/>
                <w:szCs w:val="24"/>
              </w:rPr>
              <w:t>Berne Declaration</w:t>
            </w:r>
          </w:p>
        </w:tc>
        <w:tc>
          <w:tcPr>
            <w:tcW w:w="2056" w:type="dxa"/>
            <w:noWrap/>
            <w:hideMark/>
          </w:tcPr>
          <w:p w:rsidR="00CC131B" w:rsidRPr="00D91250" w:rsidRDefault="00CC131B" w:rsidP="000D63E8">
            <w:pPr>
              <w:pStyle w:val="PlainText"/>
              <w:rPr>
                <w:sz w:val="24"/>
                <w:szCs w:val="24"/>
              </w:rPr>
            </w:pPr>
            <w:r w:rsidRPr="00D91250">
              <w:rPr>
                <w:sz w:val="24"/>
                <w:szCs w:val="24"/>
              </w:rPr>
              <w:t>Switzerland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288</w:t>
            </w:r>
          </w:p>
        </w:tc>
        <w:tc>
          <w:tcPr>
            <w:tcW w:w="7086" w:type="dxa"/>
            <w:noWrap/>
            <w:hideMark/>
          </w:tcPr>
          <w:p w:rsidR="00CC131B" w:rsidRPr="00D91250" w:rsidRDefault="00CC131B" w:rsidP="000D63E8">
            <w:pPr>
              <w:pStyle w:val="PlainText"/>
              <w:rPr>
                <w:sz w:val="24"/>
                <w:szCs w:val="24"/>
              </w:rPr>
            </w:pPr>
            <w:r w:rsidRPr="00D91250">
              <w:rPr>
                <w:sz w:val="24"/>
                <w:szCs w:val="24"/>
              </w:rPr>
              <w:t>International-Lawyers.Org</w:t>
            </w:r>
          </w:p>
        </w:tc>
        <w:tc>
          <w:tcPr>
            <w:tcW w:w="2056" w:type="dxa"/>
            <w:noWrap/>
            <w:hideMark/>
          </w:tcPr>
          <w:p w:rsidR="00CC131B" w:rsidRPr="00D91250" w:rsidRDefault="00CC131B" w:rsidP="000D63E8">
            <w:pPr>
              <w:pStyle w:val="PlainText"/>
              <w:rPr>
                <w:sz w:val="24"/>
                <w:szCs w:val="24"/>
              </w:rPr>
            </w:pPr>
            <w:r w:rsidRPr="00D91250">
              <w:rPr>
                <w:sz w:val="24"/>
                <w:szCs w:val="24"/>
              </w:rPr>
              <w:t>Switzerland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289</w:t>
            </w:r>
          </w:p>
        </w:tc>
        <w:tc>
          <w:tcPr>
            <w:tcW w:w="7086" w:type="dxa"/>
            <w:noWrap/>
            <w:hideMark/>
          </w:tcPr>
          <w:p w:rsidR="00CC131B" w:rsidRPr="00D91250" w:rsidRDefault="00CC131B" w:rsidP="000D63E8">
            <w:pPr>
              <w:pStyle w:val="PlainText"/>
              <w:rPr>
                <w:sz w:val="24"/>
                <w:szCs w:val="24"/>
              </w:rPr>
            </w:pPr>
            <w:r w:rsidRPr="00D91250">
              <w:rPr>
                <w:sz w:val="24"/>
                <w:szCs w:val="24"/>
              </w:rPr>
              <w:t>Taiwan Environmental Protection Union</w:t>
            </w:r>
          </w:p>
        </w:tc>
        <w:tc>
          <w:tcPr>
            <w:tcW w:w="2056" w:type="dxa"/>
            <w:noWrap/>
            <w:hideMark/>
          </w:tcPr>
          <w:p w:rsidR="00CC131B" w:rsidRPr="00D91250" w:rsidRDefault="00CC131B" w:rsidP="000D63E8">
            <w:pPr>
              <w:pStyle w:val="PlainText"/>
              <w:rPr>
                <w:sz w:val="24"/>
                <w:szCs w:val="24"/>
              </w:rPr>
            </w:pPr>
            <w:r w:rsidRPr="00D91250">
              <w:rPr>
                <w:sz w:val="24"/>
                <w:szCs w:val="24"/>
              </w:rPr>
              <w:t>Taiwan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290</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Mtandao</w:t>
            </w:r>
            <w:proofErr w:type="spellEnd"/>
            <w:r w:rsidRPr="00D91250">
              <w:rPr>
                <w:sz w:val="24"/>
                <w:szCs w:val="24"/>
              </w:rPr>
              <w:t xml:space="preserve"> wa </w:t>
            </w:r>
            <w:proofErr w:type="spellStart"/>
            <w:r w:rsidRPr="00D91250">
              <w:rPr>
                <w:sz w:val="24"/>
                <w:szCs w:val="24"/>
              </w:rPr>
              <w:t>Vikundi</w:t>
            </w:r>
            <w:proofErr w:type="spellEnd"/>
            <w:r w:rsidRPr="00D91250">
              <w:rPr>
                <w:sz w:val="24"/>
                <w:szCs w:val="24"/>
              </w:rPr>
              <w:t xml:space="preserve"> </w:t>
            </w:r>
            <w:proofErr w:type="spellStart"/>
            <w:r w:rsidRPr="00D91250">
              <w:rPr>
                <w:sz w:val="24"/>
                <w:szCs w:val="24"/>
              </w:rPr>
              <w:t>vya</w:t>
            </w:r>
            <w:proofErr w:type="spellEnd"/>
            <w:r w:rsidRPr="00D91250">
              <w:rPr>
                <w:sz w:val="24"/>
                <w:szCs w:val="24"/>
              </w:rPr>
              <w:t xml:space="preserve"> </w:t>
            </w:r>
            <w:proofErr w:type="spellStart"/>
            <w:r w:rsidRPr="00D91250">
              <w:rPr>
                <w:sz w:val="24"/>
                <w:szCs w:val="24"/>
              </w:rPr>
              <w:t>Wakulima</w:t>
            </w:r>
            <w:proofErr w:type="spellEnd"/>
            <w:r w:rsidRPr="00D91250">
              <w:rPr>
                <w:sz w:val="24"/>
                <w:szCs w:val="24"/>
              </w:rPr>
              <w:t xml:space="preserve"> Tanzania (MVIWATA)</w:t>
            </w:r>
          </w:p>
        </w:tc>
        <w:tc>
          <w:tcPr>
            <w:tcW w:w="2056" w:type="dxa"/>
            <w:noWrap/>
            <w:hideMark/>
          </w:tcPr>
          <w:p w:rsidR="00CC131B" w:rsidRPr="00D91250" w:rsidRDefault="00CC131B" w:rsidP="000D63E8">
            <w:pPr>
              <w:pStyle w:val="PlainText"/>
              <w:rPr>
                <w:sz w:val="24"/>
                <w:szCs w:val="24"/>
              </w:rPr>
            </w:pPr>
            <w:r w:rsidRPr="00D91250">
              <w:rPr>
                <w:sz w:val="24"/>
                <w:szCs w:val="24"/>
              </w:rPr>
              <w:t>Tanzania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291</w:t>
            </w:r>
          </w:p>
        </w:tc>
        <w:tc>
          <w:tcPr>
            <w:tcW w:w="7086" w:type="dxa"/>
            <w:noWrap/>
            <w:hideMark/>
          </w:tcPr>
          <w:p w:rsidR="00CC131B" w:rsidRPr="00D91250" w:rsidRDefault="00CC131B" w:rsidP="000D63E8">
            <w:pPr>
              <w:pStyle w:val="PlainText"/>
              <w:rPr>
                <w:sz w:val="24"/>
                <w:szCs w:val="24"/>
              </w:rPr>
            </w:pPr>
            <w:r w:rsidRPr="00D91250">
              <w:rPr>
                <w:sz w:val="24"/>
                <w:szCs w:val="24"/>
              </w:rPr>
              <w:t>Tanzania Association of NGOs</w:t>
            </w:r>
          </w:p>
        </w:tc>
        <w:tc>
          <w:tcPr>
            <w:tcW w:w="2056" w:type="dxa"/>
            <w:noWrap/>
            <w:hideMark/>
          </w:tcPr>
          <w:p w:rsidR="00CC131B" w:rsidRPr="00D91250" w:rsidRDefault="00CC131B" w:rsidP="000D63E8">
            <w:pPr>
              <w:pStyle w:val="PlainText"/>
              <w:rPr>
                <w:sz w:val="24"/>
                <w:szCs w:val="24"/>
              </w:rPr>
            </w:pPr>
            <w:r w:rsidRPr="00D91250">
              <w:rPr>
                <w:sz w:val="24"/>
                <w:szCs w:val="24"/>
              </w:rPr>
              <w:t>Tanzania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292</w:t>
            </w:r>
          </w:p>
        </w:tc>
        <w:tc>
          <w:tcPr>
            <w:tcW w:w="7086" w:type="dxa"/>
            <w:noWrap/>
            <w:hideMark/>
          </w:tcPr>
          <w:p w:rsidR="00CC131B" w:rsidRPr="00D91250" w:rsidRDefault="00CC131B" w:rsidP="000D63E8">
            <w:pPr>
              <w:pStyle w:val="PlainText"/>
              <w:rPr>
                <w:sz w:val="24"/>
                <w:szCs w:val="24"/>
              </w:rPr>
            </w:pPr>
            <w:r w:rsidRPr="00D91250">
              <w:rPr>
                <w:sz w:val="24"/>
                <w:szCs w:val="24"/>
              </w:rPr>
              <w:t>AIDS ACCESS Foundation</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293</w:t>
            </w:r>
          </w:p>
        </w:tc>
        <w:tc>
          <w:tcPr>
            <w:tcW w:w="7086" w:type="dxa"/>
            <w:noWrap/>
            <w:hideMark/>
          </w:tcPr>
          <w:p w:rsidR="00CC131B" w:rsidRPr="00D91250" w:rsidRDefault="00CC131B" w:rsidP="000D63E8">
            <w:pPr>
              <w:pStyle w:val="PlainText"/>
              <w:rPr>
                <w:sz w:val="24"/>
                <w:szCs w:val="24"/>
              </w:rPr>
            </w:pPr>
            <w:r w:rsidRPr="00D91250">
              <w:rPr>
                <w:sz w:val="24"/>
                <w:szCs w:val="24"/>
              </w:rPr>
              <w:t>Alternative Agricultural Network</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294</w:t>
            </w:r>
          </w:p>
        </w:tc>
        <w:tc>
          <w:tcPr>
            <w:tcW w:w="7086" w:type="dxa"/>
            <w:noWrap/>
            <w:hideMark/>
          </w:tcPr>
          <w:p w:rsidR="00CC131B" w:rsidRPr="00D91250" w:rsidRDefault="00CC131B" w:rsidP="000D63E8">
            <w:pPr>
              <w:pStyle w:val="PlainText"/>
              <w:rPr>
                <w:sz w:val="24"/>
                <w:szCs w:val="24"/>
              </w:rPr>
            </w:pPr>
            <w:r w:rsidRPr="00D91250">
              <w:rPr>
                <w:sz w:val="24"/>
                <w:szCs w:val="24"/>
              </w:rPr>
              <w:t>Drug Study Group</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295</w:t>
            </w:r>
          </w:p>
        </w:tc>
        <w:tc>
          <w:tcPr>
            <w:tcW w:w="7086" w:type="dxa"/>
            <w:noWrap/>
            <w:hideMark/>
          </w:tcPr>
          <w:p w:rsidR="00CC131B" w:rsidRPr="00D91250" w:rsidRDefault="00CC131B" w:rsidP="000D63E8">
            <w:pPr>
              <w:pStyle w:val="PlainText"/>
              <w:rPr>
                <w:sz w:val="24"/>
                <w:szCs w:val="24"/>
              </w:rPr>
            </w:pPr>
            <w:r w:rsidRPr="00D91250">
              <w:rPr>
                <w:sz w:val="24"/>
                <w:szCs w:val="24"/>
              </w:rPr>
              <w:t>Drug System Monitoring and Development Program</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296</w:t>
            </w:r>
          </w:p>
        </w:tc>
        <w:tc>
          <w:tcPr>
            <w:tcW w:w="7086" w:type="dxa"/>
            <w:noWrap/>
            <w:hideMark/>
          </w:tcPr>
          <w:p w:rsidR="00CC131B" w:rsidRPr="00D91250" w:rsidRDefault="00CC131B" w:rsidP="000D63E8">
            <w:pPr>
              <w:pStyle w:val="PlainText"/>
              <w:rPr>
                <w:sz w:val="24"/>
                <w:szCs w:val="24"/>
              </w:rPr>
            </w:pPr>
            <w:r w:rsidRPr="00D91250">
              <w:rPr>
                <w:sz w:val="24"/>
                <w:szCs w:val="24"/>
              </w:rPr>
              <w:t>Ecological Alert and Recovery – Thailand (EARTH)</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297</w:t>
            </w:r>
          </w:p>
        </w:tc>
        <w:tc>
          <w:tcPr>
            <w:tcW w:w="7086" w:type="dxa"/>
            <w:noWrap/>
            <w:hideMark/>
          </w:tcPr>
          <w:p w:rsidR="00CC131B" w:rsidRPr="00D91250" w:rsidRDefault="00CC131B" w:rsidP="000D63E8">
            <w:pPr>
              <w:pStyle w:val="PlainText"/>
              <w:rPr>
                <w:sz w:val="24"/>
                <w:szCs w:val="24"/>
              </w:rPr>
            </w:pPr>
            <w:r w:rsidRPr="00D91250">
              <w:rPr>
                <w:sz w:val="24"/>
                <w:szCs w:val="24"/>
              </w:rPr>
              <w:t>Foundation for AIDS Rights</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298</w:t>
            </w:r>
          </w:p>
        </w:tc>
        <w:tc>
          <w:tcPr>
            <w:tcW w:w="7086" w:type="dxa"/>
            <w:noWrap/>
            <w:hideMark/>
          </w:tcPr>
          <w:p w:rsidR="00CC131B" w:rsidRPr="00D91250" w:rsidRDefault="00CC131B" w:rsidP="000D63E8">
            <w:pPr>
              <w:pStyle w:val="PlainText"/>
              <w:rPr>
                <w:sz w:val="24"/>
                <w:szCs w:val="24"/>
              </w:rPr>
            </w:pPr>
            <w:r w:rsidRPr="00D91250">
              <w:rPr>
                <w:sz w:val="24"/>
                <w:szCs w:val="24"/>
              </w:rPr>
              <w:t>Foundation for Consumers</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299</w:t>
            </w:r>
          </w:p>
        </w:tc>
        <w:tc>
          <w:tcPr>
            <w:tcW w:w="7086" w:type="dxa"/>
            <w:noWrap/>
            <w:hideMark/>
          </w:tcPr>
          <w:p w:rsidR="00CC131B" w:rsidRPr="00D91250" w:rsidRDefault="00CC131B" w:rsidP="000D63E8">
            <w:pPr>
              <w:pStyle w:val="PlainText"/>
              <w:rPr>
                <w:sz w:val="24"/>
                <w:szCs w:val="24"/>
              </w:rPr>
            </w:pPr>
            <w:r w:rsidRPr="00D91250">
              <w:rPr>
                <w:sz w:val="24"/>
                <w:szCs w:val="24"/>
              </w:rPr>
              <w:t>FTA Watch</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300</w:t>
            </w:r>
          </w:p>
        </w:tc>
        <w:tc>
          <w:tcPr>
            <w:tcW w:w="7086" w:type="dxa"/>
            <w:noWrap/>
            <w:hideMark/>
          </w:tcPr>
          <w:p w:rsidR="00CC131B" w:rsidRPr="00D91250" w:rsidRDefault="00CC131B" w:rsidP="000D63E8">
            <w:pPr>
              <w:pStyle w:val="PlainText"/>
              <w:rPr>
                <w:sz w:val="24"/>
                <w:szCs w:val="24"/>
              </w:rPr>
            </w:pPr>
            <w:r w:rsidRPr="00D91250">
              <w:rPr>
                <w:sz w:val="24"/>
                <w:szCs w:val="24"/>
              </w:rPr>
              <w:t>Health and Development Foundation</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301</w:t>
            </w:r>
          </w:p>
        </w:tc>
        <w:tc>
          <w:tcPr>
            <w:tcW w:w="7086" w:type="dxa"/>
            <w:noWrap/>
            <w:hideMark/>
          </w:tcPr>
          <w:p w:rsidR="00CC131B" w:rsidRPr="00D91250" w:rsidRDefault="00CC131B" w:rsidP="000D63E8">
            <w:pPr>
              <w:pStyle w:val="PlainText"/>
              <w:rPr>
                <w:sz w:val="24"/>
                <w:szCs w:val="24"/>
              </w:rPr>
            </w:pPr>
            <w:r w:rsidRPr="00D91250">
              <w:rPr>
                <w:sz w:val="24"/>
                <w:szCs w:val="24"/>
              </w:rPr>
              <w:t>Health Consumers Protection Program</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302</w:t>
            </w:r>
          </w:p>
        </w:tc>
        <w:tc>
          <w:tcPr>
            <w:tcW w:w="7086" w:type="dxa"/>
            <w:noWrap/>
            <w:hideMark/>
          </w:tcPr>
          <w:p w:rsidR="00CC131B" w:rsidRPr="00D91250" w:rsidRDefault="00CC131B" w:rsidP="000D63E8">
            <w:pPr>
              <w:pStyle w:val="PlainText"/>
              <w:rPr>
                <w:sz w:val="24"/>
                <w:szCs w:val="24"/>
              </w:rPr>
            </w:pPr>
            <w:r w:rsidRPr="00D91250">
              <w:rPr>
                <w:sz w:val="24"/>
                <w:szCs w:val="24"/>
              </w:rPr>
              <w:t>Rural Doctor Society</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303</w:t>
            </w:r>
          </w:p>
        </w:tc>
        <w:tc>
          <w:tcPr>
            <w:tcW w:w="7086" w:type="dxa"/>
            <w:noWrap/>
            <w:hideMark/>
          </w:tcPr>
          <w:p w:rsidR="00CC131B" w:rsidRPr="00D91250" w:rsidRDefault="00CC131B" w:rsidP="000D63E8">
            <w:pPr>
              <w:pStyle w:val="PlainText"/>
              <w:rPr>
                <w:sz w:val="24"/>
                <w:szCs w:val="24"/>
              </w:rPr>
            </w:pPr>
            <w:r w:rsidRPr="00D91250">
              <w:rPr>
                <w:sz w:val="24"/>
                <w:szCs w:val="24"/>
              </w:rPr>
              <w:t>Rural Pharmacists Foundation</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304</w:t>
            </w:r>
          </w:p>
        </w:tc>
        <w:tc>
          <w:tcPr>
            <w:tcW w:w="7086" w:type="dxa"/>
            <w:noWrap/>
            <w:hideMark/>
          </w:tcPr>
          <w:p w:rsidR="00CC131B" w:rsidRPr="00D91250" w:rsidRDefault="00CC131B" w:rsidP="000D63E8">
            <w:pPr>
              <w:pStyle w:val="PlainText"/>
              <w:rPr>
                <w:sz w:val="24"/>
                <w:szCs w:val="24"/>
              </w:rPr>
            </w:pPr>
            <w:r w:rsidRPr="00D91250">
              <w:rPr>
                <w:sz w:val="24"/>
                <w:szCs w:val="24"/>
              </w:rPr>
              <w:t xml:space="preserve">Social Pharmacy Research Unit, </w:t>
            </w:r>
            <w:proofErr w:type="spellStart"/>
            <w:r w:rsidRPr="00D91250">
              <w:rPr>
                <w:sz w:val="24"/>
                <w:szCs w:val="24"/>
              </w:rPr>
              <w:t>Chulalongkorn</w:t>
            </w:r>
            <w:proofErr w:type="spellEnd"/>
            <w:r w:rsidRPr="00D91250">
              <w:rPr>
                <w:sz w:val="24"/>
                <w:szCs w:val="24"/>
              </w:rPr>
              <w:t xml:space="preserve"> University</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305</w:t>
            </w:r>
          </w:p>
        </w:tc>
        <w:tc>
          <w:tcPr>
            <w:tcW w:w="7086" w:type="dxa"/>
            <w:noWrap/>
            <w:hideMark/>
          </w:tcPr>
          <w:p w:rsidR="00CC131B" w:rsidRPr="00D91250" w:rsidRDefault="00CC131B" w:rsidP="000D63E8">
            <w:pPr>
              <w:pStyle w:val="PlainText"/>
              <w:rPr>
                <w:sz w:val="24"/>
                <w:szCs w:val="24"/>
              </w:rPr>
            </w:pPr>
            <w:r w:rsidRPr="00D91250">
              <w:rPr>
                <w:sz w:val="24"/>
                <w:szCs w:val="24"/>
              </w:rPr>
              <w:t>Thai Holistic Health Foundation</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306</w:t>
            </w:r>
          </w:p>
        </w:tc>
        <w:tc>
          <w:tcPr>
            <w:tcW w:w="7086" w:type="dxa"/>
            <w:noWrap/>
            <w:hideMark/>
          </w:tcPr>
          <w:p w:rsidR="00CC131B" w:rsidRPr="00D91250" w:rsidRDefault="00CC131B" w:rsidP="000D63E8">
            <w:pPr>
              <w:pStyle w:val="PlainText"/>
              <w:rPr>
                <w:sz w:val="24"/>
                <w:szCs w:val="24"/>
              </w:rPr>
            </w:pPr>
            <w:r w:rsidRPr="00D91250">
              <w:rPr>
                <w:sz w:val="24"/>
                <w:szCs w:val="24"/>
              </w:rPr>
              <w:t>Thai NGO Coalition on AIDS</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307</w:t>
            </w:r>
          </w:p>
        </w:tc>
        <w:tc>
          <w:tcPr>
            <w:tcW w:w="7086" w:type="dxa"/>
            <w:noWrap/>
            <w:hideMark/>
          </w:tcPr>
          <w:p w:rsidR="00CC131B" w:rsidRPr="00D91250" w:rsidRDefault="00CC131B" w:rsidP="000D63E8">
            <w:pPr>
              <w:pStyle w:val="PlainText"/>
              <w:rPr>
                <w:sz w:val="24"/>
                <w:szCs w:val="24"/>
              </w:rPr>
            </w:pPr>
            <w:r w:rsidRPr="00D91250">
              <w:rPr>
                <w:sz w:val="24"/>
                <w:szCs w:val="24"/>
              </w:rPr>
              <w:t>Thai Network of People living with HIV/AIDS (TNP+)</w:t>
            </w:r>
          </w:p>
        </w:tc>
        <w:tc>
          <w:tcPr>
            <w:tcW w:w="2056" w:type="dxa"/>
            <w:noWrap/>
            <w:hideMark/>
          </w:tcPr>
          <w:p w:rsidR="00CC131B" w:rsidRPr="00D91250" w:rsidRDefault="00CC131B" w:rsidP="000D63E8">
            <w:pPr>
              <w:pStyle w:val="PlainText"/>
              <w:rPr>
                <w:sz w:val="24"/>
                <w:szCs w:val="24"/>
              </w:rPr>
            </w:pPr>
            <w:r w:rsidRPr="00D91250">
              <w:rPr>
                <w:sz w:val="24"/>
                <w:szCs w:val="24"/>
              </w:rPr>
              <w:t>Thailand</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308</w:t>
            </w:r>
          </w:p>
        </w:tc>
        <w:tc>
          <w:tcPr>
            <w:tcW w:w="7086" w:type="dxa"/>
            <w:noWrap/>
            <w:hideMark/>
          </w:tcPr>
          <w:p w:rsidR="00CC131B" w:rsidRPr="00D91250" w:rsidRDefault="00CC131B" w:rsidP="000D63E8">
            <w:pPr>
              <w:pStyle w:val="PlainText"/>
              <w:rPr>
                <w:sz w:val="24"/>
                <w:szCs w:val="24"/>
              </w:rPr>
            </w:pPr>
            <w:r w:rsidRPr="00D91250">
              <w:rPr>
                <w:sz w:val="24"/>
                <w:szCs w:val="24"/>
              </w:rPr>
              <w:t>The Asia Foundation</w:t>
            </w:r>
          </w:p>
        </w:tc>
        <w:tc>
          <w:tcPr>
            <w:tcW w:w="2056" w:type="dxa"/>
            <w:noWrap/>
            <w:hideMark/>
          </w:tcPr>
          <w:p w:rsidR="00CC131B" w:rsidRPr="00D91250" w:rsidRDefault="00CC131B" w:rsidP="000D63E8">
            <w:pPr>
              <w:pStyle w:val="PlainText"/>
              <w:rPr>
                <w:sz w:val="24"/>
                <w:szCs w:val="24"/>
              </w:rPr>
            </w:pPr>
            <w:r w:rsidRPr="00D91250">
              <w:rPr>
                <w:sz w:val="24"/>
                <w:szCs w:val="24"/>
              </w:rPr>
              <w:t>Timor-Leste</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309</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 xml:space="preserve">Groupe d'Action et de </w:t>
            </w:r>
            <w:proofErr w:type="spellStart"/>
            <w:r w:rsidRPr="00C810FF">
              <w:rPr>
                <w:sz w:val="24"/>
                <w:szCs w:val="24"/>
                <w:lang w:val="fr-FR"/>
              </w:rPr>
              <w:t>Reflexion</w:t>
            </w:r>
            <w:proofErr w:type="spellEnd"/>
            <w:r w:rsidRPr="00C810FF">
              <w:rPr>
                <w:sz w:val="24"/>
                <w:szCs w:val="24"/>
                <w:lang w:val="fr-FR"/>
              </w:rPr>
              <w:t xml:space="preserve"> sur l'Environnement et le Développement (GARED)</w:t>
            </w:r>
          </w:p>
        </w:tc>
        <w:tc>
          <w:tcPr>
            <w:tcW w:w="2056" w:type="dxa"/>
            <w:noWrap/>
            <w:hideMark/>
          </w:tcPr>
          <w:p w:rsidR="00CC131B" w:rsidRPr="00D91250" w:rsidRDefault="00CC131B" w:rsidP="000D63E8">
            <w:pPr>
              <w:pStyle w:val="PlainText"/>
              <w:rPr>
                <w:sz w:val="24"/>
                <w:szCs w:val="24"/>
              </w:rPr>
            </w:pPr>
            <w:r w:rsidRPr="00D91250">
              <w:rPr>
                <w:sz w:val="24"/>
                <w:szCs w:val="24"/>
              </w:rPr>
              <w:t>Togo</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310</w:t>
            </w:r>
          </w:p>
        </w:tc>
        <w:tc>
          <w:tcPr>
            <w:tcW w:w="7086" w:type="dxa"/>
            <w:noWrap/>
            <w:hideMark/>
          </w:tcPr>
          <w:p w:rsidR="00CC131B" w:rsidRPr="00D91250" w:rsidRDefault="00CC131B" w:rsidP="000D63E8">
            <w:pPr>
              <w:pStyle w:val="PlainText"/>
              <w:rPr>
                <w:sz w:val="24"/>
                <w:szCs w:val="24"/>
              </w:rPr>
            </w:pPr>
            <w:r w:rsidRPr="00D91250">
              <w:rPr>
                <w:sz w:val="24"/>
                <w:szCs w:val="24"/>
              </w:rPr>
              <w:t>Civil Society Forum of Tonga (CSFT)</w:t>
            </w:r>
          </w:p>
        </w:tc>
        <w:tc>
          <w:tcPr>
            <w:tcW w:w="2056" w:type="dxa"/>
            <w:noWrap/>
            <w:hideMark/>
          </w:tcPr>
          <w:p w:rsidR="00CC131B" w:rsidRPr="00D91250" w:rsidRDefault="00CC131B" w:rsidP="000D63E8">
            <w:pPr>
              <w:pStyle w:val="PlainText"/>
              <w:rPr>
                <w:sz w:val="24"/>
                <w:szCs w:val="24"/>
              </w:rPr>
            </w:pPr>
            <w:r w:rsidRPr="00D91250">
              <w:rPr>
                <w:sz w:val="24"/>
                <w:szCs w:val="24"/>
              </w:rPr>
              <w:t>Tonga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311</w:t>
            </w:r>
          </w:p>
        </w:tc>
        <w:tc>
          <w:tcPr>
            <w:tcW w:w="7086" w:type="dxa"/>
            <w:noWrap/>
            <w:hideMark/>
          </w:tcPr>
          <w:p w:rsidR="00CC131B" w:rsidRPr="00D91250" w:rsidRDefault="00CC131B" w:rsidP="000D63E8">
            <w:pPr>
              <w:pStyle w:val="PlainText"/>
              <w:rPr>
                <w:sz w:val="24"/>
                <w:szCs w:val="24"/>
              </w:rPr>
            </w:pPr>
            <w:r w:rsidRPr="00D91250">
              <w:rPr>
                <w:sz w:val="24"/>
                <w:szCs w:val="24"/>
              </w:rPr>
              <w:t xml:space="preserve">Grassroots </w:t>
            </w:r>
            <w:proofErr w:type="spellStart"/>
            <w:r w:rsidRPr="00D91250">
              <w:rPr>
                <w:sz w:val="24"/>
                <w:szCs w:val="24"/>
              </w:rPr>
              <w:t>Organisations</w:t>
            </w:r>
            <w:proofErr w:type="spellEnd"/>
            <w:r w:rsidRPr="00D91250">
              <w:rPr>
                <w:sz w:val="24"/>
                <w:szCs w:val="24"/>
              </w:rPr>
              <w:t xml:space="preserve"> of Trinidad &amp; Tobago (GOTT)</w:t>
            </w:r>
          </w:p>
        </w:tc>
        <w:tc>
          <w:tcPr>
            <w:tcW w:w="2056" w:type="dxa"/>
            <w:noWrap/>
            <w:hideMark/>
          </w:tcPr>
          <w:p w:rsidR="00CC131B" w:rsidRPr="00D91250" w:rsidRDefault="00CC131B" w:rsidP="000D63E8">
            <w:pPr>
              <w:pStyle w:val="PlainText"/>
              <w:rPr>
                <w:sz w:val="24"/>
                <w:szCs w:val="24"/>
              </w:rPr>
            </w:pPr>
            <w:r w:rsidRPr="00D91250">
              <w:rPr>
                <w:sz w:val="24"/>
                <w:szCs w:val="24"/>
              </w:rPr>
              <w:t>Trinidad &amp; Tobago</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312</w:t>
            </w:r>
          </w:p>
        </w:tc>
        <w:tc>
          <w:tcPr>
            <w:tcW w:w="7086" w:type="dxa"/>
            <w:noWrap/>
            <w:hideMark/>
          </w:tcPr>
          <w:p w:rsidR="00CC131B" w:rsidRPr="00C810FF" w:rsidRDefault="00CC131B" w:rsidP="000D63E8">
            <w:pPr>
              <w:pStyle w:val="PlainText"/>
              <w:rPr>
                <w:sz w:val="24"/>
                <w:szCs w:val="24"/>
                <w:lang w:val="fr-FR"/>
              </w:rPr>
            </w:pPr>
            <w:r w:rsidRPr="00C810FF">
              <w:rPr>
                <w:sz w:val="24"/>
                <w:szCs w:val="24"/>
                <w:lang w:val="fr-FR"/>
              </w:rPr>
              <w:t>Rassemblement pour une Alternative Internationale de Développement (RAID)</w:t>
            </w:r>
          </w:p>
        </w:tc>
        <w:tc>
          <w:tcPr>
            <w:tcW w:w="2056" w:type="dxa"/>
            <w:noWrap/>
            <w:hideMark/>
          </w:tcPr>
          <w:p w:rsidR="00CC131B" w:rsidRPr="00D91250" w:rsidRDefault="00CC131B" w:rsidP="000D63E8">
            <w:pPr>
              <w:pStyle w:val="PlainText"/>
              <w:rPr>
                <w:sz w:val="24"/>
                <w:szCs w:val="24"/>
              </w:rPr>
            </w:pPr>
            <w:r w:rsidRPr="00D91250">
              <w:rPr>
                <w:sz w:val="24"/>
                <w:szCs w:val="24"/>
              </w:rPr>
              <w:t>Tunisia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313</w:t>
            </w:r>
          </w:p>
        </w:tc>
        <w:tc>
          <w:tcPr>
            <w:tcW w:w="7086" w:type="dxa"/>
            <w:noWrap/>
            <w:hideMark/>
          </w:tcPr>
          <w:p w:rsidR="00CC131B" w:rsidRPr="00D91250" w:rsidRDefault="00CC131B" w:rsidP="000D63E8">
            <w:pPr>
              <w:pStyle w:val="PlainText"/>
              <w:rPr>
                <w:sz w:val="24"/>
                <w:szCs w:val="24"/>
              </w:rPr>
            </w:pPr>
            <w:r w:rsidRPr="00D91250">
              <w:rPr>
                <w:sz w:val="24"/>
                <w:szCs w:val="24"/>
              </w:rPr>
              <w:t>Tuvalu Association of NGOs (TANGO)</w:t>
            </w:r>
          </w:p>
        </w:tc>
        <w:tc>
          <w:tcPr>
            <w:tcW w:w="2056" w:type="dxa"/>
            <w:noWrap/>
            <w:hideMark/>
          </w:tcPr>
          <w:p w:rsidR="00CC131B" w:rsidRPr="00D91250" w:rsidRDefault="00CC131B" w:rsidP="000D63E8">
            <w:pPr>
              <w:pStyle w:val="PlainText"/>
              <w:rPr>
                <w:sz w:val="24"/>
                <w:szCs w:val="24"/>
              </w:rPr>
            </w:pPr>
            <w:r w:rsidRPr="00D91250">
              <w:rPr>
                <w:sz w:val="24"/>
                <w:szCs w:val="24"/>
              </w:rPr>
              <w:t>Tuvalu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314</w:t>
            </w:r>
          </w:p>
        </w:tc>
        <w:tc>
          <w:tcPr>
            <w:tcW w:w="7086" w:type="dxa"/>
            <w:noWrap/>
            <w:hideMark/>
          </w:tcPr>
          <w:p w:rsidR="00CC131B" w:rsidRPr="00D91250" w:rsidRDefault="00CC131B" w:rsidP="000D63E8">
            <w:pPr>
              <w:pStyle w:val="PlainText"/>
              <w:rPr>
                <w:sz w:val="24"/>
                <w:szCs w:val="24"/>
              </w:rPr>
            </w:pPr>
            <w:r w:rsidRPr="00D91250">
              <w:rPr>
                <w:sz w:val="24"/>
                <w:szCs w:val="24"/>
              </w:rPr>
              <w:t>Center for Health, Human Rights and Development (CEHURD)</w:t>
            </w:r>
          </w:p>
        </w:tc>
        <w:tc>
          <w:tcPr>
            <w:tcW w:w="2056" w:type="dxa"/>
            <w:noWrap/>
            <w:hideMark/>
          </w:tcPr>
          <w:p w:rsidR="00CC131B" w:rsidRPr="00D91250" w:rsidRDefault="00CC131B" w:rsidP="000D63E8">
            <w:pPr>
              <w:pStyle w:val="PlainText"/>
              <w:rPr>
                <w:sz w:val="24"/>
                <w:szCs w:val="24"/>
              </w:rPr>
            </w:pPr>
            <w:r w:rsidRPr="00D91250">
              <w:rPr>
                <w:sz w:val="24"/>
                <w:szCs w:val="24"/>
              </w:rPr>
              <w:t>Uganda</w:t>
            </w:r>
          </w:p>
        </w:tc>
      </w:tr>
      <w:tr w:rsidR="00CC131B" w:rsidRPr="00D91250" w:rsidTr="000D63E8">
        <w:trPr>
          <w:trHeight w:val="600"/>
        </w:trPr>
        <w:tc>
          <w:tcPr>
            <w:tcW w:w="776" w:type="dxa"/>
            <w:noWrap/>
            <w:hideMark/>
          </w:tcPr>
          <w:p w:rsidR="00CC131B" w:rsidRPr="00D91250" w:rsidRDefault="00CC131B" w:rsidP="000D63E8">
            <w:pPr>
              <w:pStyle w:val="PlainText"/>
              <w:rPr>
                <w:sz w:val="24"/>
                <w:szCs w:val="24"/>
              </w:rPr>
            </w:pPr>
            <w:r w:rsidRPr="00D91250">
              <w:rPr>
                <w:sz w:val="24"/>
                <w:szCs w:val="24"/>
              </w:rPr>
              <w:t>315</w:t>
            </w:r>
          </w:p>
        </w:tc>
        <w:tc>
          <w:tcPr>
            <w:tcW w:w="7086" w:type="dxa"/>
            <w:noWrap/>
            <w:hideMark/>
          </w:tcPr>
          <w:p w:rsidR="00CC131B" w:rsidRPr="00D91250" w:rsidRDefault="00CC131B" w:rsidP="000D63E8">
            <w:pPr>
              <w:pStyle w:val="PlainText"/>
              <w:rPr>
                <w:sz w:val="24"/>
                <w:szCs w:val="24"/>
              </w:rPr>
            </w:pPr>
            <w:r w:rsidRPr="00D91250">
              <w:rPr>
                <w:sz w:val="24"/>
                <w:szCs w:val="24"/>
              </w:rPr>
              <w:t>Eastern and Southern Africa Small Scale Farmers Forum (ESAFF- Uganda)</w:t>
            </w:r>
          </w:p>
        </w:tc>
        <w:tc>
          <w:tcPr>
            <w:tcW w:w="2056" w:type="dxa"/>
            <w:noWrap/>
            <w:hideMark/>
          </w:tcPr>
          <w:p w:rsidR="00CC131B" w:rsidRPr="00D91250" w:rsidRDefault="00CC131B" w:rsidP="000D63E8">
            <w:pPr>
              <w:pStyle w:val="PlainText"/>
              <w:rPr>
                <w:sz w:val="24"/>
                <w:szCs w:val="24"/>
              </w:rPr>
            </w:pPr>
            <w:r w:rsidRPr="00D91250">
              <w:rPr>
                <w:sz w:val="24"/>
                <w:szCs w:val="24"/>
              </w:rPr>
              <w:t>Uganda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316</w:t>
            </w:r>
          </w:p>
        </w:tc>
        <w:tc>
          <w:tcPr>
            <w:tcW w:w="7086" w:type="dxa"/>
            <w:noWrap/>
            <w:hideMark/>
          </w:tcPr>
          <w:p w:rsidR="00CC131B" w:rsidRPr="00D91250" w:rsidRDefault="00CC131B" w:rsidP="000D63E8">
            <w:pPr>
              <w:pStyle w:val="PlainText"/>
              <w:rPr>
                <w:sz w:val="24"/>
                <w:szCs w:val="24"/>
              </w:rPr>
            </w:pPr>
            <w:r w:rsidRPr="00D91250">
              <w:rPr>
                <w:sz w:val="24"/>
                <w:szCs w:val="24"/>
              </w:rPr>
              <w:t>Consumer Education Trust</w:t>
            </w:r>
          </w:p>
        </w:tc>
        <w:tc>
          <w:tcPr>
            <w:tcW w:w="2056" w:type="dxa"/>
            <w:noWrap/>
            <w:hideMark/>
          </w:tcPr>
          <w:p w:rsidR="00CC131B" w:rsidRPr="00D91250" w:rsidRDefault="00CC131B" w:rsidP="000D63E8">
            <w:pPr>
              <w:pStyle w:val="PlainText"/>
              <w:rPr>
                <w:sz w:val="24"/>
                <w:szCs w:val="24"/>
              </w:rPr>
            </w:pPr>
            <w:r w:rsidRPr="00D91250">
              <w:rPr>
                <w:sz w:val="24"/>
                <w:szCs w:val="24"/>
              </w:rPr>
              <w:t>Uganda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317</w:t>
            </w:r>
          </w:p>
        </w:tc>
        <w:tc>
          <w:tcPr>
            <w:tcW w:w="7086" w:type="dxa"/>
            <w:noWrap/>
            <w:hideMark/>
          </w:tcPr>
          <w:p w:rsidR="00CC131B" w:rsidRPr="00D91250" w:rsidRDefault="00CC131B" w:rsidP="000D63E8">
            <w:pPr>
              <w:pStyle w:val="PlainText"/>
              <w:rPr>
                <w:sz w:val="24"/>
                <w:szCs w:val="24"/>
              </w:rPr>
            </w:pPr>
            <w:r w:rsidRPr="00D91250">
              <w:rPr>
                <w:sz w:val="24"/>
                <w:szCs w:val="24"/>
              </w:rPr>
              <w:t>Banana Link</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318</w:t>
            </w:r>
          </w:p>
        </w:tc>
        <w:tc>
          <w:tcPr>
            <w:tcW w:w="7086" w:type="dxa"/>
            <w:noWrap/>
            <w:hideMark/>
          </w:tcPr>
          <w:p w:rsidR="00CC131B" w:rsidRPr="00D91250" w:rsidRDefault="00CC131B" w:rsidP="000D63E8">
            <w:pPr>
              <w:pStyle w:val="PlainText"/>
              <w:rPr>
                <w:sz w:val="24"/>
                <w:szCs w:val="24"/>
              </w:rPr>
            </w:pPr>
            <w:r w:rsidRPr="00D91250">
              <w:rPr>
                <w:sz w:val="24"/>
                <w:szCs w:val="24"/>
              </w:rPr>
              <w:t>Farms Not Factories</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319</w:t>
            </w:r>
          </w:p>
        </w:tc>
        <w:tc>
          <w:tcPr>
            <w:tcW w:w="7086" w:type="dxa"/>
            <w:noWrap/>
            <w:hideMark/>
          </w:tcPr>
          <w:p w:rsidR="00CC131B" w:rsidRPr="00D91250" w:rsidRDefault="00CC131B" w:rsidP="000D63E8">
            <w:pPr>
              <w:pStyle w:val="PlainText"/>
              <w:rPr>
                <w:sz w:val="24"/>
                <w:szCs w:val="24"/>
              </w:rPr>
            </w:pPr>
            <w:r w:rsidRPr="00D91250">
              <w:rPr>
                <w:sz w:val="24"/>
                <w:szCs w:val="24"/>
              </w:rPr>
              <w:t>Jubilee Debt Campaign</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320</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Roj</w:t>
            </w:r>
            <w:proofErr w:type="spellEnd"/>
            <w:r w:rsidRPr="00D91250">
              <w:rPr>
                <w:sz w:val="24"/>
                <w:szCs w:val="24"/>
              </w:rPr>
              <w:t xml:space="preserve"> Women's Association</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321</w:t>
            </w:r>
          </w:p>
        </w:tc>
        <w:tc>
          <w:tcPr>
            <w:tcW w:w="7086" w:type="dxa"/>
            <w:noWrap/>
            <w:hideMark/>
          </w:tcPr>
          <w:p w:rsidR="00CC131B" w:rsidRPr="00D91250" w:rsidRDefault="00CC131B" w:rsidP="000D63E8">
            <w:pPr>
              <w:pStyle w:val="PlainText"/>
              <w:rPr>
                <w:sz w:val="24"/>
                <w:szCs w:val="24"/>
              </w:rPr>
            </w:pPr>
            <w:r w:rsidRPr="00D91250">
              <w:rPr>
                <w:sz w:val="24"/>
                <w:szCs w:val="24"/>
              </w:rPr>
              <w:t>The Corner House</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322</w:t>
            </w:r>
          </w:p>
        </w:tc>
        <w:tc>
          <w:tcPr>
            <w:tcW w:w="7086" w:type="dxa"/>
            <w:noWrap/>
            <w:hideMark/>
          </w:tcPr>
          <w:p w:rsidR="00CC131B" w:rsidRPr="00D91250" w:rsidRDefault="00CC131B" w:rsidP="000D63E8">
            <w:pPr>
              <w:pStyle w:val="PlainText"/>
              <w:rPr>
                <w:sz w:val="24"/>
                <w:szCs w:val="24"/>
              </w:rPr>
            </w:pPr>
            <w:r w:rsidRPr="00D91250">
              <w:rPr>
                <w:sz w:val="24"/>
                <w:szCs w:val="24"/>
              </w:rPr>
              <w:t>Trade Justice Movement</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323</w:t>
            </w:r>
          </w:p>
        </w:tc>
        <w:tc>
          <w:tcPr>
            <w:tcW w:w="7086" w:type="dxa"/>
            <w:noWrap/>
            <w:hideMark/>
          </w:tcPr>
          <w:p w:rsidR="00CC131B" w:rsidRPr="00D91250" w:rsidRDefault="00CC131B" w:rsidP="000D63E8">
            <w:pPr>
              <w:pStyle w:val="PlainText"/>
              <w:rPr>
                <w:sz w:val="24"/>
                <w:szCs w:val="24"/>
              </w:rPr>
            </w:pPr>
            <w:r w:rsidRPr="00D91250">
              <w:rPr>
                <w:sz w:val="24"/>
                <w:szCs w:val="24"/>
              </w:rPr>
              <w:t>UNISON</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324</w:t>
            </w:r>
          </w:p>
        </w:tc>
        <w:tc>
          <w:tcPr>
            <w:tcW w:w="7086" w:type="dxa"/>
            <w:noWrap/>
            <w:hideMark/>
          </w:tcPr>
          <w:p w:rsidR="00CC131B" w:rsidRPr="00D91250" w:rsidRDefault="00CC131B" w:rsidP="000D63E8">
            <w:pPr>
              <w:pStyle w:val="PlainText"/>
              <w:rPr>
                <w:sz w:val="24"/>
                <w:szCs w:val="24"/>
              </w:rPr>
            </w:pPr>
            <w:r w:rsidRPr="00D91250">
              <w:rPr>
                <w:sz w:val="24"/>
                <w:szCs w:val="24"/>
              </w:rPr>
              <w:t>War on Want</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325</w:t>
            </w:r>
          </w:p>
        </w:tc>
        <w:tc>
          <w:tcPr>
            <w:tcW w:w="7086" w:type="dxa"/>
            <w:noWrap/>
            <w:hideMark/>
          </w:tcPr>
          <w:p w:rsidR="00CC131B" w:rsidRPr="00D91250" w:rsidRDefault="00CC131B" w:rsidP="000D63E8">
            <w:pPr>
              <w:pStyle w:val="PlainText"/>
              <w:rPr>
                <w:sz w:val="24"/>
                <w:szCs w:val="24"/>
              </w:rPr>
            </w:pPr>
            <w:r w:rsidRPr="00D91250">
              <w:rPr>
                <w:sz w:val="24"/>
                <w:szCs w:val="24"/>
              </w:rPr>
              <w:t>William's Desk</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326</w:t>
            </w:r>
          </w:p>
        </w:tc>
        <w:tc>
          <w:tcPr>
            <w:tcW w:w="7086" w:type="dxa"/>
            <w:noWrap/>
            <w:hideMark/>
          </w:tcPr>
          <w:p w:rsidR="00CC131B" w:rsidRPr="00D91250" w:rsidRDefault="00CC131B" w:rsidP="000D63E8">
            <w:pPr>
              <w:pStyle w:val="PlainText"/>
              <w:rPr>
                <w:sz w:val="24"/>
                <w:szCs w:val="24"/>
              </w:rPr>
            </w:pPr>
            <w:r w:rsidRPr="00D91250">
              <w:rPr>
                <w:sz w:val="24"/>
                <w:szCs w:val="24"/>
              </w:rPr>
              <w:t>World Development Movement</w:t>
            </w:r>
          </w:p>
        </w:tc>
        <w:tc>
          <w:tcPr>
            <w:tcW w:w="2056" w:type="dxa"/>
            <w:noWrap/>
            <w:hideMark/>
          </w:tcPr>
          <w:p w:rsidR="00CC131B" w:rsidRPr="00D91250" w:rsidRDefault="00CC131B" w:rsidP="000D63E8">
            <w:pPr>
              <w:pStyle w:val="PlainText"/>
              <w:rPr>
                <w:sz w:val="24"/>
                <w:szCs w:val="24"/>
              </w:rPr>
            </w:pPr>
            <w:r w:rsidRPr="00D91250">
              <w:rPr>
                <w:sz w:val="24"/>
                <w:szCs w:val="24"/>
              </w:rPr>
              <w:t>UK</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327</w:t>
            </w:r>
          </w:p>
        </w:tc>
        <w:tc>
          <w:tcPr>
            <w:tcW w:w="7086" w:type="dxa"/>
            <w:noWrap/>
            <w:hideMark/>
          </w:tcPr>
          <w:p w:rsidR="00CC131B" w:rsidRPr="00D91250" w:rsidRDefault="00CC131B" w:rsidP="000D63E8">
            <w:pPr>
              <w:pStyle w:val="PlainText"/>
              <w:rPr>
                <w:sz w:val="24"/>
                <w:szCs w:val="24"/>
              </w:rPr>
            </w:pPr>
            <w:r w:rsidRPr="00D91250">
              <w:rPr>
                <w:sz w:val="24"/>
                <w:szCs w:val="24"/>
              </w:rPr>
              <w:t>REDES-Friends of the Earth Uruguay</w:t>
            </w:r>
          </w:p>
        </w:tc>
        <w:tc>
          <w:tcPr>
            <w:tcW w:w="2056" w:type="dxa"/>
            <w:noWrap/>
            <w:hideMark/>
          </w:tcPr>
          <w:p w:rsidR="00CC131B" w:rsidRPr="00D91250" w:rsidRDefault="00CC131B" w:rsidP="000D63E8">
            <w:pPr>
              <w:pStyle w:val="PlainText"/>
              <w:rPr>
                <w:sz w:val="24"/>
                <w:szCs w:val="24"/>
              </w:rPr>
            </w:pPr>
            <w:r w:rsidRPr="00D91250">
              <w:rPr>
                <w:sz w:val="24"/>
                <w:szCs w:val="24"/>
              </w:rPr>
              <w:t>Uruguay</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328</w:t>
            </w:r>
          </w:p>
        </w:tc>
        <w:tc>
          <w:tcPr>
            <w:tcW w:w="7086" w:type="dxa"/>
            <w:noWrap/>
            <w:hideMark/>
          </w:tcPr>
          <w:p w:rsidR="00CC131B" w:rsidRPr="00D91250" w:rsidRDefault="00CC131B" w:rsidP="000D63E8">
            <w:pPr>
              <w:pStyle w:val="PlainText"/>
              <w:rPr>
                <w:sz w:val="24"/>
                <w:szCs w:val="24"/>
              </w:rPr>
            </w:pPr>
            <w:r w:rsidRPr="00D91250">
              <w:rPr>
                <w:sz w:val="24"/>
                <w:szCs w:val="24"/>
              </w:rPr>
              <w:t>Alliance for Democracy</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329</w:t>
            </w:r>
          </w:p>
        </w:tc>
        <w:tc>
          <w:tcPr>
            <w:tcW w:w="7086" w:type="dxa"/>
            <w:noWrap/>
            <w:hideMark/>
          </w:tcPr>
          <w:p w:rsidR="00CC131B" w:rsidRPr="00D91250" w:rsidRDefault="00CC131B" w:rsidP="000D63E8">
            <w:pPr>
              <w:pStyle w:val="PlainText"/>
              <w:rPr>
                <w:sz w:val="24"/>
                <w:szCs w:val="24"/>
              </w:rPr>
            </w:pPr>
            <w:r w:rsidRPr="00D91250">
              <w:rPr>
                <w:sz w:val="24"/>
                <w:szCs w:val="24"/>
              </w:rPr>
              <w:t>Center for Policy Analysis on Trade and Health (CPATH)</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330</w:t>
            </w:r>
          </w:p>
        </w:tc>
        <w:tc>
          <w:tcPr>
            <w:tcW w:w="7086" w:type="dxa"/>
            <w:noWrap/>
            <w:hideMark/>
          </w:tcPr>
          <w:p w:rsidR="00CC131B" w:rsidRPr="00D91250" w:rsidRDefault="00CC131B" w:rsidP="000D63E8">
            <w:pPr>
              <w:pStyle w:val="PlainText"/>
              <w:rPr>
                <w:sz w:val="24"/>
                <w:szCs w:val="24"/>
              </w:rPr>
            </w:pPr>
            <w:r w:rsidRPr="00D91250">
              <w:rPr>
                <w:sz w:val="24"/>
                <w:szCs w:val="24"/>
              </w:rPr>
              <w:t>Food &amp; Water Watch</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331</w:t>
            </w:r>
          </w:p>
        </w:tc>
        <w:tc>
          <w:tcPr>
            <w:tcW w:w="7086" w:type="dxa"/>
            <w:noWrap/>
            <w:hideMark/>
          </w:tcPr>
          <w:p w:rsidR="00CC131B" w:rsidRPr="00D91250" w:rsidRDefault="00CC131B" w:rsidP="000D63E8">
            <w:pPr>
              <w:pStyle w:val="PlainText"/>
              <w:rPr>
                <w:sz w:val="24"/>
                <w:szCs w:val="24"/>
              </w:rPr>
            </w:pPr>
            <w:r w:rsidRPr="00D91250">
              <w:rPr>
                <w:sz w:val="24"/>
                <w:szCs w:val="24"/>
              </w:rPr>
              <w:t>Global Exchange</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332</w:t>
            </w:r>
          </w:p>
        </w:tc>
        <w:tc>
          <w:tcPr>
            <w:tcW w:w="7086" w:type="dxa"/>
            <w:noWrap/>
            <w:hideMark/>
          </w:tcPr>
          <w:p w:rsidR="00CC131B" w:rsidRPr="00D91250" w:rsidRDefault="00CC131B" w:rsidP="000D63E8">
            <w:pPr>
              <w:pStyle w:val="PlainText"/>
              <w:rPr>
                <w:sz w:val="24"/>
                <w:szCs w:val="24"/>
              </w:rPr>
            </w:pPr>
            <w:r w:rsidRPr="00D91250">
              <w:rPr>
                <w:sz w:val="24"/>
                <w:szCs w:val="24"/>
              </w:rPr>
              <w:t>Milwaukee Clean Clothes Campaign</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333</w:t>
            </w:r>
          </w:p>
        </w:tc>
        <w:tc>
          <w:tcPr>
            <w:tcW w:w="7086" w:type="dxa"/>
            <w:noWrap/>
            <w:hideMark/>
          </w:tcPr>
          <w:p w:rsidR="00CC131B" w:rsidRPr="00D91250" w:rsidRDefault="00CC131B" w:rsidP="000D63E8">
            <w:pPr>
              <w:pStyle w:val="PlainText"/>
              <w:rPr>
                <w:sz w:val="24"/>
                <w:szCs w:val="24"/>
              </w:rPr>
            </w:pPr>
            <w:r w:rsidRPr="00D91250">
              <w:rPr>
                <w:sz w:val="24"/>
                <w:szCs w:val="24"/>
              </w:rPr>
              <w:t>Milwaukee Fair Trade Coalition</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334</w:t>
            </w:r>
          </w:p>
        </w:tc>
        <w:tc>
          <w:tcPr>
            <w:tcW w:w="7086" w:type="dxa"/>
            <w:noWrap/>
            <w:hideMark/>
          </w:tcPr>
          <w:p w:rsidR="00CC131B" w:rsidRPr="00D91250" w:rsidRDefault="00CC131B" w:rsidP="000D63E8">
            <w:pPr>
              <w:pStyle w:val="PlainText"/>
              <w:rPr>
                <w:sz w:val="24"/>
                <w:szCs w:val="24"/>
              </w:rPr>
            </w:pPr>
            <w:r w:rsidRPr="00D91250">
              <w:rPr>
                <w:sz w:val="24"/>
                <w:szCs w:val="24"/>
              </w:rPr>
              <w:t>Minnesota Fair Trade Coalition</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335</w:t>
            </w:r>
          </w:p>
        </w:tc>
        <w:tc>
          <w:tcPr>
            <w:tcW w:w="7086" w:type="dxa"/>
            <w:noWrap/>
            <w:hideMark/>
          </w:tcPr>
          <w:p w:rsidR="00CC131B" w:rsidRPr="00D91250" w:rsidRDefault="00CC131B" w:rsidP="000D63E8">
            <w:pPr>
              <w:pStyle w:val="PlainText"/>
              <w:rPr>
                <w:sz w:val="24"/>
                <w:szCs w:val="24"/>
              </w:rPr>
            </w:pPr>
            <w:r w:rsidRPr="00D91250">
              <w:rPr>
                <w:sz w:val="24"/>
                <w:szCs w:val="24"/>
              </w:rPr>
              <w:t>New Rules for Global Finance</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336</w:t>
            </w:r>
          </w:p>
        </w:tc>
        <w:tc>
          <w:tcPr>
            <w:tcW w:w="7086" w:type="dxa"/>
            <w:noWrap/>
            <w:hideMark/>
          </w:tcPr>
          <w:p w:rsidR="00CC131B" w:rsidRPr="00D91250" w:rsidRDefault="00CC131B" w:rsidP="000D63E8">
            <w:pPr>
              <w:pStyle w:val="PlainText"/>
              <w:rPr>
                <w:sz w:val="24"/>
                <w:szCs w:val="24"/>
              </w:rPr>
            </w:pPr>
            <w:r w:rsidRPr="00D91250">
              <w:rPr>
                <w:sz w:val="24"/>
                <w:szCs w:val="24"/>
              </w:rPr>
              <w:t>Public Citizen</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337</w:t>
            </w:r>
          </w:p>
        </w:tc>
        <w:tc>
          <w:tcPr>
            <w:tcW w:w="7086" w:type="dxa"/>
            <w:noWrap/>
            <w:hideMark/>
          </w:tcPr>
          <w:p w:rsidR="00CC131B" w:rsidRPr="00D91250" w:rsidRDefault="00CC131B" w:rsidP="000D63E8">
            <w:pPr>
              <w:pStyle w:val="PlainText"/>
              <w:rPr>
                <w:sz w:val="24"/>
                <w:szCs w:val="24"/>
              </w:rPr>
            </w:pPr>
            <w:r w:rsidRPr="00D91250">
              <w:rPr>
                <w:sz w:val="24"/>
                <w:szCs w:val="24"/>
              </w:rPr>
              <w:t>Texas Fair Trade Coalition</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338</w:t>
            </w:r>
          </w:p>
        </w:tc>
        <w:tc>
          <w:tcPr>
            <w:tcW w:w="7086" w:type="dxa"/>
            <w:noWrap/>
            <w:hideMark/>
          </w:tcPr>
          <w:p w:rsidR="00CC131B" w:rsidRPr="00D91250" w:rsidRDefault="00CC131B" w:rsidP="000D63E8">
            <w:pPr>
              <w:pStyle w:val="PlainText"/>
              <w:rPr>
                <w:sz w:val="24"/>
                <w:szCs w:val="24"/>
              </w:rPr>
            </w:pPr>
            <w:r w:rsidRPr="00D91250">
              <w:rPr>
                <w:sz w:val="24"/>
                <w:szCs w:val="24"/>
              </w:rPr>
              <w:t>United Electrical, Radio and Machine Workers of America (UE)</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339</w:t>
            </w:r>
          </w:p>
        </w:tc>
        <w:tc>
          <w:tcPr>
            <w:tcW w:w="7086" w:type="dxa"/>
            <w:noWrap/>
            <w:hideMark/>
          </w:tcPr>
          <w:p w:rsidR="00CC131B" w:rsidRPr="00D91250" w:rsidRDefault="00CC131B" w:rsidP="000D63E8">
            <w:pPr>
              <w:pStyle w:val="PlainText"/>
              <w:rPr>
                <w:sz w:val="24"/>
                <w:szCs w:val="24"/>
              </w:rPr>
            </w:pPr>
            <w:r w:rsidRPr="00D91250">
              <w:rPr>
                <w:sz w:val="24"/>
                <w:szCs w:val="24"/>
              </w:rPr>
              <w:t>Utility Workers Union of America</w:t>
            </w:r>
          </w:p>
        </w:tc>
        <w:tc>
          <w:tcPr>
            <w:tcW w:w="2056" w:type="dxa"/>
            <w:noWrap/>
            <w:hideMark/>
          </w:tcPr>
          <w:p w:rsidR="00CC131B" w:rsidRPr="00D91250" w:rsidRDefault="00CC131B" w:rsidP="000D63E8">
            <w:pPr>
              <w:pStyle w:val="PlainText"/>
              <w:rPr>
                <w:sz w:val="24"/>
                <w:szCs w:val="24"/>
              </w:rPr>
            </w:pPr>
            <w:r w:rsidRPr="00D91250">
              <w:rPr>
                <w:sz w:val="24"/>
                <w:szCs w:val="24"/>
              </w:rPr>
              <w:t>USA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340</w:t>
            </w:r>
          </w:p>
        </w:tc>
        <w:tc>
          <w:tcPr>
            <w:tcW w:w="7086" w:type="dxa"/>
            <w:noWrap/>
            <w:hideMark/>
          </w:tcPr>
          <w:p w:rsidR="00CC131B" w:rsidRPr="00D91250" w:rsidRDefault="00CC131B" w:rsidP="000D63E8">
            <w:pPr>
              <w:pStyle w:val="PlainText"/>
              <w:rPr>
                <w:sz w:val="24"/>
                <w:szCs w:val="24"/>
              </w:rPr>
            </w:pPr>
            <w:r w:rsidRPr="00D91250">
              <w:rPr>
                <w:sz w:val="24"/>
                <w:szCs w:val="24"/>
              </w:rPr>
              <w:t>Vanuatu Association of NGOs (VANGO)</w:t>
            </w:r>
          </w:p>
        </w:tc>
        <w:tc>
          <w:tcPr>
            <w:tcW w:w="2056" w:type="dxa"/>
            <w:noWrap/>
            <w:hideMark/>
          </w:tcPr>
          <w:p w:rsidR="00CC131B" w:rsidRPr="00D91250" w:rsidRDefault="00CC131B" w:rsidP="000D63E8">
            <w:pPr>
              <w:pStyle w:val="PlainText"/>
              <w:rPr>
                <w:sz w:val="24"/>
                <w:szCs w:val="24"/>
              </w:rPr>
            </w:pPr>
            <w:r w:rsidRPr="00D91250">
              <w:rPr>
                <w:sz w:val="24"/>
                <w:szCs w:val="24"/>
              </w:rPr>
              <w:t>Vanuatu</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341</w:t>
            </w:r>
          </w:p>
        </w:tc>
        <w:tc>
          <w:tcPr>
            <w:tcW w:w="7086" w:type="dxa"/>
            <w:noWrap/>
            <w:hideMark/>
          </w:tcPr>
          <w:p w:rsidR="00CC131B" w:rsidRPr="00D91250" w:rsidRDefault="00CC131B" w:rsidP="000D63E8">
            <w:pPr>
              <w:pStyle w:val="PlainText"/>
              <w:rPr>
                <w:sz w:val="24"/>
                <w:szCs w:val="24"/>
              </w:rPr>
            </w:pPr>
            <w:proofErr w:type="spellStart"/>
            <w:r w:rsidRPr="00D91250">
              <w:rPr>
                <w:sz w:val="24"/>
                <w:szCs w:val="24"/>
              </w:rPr>
              <w:t>Aljawf</w:t>
            </w:r>
            <w:proofErr w:type="spellEnd"/>
            <w:r w:rsidRPr="00D91250">
              <w:rPr>
                <w:sz w:val="24"/>
                <w:szCs w:val="24"/>
              </w:rPr>
              <w:t xml:space="preserve"> Women Organization For Development (ALJWOF-D)</w:t>
            </w:r>
          </w:p>
        </w:tc>
        <w:tc>
          <w:tcPr>
            <w:tcW w:w="2056" w:type="dxa"/>
            <w:noWrap/>
            <w:hideMark/>
          </w:tcPr>
          <w:p w:rsidR="00CC131B" w:rsidRPr="00D91250" w:rsidRDefault="00CC131B" w:rsidP="000D63E8">
            <w:pPr>
              <w:pStyle w:val="PlainText"/>
              <w:rPr>
                <w:sz w:val="24"/>
                <w:szCs w:val="24"/>
              </w:rPr>
            </w:pPr>
            <w:r w:rsidRPr="00D91250">
              <w:rPr>
                <w:sz w:val="24"/>
                <w:szCs w:val="24"/>
              </w:rPr>
              <w:t>Yemen</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342</w:t>
            </w:r>
          </w:p>
        </w:tc>
        <w:tc>
          <w:tcPr>
            <w:tcW w:w="7086" w:type="dxa"/>
            <w:noWrap/>
            <w:hideMark/>
          </w:tcPr>
          <w:p w:rsidR="00CC131B" w:rsidRPr="00D91250" w:rsidRDefault="00CC131B" w:rsidP="000D63E8">
            <w:pPr>
              <w:pStyle w:val="PlainText"/>
              <w:rPr>
                <w:sz w:val="24"/>
                <w:szCs w:val="24"/>
              </w:rPr>
            </w:pPr>
            <w:r w:rsidRPr="00D91250">
              <w:rPr>
                <w:sz w:val="24"/>
                <w:szCs w:val="24"/>
              </w:rPr>
              <w:t>Eastern and Southern Africa Small Scale Farmers Forum (ESAFF)</w:t>
            </w:r>
          </w:p>
        </w:tc>
        <w:tc>
          <w:tcPr>
            <w:tcW w:w="2056" w:type="dxa"/>
            <w:noWrap/>
            <w:hideMark/>
          </w:tcPr>
          <w:p w:rsidR="00CC131B" w:rsidRPr="00D91250" w:rsidRDefault="00CC131B" w:rsidP="000D63E8">
            <w:pPr>
              <w:pStyle w:val="PlainText"/>
              <w:rPr>
                <w:sz w:val="24"/>
                <w:szCs w:val="24"/>
              </w:rPr>
            </w:pPr>
            <w:r w:rsidRPr="00D91250">
              <w:rPr>
                <w:sz w:val="24"/>
                <w:szCs w:val="24"/>
              </w:rPr>
              <w:t>Zambia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343</w:t>
            </w:r>
          </w:p>
        </w:tc>
        <w:tc>
          <w:tcPr>
            <w:tcW w:w="7086" w:type="dxa"/>
            <w:noWrap/>
            <w:hideMark/>
          </w:tcPr>
          <w:p w:rsidR="00CC131B" w:rsidRPr="00D91250" w:rsidRDefault="00CC131B" w:rsidP="000D63E8">
            <w:pPr>
              <w:pStyle w:val="PlainText"/>
              <w:rPr>
                <w:sz w:val="24"/>
                <w:szCs w:val="24"/>
              </w:rPr>
            </w:pPr>
            <w:r w:rsidRPr="00D91250">
              <w:rPr>
                <w:sz w:val="24"/>
                <w:szCs w:val="24"/>
              </w:rPr>
              <w:t>Zambia Council for Social Development</w:t>
            </w:r>
          </w:p>
        </w:tc>
        <w:tc>
          <w:tcPr>
            <w:tcW w:w="2056" w:type="dxa"/>
            <w:noWrap/>
            <w:hideMark/>
          </w:tcPr>
          <w:p w:rsidR="00CC131B" w:rsidRPr="00D91250" w:rsidRDefault="00CC131B" w:rsidP="000D63E8">
            <w:pPr>
              <w:pStyle w:val="PlainText"/>
              <w:rPr>
                <w:sz w:val="24"/>
                <w:szCs w:val="24"/>
              </w:rPr>
            </w:pPr>
            <w:r w:rsidRPr="00D91250">
              <w:rPr>
                <w:sz w:val="24"/>
                <w:szCs w:val="24"/>
              </w:rPr>
              <w:t>Zambia</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344</w:t>
            </w:r>
          </w:p>
        </w:tc>
        <w:tc>
          <w:tcPr>
            <w:tcW w:w="7086" w:type="dxa"/>
            <w:noWrap/>
            <w:hideMark/>
          </w:tcPr>
          <w:p w:rsidR="00CC131B" w:rsidRPr="00D91250" w:rsidRDefault="00CC131B" w:rsidP="000D63E8">
            <w:pPr>
              <w:pStyle w:val="PlainText"/>
              <w:rPr>
                <w:sz w:val="24"/>
                <w:szCs w:val="24"/>
              </w:rPr>
            </w:pPr>
            <w:r w:rsidRPr="00D91250">
              <w:rPr>
                <w:sz w:val="24"/>
                <w:szCs w:val="24"/>
              </w:rPr>
              <w:t>National Association of NGOs (NANGO)</w:t>
            </w:r>
          </w:p>
        </w:tc>
        <w:tc>
          <w:tcPr>
            <w:tcW w:w="2056" w:type="dxa"/>
            <w:noWrap/>
            <w:hideMark/>
          </w:tcPr>
          <w:p w:rsidR="00CC131B" w:rsidRPr="00D91250" w:rsidRDefault="00CC131B" w:rsidP="000D63E8">
            <w:pPr>
              <w:pStyle w:val="PlainText"/>
              <w:rPr>
                <w:sz w:val="24"/>
                <w:szCs w:val="24"/>
              </w:rPr>
            </w:pPr>
            <w:r w:rsidRPr="00D91250">
              <w:rPr>
                <w:sz w:val="24"/>
                <w:szCs w:val="24"/>
              </w:rPr>
              <w:t>Zimbabwe</w:t>
            </w:r>
          </w:p>
        </w:tc>
      </w:tr>
      <w:tr w:rsidR="00CC131B" w:rsidRPr="00D91250" w:rsidTr="000D63E8">
        <w:trPr>
          <w:trHeight w:val="300"/>
        </w:trPr>
        <w:tc>
          <w:tcPr>
            <w:tcW w:w="776" w:type="dxa"/>
            <w:noWrap/>
            <w:hideMark/>
          </w:tcPr>
          <w:p w:rsidR="00CC131B" w:rsidRPr="00D91250" w:rsidRDefault="00CC131B" w:rsidP="000D63E8">
            <w:pPr>
              <w:pStyle w:val="PlainText"/>
              <w:rPr>
                <w:sz w:val="24"/>
                <w:szCs w:val="24"/>
              </w:rPr>
            </w:pPr>
            <w:r w:rsidRPr="00D91250">
              <w:rPr>
                <w:sz w:val="24"/>
                <w:szCs w:val="24"/>
              </w:rPr>
              <w:t>345</w:t>
            </w:r>
          </w:p>
        </w:tc>
        <w:tc>
          <w:tcPr>
            <w:tcW w:w="7086" w:type="dxa"/>
            <w:noWrap/>
            <w:hideMark/>
          </w:tcPr>
          <w:p w:rsidR="00CC131B" w:rsidRPr="00D91250" w:rsidRDefault="00CC131B" w:rsidP="000D63E8">
            <w:pPr>
              <w:pStyle w:val="PlainText"/>
              <w:rPr>
                <w:sz w:val="24"/>
                <w:szCs w:val="24"/>
              </w:rPr>
            </w:pPr>
            <w:r w:rsidRPr="00D91250">
              <w:rPr>
                <w:sz w:val="24"/>
                <w:szCs w:val="24"/>
              </w:rPr>
              <w:t>Zimbabwe Smallholders Organics Forum (ZIMSOFF)</w:t>
            </w:r>
          </w:p>
        </w:tc>
        <w:tc>
          <w:tcPr>
            <w:tcW w:w="2056" w:type="dxa"/>
            <w:noWrap/>
            <w:hideMark/>
          </w:tcPr>
          <w:p w:rsidR="00CC131B" w:rsidRPr="00D91250" w:rsidRDefault="00CC131B" w:rsidP="000D63E8">
            <w:pPr>
              <w:pStyle w:val="PlainText"/>
              <w:rPr>
                <w:sz w:val="24"/>
                <w:szCs w:val="24"/>
              </w:rPr>
            </w:pPr>
            <w:r w:rsidRPr="00D91250">
              <w:rPr>
                <w:sz w:val="24"/>
                <w:szCs w:val="24"/>
              </w:rPr>
              <w:t>Zimbabwe</w:t>
            </w:r>
          </w:p>
        </w:tc>
      </w:tr>
    </w:tbl>
    <w:p w:rsidR="00FE5EEA" w:rsidRDefault="00FE5EEA" w:rsidP="000070A9">
      <w:pPr>
        <w:pStyle w:val="PlainText"/>
        <w:rPr>
          <w:sz w:val="24"/>
          <w:szCs w:val="24"/>
        </w:rPr>
      </w:pPr>
    </w:p>
    <w:sectPr w:rsidR="00FE5EEA" w:rsidSect="00FB5D22">
      <w:footerReference w:type="even" r:id="rId8"/>
      <w:footerReference w:type="default" r:id="rId9"/>
      <w:type w:val="continuous"/>
      <w:pgSz w:w="12240" w:h="15840" w:code="1"/>
      <w:pgMar w:top="1134" w:right="1134" w:bottom="907" w:left="1134" w:header="567"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8E" w:rsidRDefault="00E3778E" w:rsidP="000070A9">
      <w:r>
        <w:separator/>
      </w:r>
    </w:p>
  </w:endnote>
  <w:endnote w:type="continuationSeparator" w:id="0">
    <w:p w:rsidR="00E3778E" w:rsidRDefault="00E3778E" w:rsidP="00007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E8" w:rsidRDefault="00893AA6" w:rsidP="00A7791D">
    <w:pPr>
      <w:pStyle w:val="Footer"/>
      <w:framePr w:wrap="around" w:vAnchor="text" w:hAnchor="margin" w:xAlign="right" w:y="1"/>
      <w:rPr>
        <w:rStyle w:val="PageNumber"/>
      </w:rPr>
    </w:pPr>
    <w:r>
      <w:rPr>
        <w:rStyle w:val="PageNumber"/>
      </w:rPr>
      <w:fldChar w:fldCharType="begin"/>
    </w:r>
    <w:r w:rsidR="000D63E8">
      <w:rPr>
        <w:rStyle w:val="PageNumber"/>
      </w:rPr>
      <w:instrText xml:space="preserve">PAGE  </w:instrText>
    </w:r>
    <w:r>
      <w:rPr>
        <w:rStyle w:val="PageNumber"/>
      </w:rPr>
      <w:fldChar w:fldCharType="end"/>
    </w:r>
  </w:p>
  <w:p w:rsidR="000D63E8" w:rsidRDefault="000D63E8" w:rsidP="000070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8172"/>
      <w:docPartObj>
        <w:docPartGallery w:val="Page Numbers (Bottom of Page)"/>
        <w:docPartUnique/>
      </w:docPartObj>
    </w:sdtPr>
    <w:sdtContent>
      <w:p w:rsidR="000D63E8" w:rsidRDefault="00FB5D22" w:rsidP="00FB5D22">
        <w:pPr>
          <w:pStyle w:val="Footer"/>
          <w:jc w:val="center"/>
        </w:pPr>
        <w:fldSimple w:instr=" PAGE   \* MERGEFORMAT ">
          <w:r>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8E" w:rsidRDefault="00E3778E" w:rsidP="000070A9">
      <w:r>
        <w:separator/>
      </w:r>
    </w:p>
  </w:footnote>
  <w:footnote w:type="continuationSeparator" w:id="0">
    <w:p w:rsidR="00E3778E" w:rsidRDefault="00E3778E" w:rsidP="00007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4C2"/>
    <w:multiLevelType w:val="hybridMultilevel"/>
    <w:tmpl w:val="45C0330C"/>
    <w:lvl w:ilvl="0" w:tplc="DBB40AF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6F92"/>
    <w:multiLevelType w:val="hybridMultilevel"/>
    <w:tmpl w:val="C8C25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6697"/>
    <w:multiLevelType w:val="hybridMultilevel"/>
    <w:tmpl w:val="82A805E2"/>
    <w:lvl w:ilvl="0" w:tplc="04090001">
      <w:start w:val="1"/>
      <w:numFmt w:val="bullet"/>
      <w:lvlText w:val=""/>
      <w:lvlJc w:val="left"/>
      <w:pPr>
        <w:ind w:left="720" w:hanging="360"/>
      </w:pPr>
      <w:rPr>
        <w:rFonts w:ascii="Symbol" w:hAnsi="Symbol" w:hint="default"/>
      </w:rPr>
    </w:lvl>
    <w:lvl w:ilvl="1" w:tplc="FE2C632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056D4"/>
    <w:multiLevelType w:val="hybridMultilevel"/>
    <w:tmpl w:val="ED047BEE"/>
    <w:lvl w:ilvl="0" w:tplc="4D6EED7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11BBF"/>
    <w:multiLevelType w:val="hybridMultilevel"/>
    <w:tmpl w:val="E1FE6B3C"/>
    <w:lvl w:ilvl="0" w:tplc="553EB70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C2A6B"/>
    <w:multiLevelType w:val="hybridMultilevel"/>
    <w:tmpl w:val="51E43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A3D8F"/>
    <w:multiLevelType w:val="hybridMultilevel"/>
    <w:tmpl w:val="AB8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02AEF"/>
    <w:multiLevelType w:val="hybridMultilevel"/>
    <w:tmpl w:val="960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14E86"/>
    <w:multiLevelType w:val="hybridMultilevel"/>
    <w:tmpl w:val="FFB45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C458BD"/>
    <w:multiLevelType w:val="hybridMultilevel"/>
    <w:tmpl w:val="29E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B14C1"/>
    <w:multiLevelType w:val="hybridMultilevel"/>
    <w:tmpl w:val="3404D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E3FC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61C09"/>
    <w:multiLevelType w:val="hybridMultilevel"/>
    <w:tmpl w:val="84FE6DD8"/>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B7339"/>
    <w:multiLevelType w:val="hybridMultilevel"/>
    <w:tmpl w:val="4B7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A6A7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B4216"/>
    <w:multiLevelType w:val="hybridMultilevel"/>
    <w:tmpl w:val="88C68274"/>
    <w:lvl w:ilvl="0" w:tplc="F16C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46420"/>
    <w:multiLevelType w:val="hybridMultilevel"/>
    <w:tmpl w:val="E6E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C0146"/>
    <w:multiLevelType w:val="hybridMultilevel"/>
    <w:tmpl w:val="F634CCF8"/>
    <w:lvl w:ilvl="0" w:tplc="F8F202D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F656E"/>
    <w:multiLevelType w:val="hybridMultilevel"/>
    <w:tmpl w:val="7A5CB688"/>
    <w:lvl w:ilvl="0" w:tplc="380A0001">
      <w:start w:val="1"/>
      <w:numFmt w:val="bullet"/>
      <w:lvlText w:val=""/>
      <w:lvlJc w:val="left"/>
      <w:pPr>
        <w:ind w:left="644" w:hanging="360"/>
      </w:pPr>
      <w:rPr>
        <w:rFonts w:ascii="Symbol" w:hAnsi="Symbol"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19">
    <w:nsid w:val="43CF17D0"/>
    <w:multiLevelType w:val="hybridMultilevel"/>
    <w:tmpl w:val="50762DA4"/>
    <w:lvl w:ilvl="0" w:tplc="ADFC0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D2CE4"/>
    <w:multiLevelType w:val="hybridMultilevel"/>
    <w:tmpl w:val="BD144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C2F4C"/>
    <w:multiLevelType w:val="hybridMultilevel"/>
    <w:tmpl w:val="F2BCB75C"/>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72496"/>
    <w:multiLevelType w:val="hybridMultilevel"/>
    <w:tmpl w:val="937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6D33"/>
    <w:multiLevelType w:val="hybridMultilevel"/>
    <w:tmpl w:val="FC8E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F6415"/>
    <w:multiLevelType w:val="hybridMultilevel"/>
    <w:tmpl w:val="807A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847FF"/>
    <w:multiLevelType w:val="hybridMultilevel"/>
    <w:tmpl w:val="40F8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77994"/>
    <w:multiLevelType w:val="hybridMultilevel"/>
    <w:tmpl w:val="BAC2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D1697"/>
    <w:multiLevelType w:val="hybridMultilevel"/>
    <w:tmpl w:val="924E1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93F57"/>
    <w:multiLevelType w:val="hybridMultilevel"/>
    <w:tmpl w:val="4A72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66BE8"/>
    <w:multiLevelType w:val="hybridMultilevel"/>
    <w:tmpl w:val="C67E6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62D85"/>
    <w:multiLevelType w:val="hybridMultilevel"/>
    <w:tmpl w:val="D13C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919A9"/>
    <w:multiLevelType w:val="hybridMultilevel"/>
    <w:tmpl w:val="7004AD80"/>
    <w:lvl w:ilvl="0" w:tplc="AC8C1AE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2E3336"/>
    <w:multiLevelType w:val="hybridMultilevel"/>
    <w:tmpl w:val="8CD07300"/>
    <w:lvl w:ilvl="0" w:tplc="B1824A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797898"/>
    <w:multiLevelType w:val="hybridMultilevel"/>
    <w:tmpl w:val="849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42FFD"/>
    <w:multiLevelType w:val="hybridMultilevel"/>
    <w:tmpl w:val="554EE6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1505A92"/>
    <w:multiLevelType w:val="hybridMultilevel"/>
    <w:tmpl w:val="0AA0F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261428"/>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12250"/>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A4F7A"/>
    <w:multiLevelType w:val="hybridMultilevel"/>
    <w:tmpl w:val="BD18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728F8"/>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80F2C"/>
    <w:multiLevelType w:val="hybridMultilevel"/>
    <w:tmpl w:val="35D6E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8907AF6"/>
    <w:multiLevelType w:val="hybridMultilevel"/>
    <w:tmpl w:val="106E9800"/>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F2CA9"/>
    <w:multiLevelType w:val="hybridMultilevel"/>
    <w:tmpl w:val="8F320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6D46FC"/>
    <w:multiLevelType w:val="hybridMultilevel"/>
    <w:tmpl w:val="A3F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4406B"/>
    <w:multiLevelType w:val="hybridMultilevel"/>
    <w:tmpl w:val="8B26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A121F"/>
    <w:multiLevelType w:val="hybridMultilevel"/>
    <w:tmpl w:val="45680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37"/>
  </w:num>
  <w:num w:numId="3">
    <w:abstractNumId w:val="33"/>
  </w:num>
  <w:num w:numId="4">
    <w:abstractNumId w:val="26"/>
  </w:num>
  <w:num w:numId="5">
    <w:abstractNumId w:val="25"/>
  </w:num>
  <w:num w:numId="6">
    <w:abstractNumId w:val="1"/>
  </w:num>
  <w:num w:numId="7">
    <w:abstractNumId w:val="20"/>
  </w:num>
  <w:num w:numId="8">
    <w:abstractNumId w:val="14"/>
  </w:num>
  <w:num w:numId="9">
    <w:abstractNumId w:val="39"/>
  </w:num>
  <w:num w:numId="10">
    <w:abstractNumId w:val="43"/>
  </w:num>
  <w:num w:numId="11">
    <w:abstractNumId w:val="5"/>
  </w:num>
  <w:num w:numId="12">
    <w:abstractNumId w:val="0"/>
  </w:num>
  <w:num w:numId="13">
    <w:abstractNumId w:val="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36"/>
  </w:num>
  <w:num w:numId="19">
    <w:abstractNumId w:val="45"/>
  </w:num>
  <w:num w:numId="20">
    <w:abstractNumId w:val="1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0"/>
  </w:num>
  <w:num w:numId="24">
    <w:abstractNumId w:val="9"/>
  </w:num>
  <w:num w:numId="25">
    <w:abstractNumId w:val="42"/>
  </w:num>
  <w:num w:numId="26">
    <w:abstractNumId w:val="44"/>
  </w:num>
  <w:num w:numId="27">
    <w:abstractNumId w:val="3"/>
  </w:num>
  <w:num w:numId="28">
    <w:abstractNumId w:val="19"/>
  </w:num>
  <w:num w:numId="29">
    <w:abstractNumId w:val="17"/>
  </w:num>
  <w:num w:numId="30">
    <w:abstractNumId w:val="29"/>
  </w:num>
  <w:num w:numId="31">
    <w:abstractNumId w:val="15"/>
  </w:num>
  <w:num w:numId="32">
    <w:abstractNumId w:val="23"/>
  </w:num>
  <w:num w:numId="33">
    <w:abstractNumId w:val="28"/>
  </w:num>
  <w:num w:numId="34">
    <w:abstractNumId w:val="10"/>
  </w:num>
  <w:num w:numId="35">
    <w:abstractNumId w:val="27"/>
  </w:num>
  <w:num w:numId="36">
    <w:abstractNumId w:val="30"/>
  </w:num>
  <w:num w:numId="37">
    <w:abstractNumId w:val="13"/>
  </w:num>
  <w:num w:numId="38">
    <w:abstractNumId w:val="6"/>
  </w:num>
  <w:num w:numId="39">
    <w:abstractNumId w:val="21"/>
  </w:num>
  <w:num w:numId="40">
    <w:abstractNumId w:val="41"/>
  </w:num>
  <w:num w:numId="41">
    <w:abstractNumId w:val="12"/>
  </w:num>
  <w:num w:numId="42">
    <w:abstractNumId w:val="2"/>
  </w:num>
  <w:num w:numId="43">
    <w:abstractNumId w:val="24"/>
  </w:num>
  <w:num w:numId="44">
    <w:abstractNumId w:val="22"/>
  </w:num>
  <w:num w:numId="45">
    <w:abstractNumId w:val="7"/>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921E32"/>
    <w:rsid w:val="00000732"/>
    <w:rsid w:val="00001303"/>
    <w:rsid w:val="000021DF"/>
    <w:rsid w:val="00002365"/>
    <w:rsid w:val="00004322"/>
    <w:rsid w:val="00004577"/>
    <w:rsid w:val="00005410"/>
    <w:rsid w:val="00005E44"/>
    <w:rsid w:val="000070A9"/>
    <w:rsid w:val="00010DC2"/>
    <w:rsid w:val="00013C69"/>
    <w:rsid w:val="000142A3"/>
    <w:rsid w:val="00015C95"/>
    <w:rsid w:val="0001776C"/>
    <w:rsid w:val="0002019B"/>
    <w:rsid w:val="00020929"/>
    <w:rsid w:val="000217F8"/>
    <w:rsid w:val="00024078"/>
    <w:rsid w:val="00024872"/>
    <w:rsid w:val="00026347"/>
    <w:rsid w:val="00035556"/>
    <w:rsid w:val="0003606D"/>
    <w:rsid w:val="00036CD0"/>
    <w:rsid w:val="00040435"/>
    <w:rsid w:val="00040DBF"/>
    <w:rsid w:val="00041EFF"/>
    <w:rsid w:val="00042155"/>
    <w:rsid w:val="000426DD"/>
    <w:rsid w:val="00045840"/>
    <w:rsid w:val="00047A4F"/>
    <w:rsid w:val="000530D9"/>
    <w:rsid w:val="00054F6E"/>
    <w:rsid w:val="00054FAA"/>
    <w:rsid w:val="000576D9"/>
    <w:rsid w:val="00057D6E"/>
    <w:rsid w:val="00061A4E"/>
    <w:rsid w:val="00061B1D"/>
    <w:rsid w:val="00062431"/>
    <w:rsid w:val="00063F8D"/>
    <w:rsid w:val="0006437F"/>
    <w:rsid w:val="00066DCF"/>
    <w:rsid w:val="00066F58"/>
    <w:rsid w:val="000709C6"/>
    <w:rsid w:val="00073B43"/>
    <w:rsid w:val="00073D96"/>
    <w:rsid w:val="0007452D"/>
    <w:rsid w:val="00076387"/>
    <w:rsid w:val="00077A00"/>
    <w:rsid w:val="00080356"/>
    <w:rsid w:val="00080F49"/>
    <w:rsid w:val="0008260B"/>
    <w:rsid w:val="00086973"/>
    <w:rsid w:val="000902B5"/>
    <w:rsid w:val="0009053E"/>
    <w:rsid w:val="00090CF7"/>
    <w:rsid w:val="00092FF2"/>
    <w:rsid w:val="00094693"/>
    <w:rsid w:val="00094B57"/>
    <w:rsid w:val="0009564E"/>
    <w:rsid w:val="000A0169"/>
    <w:rsid w:val="000A0EB8"/>
    <w:rsid w:val="000A2C83"/>
    <w:rsid w:val="000A3318"/>
    <w:rsid w:val="000A43B8"/>
    <w:rsid w:val="000A4F4A"/>
    <w:rsid w:val="000B14BF"/>
    <w:rsid w:val="000B1975"/>
    <w:rsid w:val="000B36FA"/>
    <w:rsid w:val="000B3C14"/>
    <w:rsid w:val="000B47DE"/>
    <w:rsid w:val="000B78C3"/>
    <w:rsid w:val="000C257E"/>
    <w:rsid w:val="000C414A"/>
    <w:rsid w:val="000D0D36"/>
    <w:rsid w:val="000D1C7D"/>
    <w:rsid w:val="000D22FB"/>
    <w:rsid w:val="000D499C"/>
    <w:rsid w:val="000D63E8"/>
    <w:rsid w:val="000D71AA"/>
    <w:rsid w:val="000D7B7F"/>
    <w:rsid w:val="000E1E14"/>
    <w:rsid w:val="000E2075"/>
    <w:rsid w:val="000E2190"/>
    <w:rsid w:val="000E375A"/>
    <w:rsid w:val="000E3866"/>
    <w:rsid w:val="000E5CDB"/>
    <w:rsid w:val="000E735E"/>
    <w:rsid w:val="000F2DE1"/>
    <w:rsid w:val="000F475D"/>
    <w:rsid w:val="000F4F70"/>
    <w:rsid w:val="000F515C"/>
    <w:rsid w:val="000F6D47"/>
    <w:rsid w:val="000F7F35"/>
    <w:rsid w:val="00100F26"/>
    <w:rsid w:val="001027F6"/>
    <w:rsid w:val="00104C4A"/>
    <w:rsid w:val="00104C7D"/>
    <w:rsid w:val="00106B6D"/>
    <w:rsid w:val="00107394"/>
    <w:rsid w:val="00110CF6"/>
    <w:rsid w:val="001116D7"/>
    <w:rsid w:val="00112178"/>
    <w:rsid w:val="00112D28"/>
    <w:rsid w:val="00116DEE"/>
    <w:rsid w:val="00120BBF"/>
    <w:rsid w:val="001239A6"/>
    <w:rsid w:val="00123FBF"/>
    <w:rsid w:val="00124126"/>
    <w:rsid w:val="00125B2D"/>
    <w:rsid w:val="00126570"/>
    <w:rsid w:val="00126C97"/>
    <w:rsid w:val="00130131"/>
    <w:rsid w:val="00130280"/>
    <w:rsid w:val="00130D4D"/>
    <w:rsid w:val="0013182D"/>
    <w:rsid w:val="00131E6D"/>
    <w:rsid w:val="001334EA"/>
    <w:rsid w:val="00135796"/>
    <w:rsid w:val="00135BF7"/>
    <w:rsid w:val="00136674"/>
    <w:rsid w:val="0013682F"/>
    <w:rsid w:val="00136C72"/>
    <w:rsid w:val="00137EEA"/>
    <w:rsid w:val="00140464"/>
    <w:rsid w:val="00140635"/>
    <w:rsid w:val="00141BBD"/>
    <w:rsid w:val="00145DDC"/>
    <w:rsid w:val="00151B84"/>
    <w:rsid w:val="00151DA6"/>
    <w:rsid w:val="00151F13"/>
    <w:rsid w:val="001528EE"/>
    <w:rsid w:val="00152A8D"/>
    <w:rsid w:val="00153411"/>
    <w:rsid w:val="00153C8B"/>
    <w:rsid w:val="0015424C"/>
    <w:rsid w:val="00154566"/>
    <w:rsid w:val="001553DA"/>
    <w:rsid w:val="0015661E"/>
    <w:rsid w:val="00156BF0"/>
    <w:rsid w:val="0015788D"/>
    <w:rsid w:val="001634C5"/>
    <w:rsid w:val="001670B7"/>
    <w:rsid w:val="00170347"/>
    <w:rsid w:val="0017097F"/>
    <w:rsid w:val="00171A03"/>
    <w:rsid w:val="00172F2F"/>
    <w:rsid w:val="00174408"/>
    <w:rsid w:val="00175062"/>
    <w:rsid w:val="00176E77"/>
    <w:rsid w:val="00177BD3"/>
    <w:rsid w:val="001849E3"/>
    <w:rsid w:val="001852A5"/>
    <w:rsid w:val="001915D6"/>
    <w:rsid w:val="00191FEE"/>
    <w:rsid w:val="00193BB7"/>
    <w:rsid w:val="00195706"/>
    <w:rsid w:val="00195C2D"/>
    <w:rsid w:val="00196822"/>
    <w:rsid w:val="00196916"/>
    <w:rsid w:val="001A2DF3"/>
    <w:rsid w:val="001A4EB3"/>
    <w:rsid w:val="001A5D67"/>
    <w:rsid w:val="001A6BA6"/>
    <w:rsid w:val="001A7898"/>
    <w:rsid w:val="001B162E"/>
    <w:rsid w:val="001B5719"/>
    <w:rsid w:val="001C1F92"/>
    <w:rsid w:val="001C3507"/>
    <w:rsid w:val="001C49E3"/>
    <w:rsid w:val="001C6D98"/>
    <w:rsid w:val="001D0372"/>
    <w:rsid w:val="001D2796"/>
    <w:rsid w:val="001D284A"/>
    <w:rsid w:val="001D5FB9"/>
    <w:rsid w:val="001D660F"/>
    <w:rsid w:val="001E2795"/>
    <w:rsid w:val="001E4254"/>
    <w:rsid w:val="001E7714"/>
    <w:rsid w:val="001F0126"/>
    <w:rsid w:val="001F0E7B"/>
    <w:rsid w:val="001F2380"/>
    <w:rsid w:val="001F2473"/>
    <w:rsid w:val="001F31CE"/>
    <w:rsid w:val="001F45D7"/>
    <w:rsid w:val="001F4A2A"/>
    <w:rsid w:val="001F66C1"/>
    <w:rsid w:val="00201041"/>
    <w:rsid w:val="002021E7"/>
    <w:rsid w:val="00202F9A"/>
    <w:rsid w:val="00206449"/>
    <w:rsid w:val="00210AD4"/>
    <w:rsid w:val="00210F51"/>
    <w:rsid w:val="0021201C"/>
    <w:rsid w:val="00214D3F"/>
    <w:rsid w:val="00214EA8"/>
    <w:rsid w:val="00217358"/>
    <w:rsid w:val="002207FF"/>
    <w:rsid w:val="00220991"/>
    <w:rsid w:val="00223D2E"/>
    <w:rsid w:val="002242E7"/>
    <w:rsid w:val="002259C5"/>
    <w:rsid w:val="0022718B"/>
    <w:rsid w:val="00227552"/>
    <w:rsid w:val="00227636"/>
    <w:rsid w:val="002316BB"/>
    <w:rsid w:val="00231D0C"/>
    <w:rsid w:val="00234347"/>
    <w:rsid w:val="002349A4"/>
    <w:rsid w:val="00235F29"/>
    <w:rsid w:val="00237A5F"/>
    <w:rsid w:val="0024379A"/>
    <w:rsid w:val="00245AD8"/>
    <w:rsid w:val="00247E54"/>
    <w:rsid w:val="002523DC"/>
    <w:rsid w:val="00253AEB"/>
    <w:rsid w:val="002612F7"/>
    <w:rsid w:val="0026279E"/>
    <w:rsid w:val="002708F0"/>
    <w:rsid w:val="00271654"/>
    <w:rsid w:val="002718FE"/>
    <w:rsid w:val="002730AB"/>
    <w:rsid w:val="00276D60"/>
    <w:rsid w:val="0027776F"/>
    <w:rsid w:val="00282F91"/>
    <w:rsid w:val="002834FB"/>
    <w:rsid w:val="00286AD0"/>
    <w:rsid w:val="00290E3C"/>
    <w:rsid w:val="002924A1"/>
    <w:rsid w:val="00295E67"/>
    <w:rsid w:val="002964EC"/>
    <w:rsid w:val="0029678C"/>
    <w:rsid w:val="002A0B95"/>
    <w:rsid w:val="002A264E"/>
    <w:rsid w:val="002A65F7"/>
    <w:rsid w:val="002A6D8D"/>
    <w:rsid w:val="002A7E3A"/>
    <w:rsid w:val="002B57AB"/>
    <w:rsid w:val="002B6F2A"/>
    <w:rsid w:val="002B7FEE"/>
    <w:rsid w:val="002C01AA"/>
    <w:rsid w:val="002C130B"/>
    <w:rsid w:val="002C5358"/>
    <w:rsid w:val="002C65CE"/>
    <w:rsid w:val="002C7256"/>
    <w:rsid w:val="002D2BF1"/>
    <w:rsid w:val="002D2FE9"/>
    <w:rsid w:val="002D56E1"/>
    <w:rsid w:val="002D6792"/>
    <w:rsid w:val="002D6AA0"/>
    <w:rsid w:val="002E0E06"/>
    <w:rsid w:val="002E11D8"/>
    <w:rsid w:val="002E3EEF"/>
    <w:rsid w:val="002E532A"/>
    <w:rsid w:val="002E7239"/>
    <w:rsid w:val="002F0872"/>
    <w:rsid w:val="002F1EBD"/>
    <w:rsid w:val="002F422B"/>
    <w:rsid w:val="002F555E"/>
    <w:rsid w:val="002F7971"/>
    <w:rsid w:val="00301111"/>
    <w:rsid w:val="0030125E"/>
    <w:rsid w:val="00302641"/>
    <w:rsid w:val="00302C56"/>
    <w:rsid w:val="0030333C"/>
    <w:rsid w:val="00303909"/>
    <w:rsid w:val="00304AAF"/>
    <w:rsid w:val="00307501"/>
    <w:rsid w:val="00307D9F"/>
    <w:rsid w:val="00310CFC"/>
    <w:rsid w:val="00310E05"/>
    <w:rsid w:val="003116AA"/>
    <w:rsid w:val="00311C66"/>
    <w:rsid w:val="00312261"/>
    <w:rsid w:val="00312A11"/>
    <w:rsid w:val="00313124"/>
    <w:rsid w:val="00316771"/>
    <w:rsid w:val="00320FD2"/>
    <w:rsid w:val="00322321"/>
    <w:rsid w:val="00322780"/>
    <w:rsid w:val="00322FCB"/>
    <w:rsid w:val="00327671"/>
    <w:rsid w:val="00330E96"/>
    <w:rsid w:val="0033117D"/>
    <w:rsid w:val="003317E4"/>
    <w:rsid w:val="00332F6A"/>
    <w:rsid w:val="003346BD"/>
    <w:rsid w:val="00335A87"/>
    <w:rsid w:val="00336EAE"/>
    <w:rsid w:val="00340877"/>
    <w:rsid w:val="00340D3B"/>
    <w:rsid w:val="003416FB"/>
    <w:rsid w:val="0034385E"/>
    <w:rsid w:val="0034456D"/>
    <w:rsid w:val="003446A1"/>
    <w:rsid w:val="003448F2"/>
    <w:rsid w:val="00344BB8"/>
    <w:rsid w:val="0034542D"/>
    <w:rsid w:val="00345D46"/>
    <w:rsid w:val="00347966"/>
    <w:rsid w:val="00347BD5"/>
    <w:rsid w:val="003534BD"/>
    <w:rsid w:val="00353F80"/>
    <w:rsid w:val="00355225"/>
    <w:rsid w:val="0035527C"/>
    <w:rsid w:val="0035604D"/>
    <w:rsid w:val="00356A79"/>
    <w:rsid w:val="00357BC8"/>
    <w:rsid w:val="00360165"/>
    <w:rsid w:val="0036034C"/>
    <w:rsid w:val="003616B2"/>
    <w:rsid w:val="0036238E"/>
    <w:rsid w:val="003633A4"/>
    <w:rsid w:val="003640DA"/>
    <w:rsid w:val="003642EB"/>
    <w:rsid w:val="00372C3B"/>
    <w:rsid w:val="00373283"/>
    <w:rsid w:val="00373CB3"/>
    <w:rsid w:val="00376BC3"/>
    <w:rsid w:val="00382B3A"/>
    <w:rsid w:val="00383993"/>
    <w:rsid w:val="00385698"/>
    <w:rsid w:val="00385B88"/>
    <w:rsid w:val="00390B2E"/>
    <w:rsid w:val="003930AD"/>
    <w:rsid w:val="00394383"/>
    <w:rsid w:val="00394CA4"/>
    <w:rsid w:val="0039728C"/>
    <w:rsid w:val="00397ED9"/>
    <w:rsid w:val="003A043A"/>
    <w:rsid w:val="003A0881"/>
    <w:rsid w:val="003A189B"/>
    <w:rsid w:val="003A3A1E"/>
    <w:rsid w:val="003A4901"/>
    <w:rsid w:val="003A551B"/>
    <w:rsid w:val="003A7C91"/>
    <w:rsid w:val="003A7E85"/>
    <w:rsid w:val="003B1448"/>
    <w:rsid w:val="003B19B7"/>
    <w:rsid w:val="003B1CB8"/>
    <w:rsid w:val="003B493C"/>
    <w:rsid w:val="003B4EB2"/>
    <w:rsid w:val="003B5660"/>
    <w:rsid w:val="003B665F"/>
    <w:rsid w:val="003B6B72"/>
    <w:rsid w:val="003B7F16"/>
    <w:rsid w:val="003C1C76"/>
    <w:rsid w:val="003C21FA"/>
    <w:rsid w:val="003C37A1"/>
    <w:rsid w:val="003C3AE7"/>
    <w:rsid w:val="003C5C1A"/>
    <w:rsid w:val="003C7419"/>
    <w:rsid w:val="003C7488"/>
    <w:rsid w:val="003C7FC2"/>
    <w:rsid w:val="003D07F4"/>
    <w:rsid w:val="003D0EF4"/>
    <w:rsid w:val="003D0F4F"/>
    <w:rsid w:val="003D2D5B"/>
    <w:rsid w:val="003D31B0"/>
    <w:rsid w:val="003D3AC6"/>
    <w:rsid w:val="003D4448"/>
    <w:rsid w:val="003D5D1B"/>
    <w:rsid w:val="003D5DCB"/>
    <w:rsid w:val="003D6EBD"/>
    <w:rsid w:val="003D7112"/>
    <w:rsid w:val="003D7EBC"/>
    <w:rsid w:val="003E0243"/>
    <w:rsid w:val="003E4F04"/>
    <w:rsid w:val="003E7621"/>
    <w:rsid w:val="003F2005"/>
    <w:rsid w:val="003F240A"/>
    <w:rsid w:val="003F3314"/>
    <w:rsid w:val="003F6EB1"/>
    <w:rsid w:val="003F6FEE"/>
    <w:rsid w:val="00404CFC"/>
    <w:rsid w:val="00405270"/>
    <w:rsid w:val="00405885"/>
    <w:rsid w:val="00407751"/>
    <w:rsid w:val="00411CA5"/>
    <w:rsid w:val="00416AC3"/>
    <w:rsid w:val="004178BF"/>
    <w:rsid w:val="004208F3"/>
    <w:rsid w:val="00422E13"/>
    <w:rsid w:val="004249A7"/>
    <w:rsid w:val="00424AA9"/>
    <w:rsid w:val="0043418D"/>
    <w:rsid w:val="00435E94"/>
    <w:rsid w:val="00437576"/>
    <w:rsid w:val="00440D54"/>
    <w:rsid w:val="0044145D"/>
    <w:rsid w:val="004414EC"/>
    <w:rsid w:val="004422D2"/>
    <w:rsid w:val="00444340"/>
    <w:rsid w:val="004443E8"/>
    <w:rsid w:val="0045091A"/>
    <w:rsid w:val="00450B94"/>
    <w:rsid w:val="0045138E"/>
    <w:rsid w:val="00451F79"/>
    <w:rsid w:val="004536E1"/>
    <w:rsid w:val="004539F7"/>
    <w:rsid w:val="00453D12"/>
    <w:rsid w:val="0045422C"/>
    <w:rsid w:val="00457A4D"/>
    <w:rsid w:val="00460B4B"/>
    <w:rsid w:val="00462924"/>
    <w:rsid w:val="004631F1"/>
    <w:rsid w:val="00467488"/>
    <w:rsid w:val="0046787E"/>
    <w:rsid w:val="00471362"/>
    <w:rsid w:val="004719F3"/>
    <w:rsid w:val="00472A33"/>
    <w:rsid w:val="00480DBA"/>
    <w:rsid w:val="00481188"/>
    <w:rsid w:val="004817E4"/>
    <w:rsid w:val="0048378A"/>
    <w:rsid w:val="00487ED0"/>
    <w:rsid w:val="00491C5A"/>
    <w:rsid w:val="0049413C"/>
    <w:rsid w:val="00494449"/>
    <w:rsid w:val="00494DE1"/>
    <w:rsid w:val="004A0704"/>
    <w:rsid w:val="004A2ADF"/>
    <w:rsid w:val="004B00EB"/>
    <w:rsid w:val="004B221D"/>
    <w:rsid w:val="004B251E"/>
    <w:rsid w:val="004B4EF6"/>
    <w:rsid w:val="004B6615"/>
    <w:rsid w:val="004B68E5"/>
    <w:rsid w:val="004B6900"/>
    <w:rsid w:val="004C026F"/>
    <w:rsid w:val="004C071B"/>
    <w:rsid w:val="004C1ED5"/>
    <w:rsid w:val="004C5581"/>
    <w:rsid w:val="004C66F4"/>
    <w:rsid w:val="004D0455"/>
    <w:rsid w:val="004D060A"/>
    <w:rsid w:val="004D1784"/>
    <w:rsid w:val="004D2F2E"/>
    <w:rsid w:val="004D2FDA"/>
    <w:rsid w:val="004D4DA1"/>
    <w:rsid w:val="004D5CBB"/>
    <w:rsid w:val="004D5EE4"/>
    <w:rsid w:val="004D689F"/>
    <w:rsid w:val="004D6D03"/>
    <w:rsid w:val="004D6DBA"/>
    <w:rsid w:val="004E2191"/>
    <w:rsid w:val="004E32B3"/>
    <w:rsid w:val="004E400D"/>
    <w:rsid w:val="004E497B"/>
    <w:rsid w:val="004E4F21"/>
    <w:rsid w:val="004E5F76"/>
    <w:rsid w:val="004E7850"/>
    <w:rsid w:val="004F0439"/>
    <w:rsid w:val="004F1E99"/>
    <w:rsid w:val="004F2085"/>
    <w:rsid w:val="004F5D99"/>
    <w:rsid w:val="004F62D5"/>
    <w:rsid w:val="005007C0"/>
    <w:rsid w:val="00501A86"/>
    <w:rsid w:val="00502383"/>
    <w:rsid w:val="00503186"/>
    <w:rsid w:val="00503D72"/>
    <w:rsid w:val="00503FF4"/>
    <w:rsid w:val="00505DB1"/>
    <w:rsid w:val="00505DF8"/>
    <w:rsid w:val="00506839"/>
    <w:rsid w:val="0050754C"/>
    <w:rsid w:val="005109A1"/>
    <w:rsid w:val="00511BC1"/>
    <w:rsid w:val="005146E6"/>
    <w:rsid w:val="00514C48"/>
    <w:rsid w:val="005156D0"/>
    <w:rsid w:val="0052020A"/>
    <w:rsid w:val="005205A9"/>
    <w:rsid w:val="0052294B"/>
    <w:rsid w:val="00522F89"/>
    <w:rsid w:val="00527891"/>
    <w:rsid w:val="00527B2A"/>
    <w:rsid w:val="00530812"/>
    <w:rsid w:val="0053171F"/>
    <w:rsid w:val="0053328B"/>
    <w:rsid w:val="005343D8"/>
    <w:rsid w:val="00537A76"/>
    <w:rsid w:val="00537F96"/>
    <w:rsid w:val="00541FBF"/>
    <w:rsid w:val="0054246D"/>
    <w:rsid w:val="00543B06"/>
    <w:rsid w:val="00544C14"/>
    <w:rsid w:val="005452DB"/>
    <w:rsid w:val="0054717C"/>
    <w:rsid w:val="00547315"/>
    <w:rsid w:val="005501EE"/>
    <w:rsid w:val="00550D00"/>
    <w:rsid w:val="0055204B"/>
    <w:rsid w:val="005546C7"/>
    <w:rsid w:val="0055695D"/>
    <w:rsid w:val="00557ECB"/>
    <w:rsid w:val="00560797"/>
    <w:rsid w:val="00561BA0"/>
    <w:rsid w:val="00564221"/>
    <w:rsid w:val="00565948"/>
    <w:rsid w:val="00566DA1"/>
    <w:rsid w:val="00567484"/>
    <w:rsid w:val="00570A98"/>
    <w:rsid w:val="00571484"/>
    <w:rsid w:val="0057205A"/>
    <w:rsid w:val="005734EB"/>
    <w:rsid w:val="00573C0C"/>
    <w:rsid w:val="005750E7"/>
    <w:rsid w:val="0057547A"/>
    <w:rsid w:val="005761F8"/>
    <w:rsid w:val="00584B61"/>
    <w:rsid w:val="00587500"/>
    <w:rsid w:val="00590434"/>
    <w:rsid w:val="00592453"/>
    <w:rsid w:val="005925FB"/>
    <w:rsid w:val="00594A35"/>
    <w:rsid w:val="00595D4B"/>
    <w:rsid w:val="005A11F5"/>
    <w:rsid w:val="005A2495"/>
    <w:rsid w:val="005A36B4"/>
    <w:rsid w:val="005A37F1"/>
    <w:rsid w:val="005A42AA"/>
    <w:rsid w:val="005A5283"/>
    <w:rsid w:val="005A7E73"/>
    <w:rsid w:val="005B1C45"/>
    <w:rsid w:val="005B22BB"/>
    <w:rsid w:val="005B4231"/>
    <w:rsid w:val="005B7030"/>
    <w:rsid w:val="005C37EE"/>
    <w:rsid w:val="005C45B3"/>
    <w:rsid w:val="005C60AA"/>
    <w:rsid w:val="005C7293"/>
    <w:rsid w:val="005D01D0"/>
    <w:rsid w:val="005D3F99"/>
    <w:rsid w:val="005D4C95"/>
    <w:rsid w:val="005D4F6F"/>
    <w:rsid w:val="005D588A"/>
    <w:rsid w:val="005D5DDB"/>
    <w:rsid w:val="005D6434"/>
    <w:rsid w:val="005E0689"/>
    <w:rsid w:val="005E2F91"/>
    <w:rsid w:val="005E3580"/>
    <w:rsid w:val="005E36AB"/>
    <w:rsid w:val="005E39C5"/>
    <w:rsid w:val="005E4779"/>
    <w:rsid w:val="005F12FE"/>
    <w:rsid w:val="005F13CA"/>
    <w:rsid w:val="005F308F"/>
    <w:rsid w:val="005F3151"/>
    <w:rsid w:val="005F5053"/>
    <w:rsid w:val="005F65CD"/>
    <w:rsid w:val="005F78E2"/>
    <w:rsid w:val="00600484"/>
    <w:rsid w:val="00602B2F"/>
    <w:rsid w:val="006100B8"/>
    <w:rsid w:val="006113C5"/>
    <w:rsid w:val="0061228E"/>
    <w:rsid w:val="0061654E"/>
    <w:rsid w:val="0062044F"/>
    <w:rsid w:val="006216F9"/>
    <w:rsid w:val="00622C94"/>
    <w:rsid w:val="00625075"/>
    <w:rsid w:val="00626E86"/>
    <w:rsid w:val="00626E9A"/>
    <w:rsid w:val="00630293"/>
    <w:rsid w:val="00630B6E"/>
    <w:rsid w:val="0063215C"/>
    <w:rsid w:val="00632520"/>
    <w:rsid w:val="00632D89"/>
    <w:rsid w:val="006337FB"/>
    <w:rsid w:val="0063394A"/>
    <w:rsid w:val="006357E3"/>
    <w:rsid w:val="00637BCD"/>
    <w:rsid w:val="00640385"/>
    <w:rsid w:val="00641AA7"/>
    <w:rsid w:val="006424FA"/>
    <w:rsid w:val="00643CAC"/>
    <w:rsid w:val="00645020"/>
    <w:rsid w:val="00645D7C"/>
    <w:rsid w:val="006552D9"/>
    <w:rsid w:val="00656159"/>
    <w:rsid w:val="0065652C"/>
    <w:rsid w:val="00656CC5"/>
    <w:rsid w:val="00657D10"/>
    <w:rsid w:val="00657EBE"/>
    <w:rsid w:val="00665FF5"/>
    <w:rsid w:val="00667833"/>
    <w:rsid w:val="006705F2"/>
    <w:rsid w:val="0067073C"/>
    <w:rsid w:val="00671AA5"/>
    <w:rsid w:val="006724FF"/>
    <w:rsid w:val="00672DA5"/>
    <w:rsid w:val="00673015"/>
    <w:rsid w:val="00674A1C"/>
    <w:rsid w:val="00677671"/>
    <w:rsid w:val="00677A06"/>
    <w:rsid w:val="00680627"/>
    <w:rsid w:val="006807BA"/>
    <w:rsid w:val="006808FE"/>
    <w:rsid w:val="00683DFF"/>
    <w:rsid w:val="00684EE4"/>
    <w:rsid w:val="0068573F"/>
    <w:rsid w:val="00685D7A"/>
    <w:rsid w:val="00685EEB"/>
    <w:rsid w:val="006864AD"/>
    <w:rsid w:val="00687879"/>
    <w:rsid w:val="00692706"/>
    <w:rsid w:val="00692E94"/>
    <w:rsid w:val="006A4BF3"/>
    <w:rsid w:val="006A6EF3"/>
    <w:rsid w:val="006A7FF5"/>
    <w:rsid w:val="006B0279"/>
    <w:rsid w:val="006B401C"/>
    <w:rsid w:val="006B450A"/>
    <w:rsid w:val="006B470F"/>
    <w:rsid w:val="006B4CBD"/>
    <w:rsid w:val="006B75C6"/>
    <w:rsid w:val="006B7B64"/>
    <w:rsid w:val="006C0DFB"/>
    <w:rsid w:val="006C1C25"/>
    <w:rsid w:val="006C1D5C"/>
    <w:rsid w:val="006C1FB5"/>
    <w:rsid w:val="006C3096"/>
    <w:rsid w:val="006C3168"/>
    <w:rsid w:val="006D29A2"/>
    <w:rsid w:val="006D352A"/>
    <w:rsid w:val="006D59C5"/>
    <w:rsid w:val="006E6ECF"/>
    <w:rsid w:val="006E6F6B"/>
    <w:rsid w:val="006F2F64"/>
    <w:rsid w:val="006F4A0D"/>
    <w:rsid w:val="00702384"/>
    <w:rsid w:val="007043EE"/>
    <w:rsid w:val="00707732"/>
    <w:rsid w:val="007106A7"/>
    <w:rsid w:val="00710A43"/>
    <w:rsid w:val="00711E24"/>
    <w:rsid w:val="00714F92"/>
    <w:rsid w:val="00716993"/>
    <w:rsid w:val="00716E8E"/>
    <w:rsid w:val="0071783B"/>
    <w:rsid w:val="00720A35"/>
    <w:rsid w:val="00722AA7"/>
    <w:rsid w:val="00722C43"/>
    <w:rsid w:val="0072335F"/>
    <w:rsid w:val="0072349E"/>
    <w:rsid w:val="007236FC"/>
    <w:rsid w:val="00723753"/>
    <w:rsid w:val="00725EA8"/>
    <w:rsid w:val="0073182C"/>
    <w:rsid w:val="007320C8"/>
    <w:rsid w:val="00733584"/>
    <w:rsid w:val="00734A34"/>
    <w:rsid w:val="0073533F"/>
    <w:rsid w:val="0073545A"/>
    <w:rsid w:val="00736012"/>
    <w:rsid w:val="00740E82"/>
    <w:rsid w:val="007436FB"/>
    <w:rsid w:val="00744439"/>
    <w:rsid w:val="00745BDA"/>
    <w:rsid w:val="00746B4C"/>
    <w:rsid w:val="00750BC4"/>
    <w:rsid w:val="00752D56"/>
    <w:rsid w:val="007537E7"/>
    <w:rsid w:val="0075434F"/>
    <w:rsid w:val="007548FC"/>
    <w:rsid w:val="007558A8"/>
    <w:rsid w:val="007637C2"/>
    <w:rsid w:val="0076749C"/>
    <w:rsid w:val="0077097B"/>
    <w:rsid w:val="00771A35"/>
    <w:rsid w:val="007744CD"/>
    <w:rsid w:val="00774695"/>
    <w:rsid w:val="00775169"/>
    <w:rsid w:val="00777013"/>
    <w:rsid w:val="00777E56"/>
    <w:rsid w:val="00780056"/>
    <w:rsid w:val="0078111A"/>
    <w:rsid w:val="00782A19"/>
    <w:rsid w:val="007855D9"/>
    <w:rsid w:val="00787A7A"/>
    <w:rsid w:val="00791CA9"/>
    <w:rsid w:val="00791EAF"/>
    <w:rsid w:val="0079249A"/>
    <w:rsid w:val="007925AD"/>
    <w:rsid w:val="00793742"/>
    <w:rsid w:val="00793F21"/>
    <w:rsid w:val="00793F82"/>
    <w:rsid w:val="007A0D91"/>
    <w:rsid w:val="007A45BB"/>
    <w:rsid w:val="007A581E"/>
    <w:rsid w:val="007A6C3C"/>
    <w:rsid w:val="007A7EEE"/>
    <w:rsid w:val="007B0978"/>
    <w:rsid w:val="007B260C"/>
    <w:rsid w:val="007B5FDD"/>
    <w:rsid w:val="007C1480"/>
    <w:rsid w:val="007D0615"/>
    <w:rsid w:val="007D3FFB"/>
    <w:rsid w:val="007D4756"/>
    <w:rsid w:val="007D4A64"/>
    <w:rsid w:val="007D50EF"/>
    <w:rsid w:val="007D5DF0"/>
    <w:rsid w:val="007D6077"/>
    <w:rsid w:val="007D6461"/>
    <w:rsid w:val="007D6535"/>
    <w:rsid w:val="007E0985"/>
    <w:rsid w:val="007E1943"/>
    <w:rsid w:val="007E29B9"/>
    <w:rsid w:val="007E30B8"/>
    <w:rsid w:val="007E6142"/>
    <w:rsid w:val="007E6EC6"/>
    <w:rsid w:val="007F4655"/>
    <w:rsid w:val="007F4C6E"/>
    <w:rsid w:val="007F5437"/>
    <w:rsid w:val="007F61CF"/>
    <w:rsid w:val="007F787E"/>
    <w:rsid w:val="008027F7"/>
    <w:rsid w:val="00804A27"/>
    <w:rsid w:val="00805CC3"/>
    <w:rsid w:val="00807CFB"/>
    <w:rsid w:val="00813C92"/>
    <w:rsid w:val="0081683A"/>
    <w:rsid w:val="0082349D"/>
    <w:rsid w:val="00823A59"/>
    <w:rsid w:val="0082581F"/>
    <w:rsid w:val="00826897"/>
    <w:rsid w:val="008305F8"/>
    <w:rsid w:val="00831180"/>
    <w:rsid w:val="008314C0"/>
    <w:rsid w:val="0083153D"/>
    <w:rsid w:val="00835E59"/>
    <w:rsid w:val="00836A01"/>
    <w:rsid w:val="00837A8A"/>
    <w:rsid w:val="008407A4"/>
    <w:rsid w:val="008448C6"/>
    <w:rsid w:val="00844D25"/>
    <w:rsid w:val="00846440"/>
    <w:rsid w:val="00847ABB"/>
    <w:rsid w:val="00850239"/>
    <w:rsid w:val="008508FF"/>
    <w:rsid w:val="00851560"/>
    <w:rsid w:val="008519DB"/>
    <w:rsid w:val="00853C6F"/>
    <w:rsid w:val="00857A7E"/>
    <w:rsid w:val="008602E2"/>
    <w:rsid w:val="00862623"/>
    <w:rsid w:val="00866FC2"/>
    <w:rsid w:val="00867B56"/>
    <w:rsid w:val="0087231B"/>
    <w:rsid w:val="00872E21"/>
    <w:rsid w:val="0087352A"/>
    <w:rsid w:val="00874BE9"/>
    <w:rsid w:val="00880B12"/>
    <w:rsid w:val="00884BBD"/>
    <w:rsid w:val="008858D5"/>
    <w:rsid w:val="00886C98"/>
    <w:rsid w:val="00887446"/>
    <w:rsid w:val="00890785"/>
    <w:rsid w:val="00890EE3"/>
    <w:rsid w:val="00893AA6"/>
    <w:rsid w:val="00894F50"/>
    <w:rsid w:val="008960BB"/>
    <w:rsid w:val="008A06B1"/>
    <w:rsid w:val="008A1F60"/>
    <w:rsid w:val="008A3471"/>
    <w:rsid w:val="008A53FA"/>
    <w:rsid w:val="008B4BAD"/>
    <w:rsid w:val="008B67FE"/>
    <w:rsid w:val="008B708D"/>
    <w:rsid w:val="008B79EC"/>
    <w:rsid w:val="008B7BCD"/>
    <w:rsid w:val="008B7F21"/>
    <w:rsid w:val="008C0577"/>
    <w:rsid w:val="008C06DE"/>
    <w:rsid w:val="008C22F5"/>
    <w:rsid w:val="008C56BE"/>
    <w:rsid w:val="008C5823"/>
    <w:rsid w:val="008C7DA2"/>
    <w:rsid w:val="008D4ECD"/>
    <w:rsid w:val="008D5135"/>
    <w:rsid w:val="008D5AD9"/>
    <w:rsid w:val="008E2EB0"/>
    <w:rsid w:val="008E36F5"/>
    <w:rsid w:val="008E5A19"/>
    <w:rsid w:val="008E7B92"/>
    <w:rsid w:val="008F32A6"/>
    <w:rsid w:val="008F40B3"/>
    <w:rsid w:val="00904713"/>
    <w:rsid w:val="00904AF2"/>
    <w:rsid w:val="009060EA"/>
    <w:rsid w:val="00906778"/>
    <w:rsid w:val="00906DFB"/>
    <w:rsid w:val="0091241A"/>
    <w:rsid w:val="0091296F"/>
    <w:rsid w:val="009131C6"/>
    <w:rsid w:val="009139AB"/>
    <w:rsid w:val="00913AB7"/>
    <w:rsid w:val="00914A34"/>
    <w:rsid w:val="009150FA"/>
    <w:rsid w:val="009160E8"/>
    <w:rsid w:val="00920B8A"/>
    <w:rsid w:val="00921E32"/>
    <w:rsid w:val="00922E4F"/>
    <w:rsid w:val="00923866"/>
    <w:rsid w:val="00923D9D"/>
    <w:rsid w:val="009246CC"/>
    <w:rsid w:val="00930565"/>
    <w:rsid w:val="0093089B"/>
    <w:rsid w:val="0093116D"/>
    <w:rsid w:val="009323E5"/>
    <w:rsid w:val="00933911"/>
    <w:rsid w:val="00936463"/>
    <w:rsid w:val="00936AA5"/>
    <w:rsid w:val="00940304"/>
    <w:rsid w:val="0094079E"/>
    <w:rsid w:val="009411BB"/>
    <w:rsid w:val="00941FF2"/>
    <w:rsid w:val="00942C92"/>
    <w:rsid w:val="009448E1"/>
    <w:rsid w:val="009511D6"/>
    <w:rsid w:val="00951C3A"/>
    <w:rsid w:val="0095613C"/>
    <w:rsid w:val="0096073A"/>
    <w:rsid w:val="0096224F"/>
    <w:rsid w:val="0096279B"/>
    <w:rsid w:val="009639C3"/>
    <w:rsid w:val="00963A20"/>
    <w:rsid w:val="00963A8D"/>
    <w:rsid w:val="00963C47"/>
    <w:rsid w:val="009640A1"/>
    <w:rsid w:val="00964FF8"/>
    <w:rsid w:val="00967616"/>
    <w:rsid w:val="0097147C"/>
    <w:rsid w:val="009738C4"/>
    <w:rsid w:val="009753DF"/>
    <w:rsid w:val="00975A60"/>
    <w:rsid w:val="0098048D"/>
    <w:rsid w:val="0098100D"/>
    <w:rsid w:val="009815BF"/>
    <w:rsid w:val="00981D1C"/>
    <w:rsid w:val="00984814"/>
    <w:rsid w:val="0098781E"/>
    <w:rsid w:val="00987DAE"/>
    <w:rsid w:val="00991EA1"/>
    <w:rsid w:val="009924E3"/>
    <w:rsid w:val="00994383"/>
    <w:rsid w:val="009943DB"/>
    <w:rsid w:val="009951DC"/>
    <w:rsid w:val="00996FCB"/>
    <w:rsid w:val="009A0FFE"/>
    <w:rsid w:val="009A32BD"/>
    <w:rsid w:val="009A36D0"/>
    <w:rsid w:val="009A43B9"/>
    <w:rsid w:val="009A495A"/>
    <w:rsid w:val="009A77D1"/>
    <w:rsid w:val="009B2E89"/>
    <w:rsid w:val="009B50A6"/>
    <w:rsid w:val="009B6B70"/>
    <w:rsid w:val="009B764D"/>
    <w:rsid w:val="009C1E9B"/>
    <w:rsid w:val="009C23E7"/>
    <w:rsid w:val="009C62AC"/>
    <w:rsid w:val="009C634A"/>
    <w:rsid w:val="009D1C44"/>
    <w:rsid w:val="009D26C2"/>
    <w:rsid w:val="009D2861"/>
    <w:rsid w:val="009D351F"/>
    <w:rsid w:val="009D3531"/>
    <w:rsid w:val="009D4E06"/>
    <w:rsid w:val="009D5216"/>
    <w:rsid w:val="009E0BD0"/>
    <w:rsid w:val="009E1D13"/>
    <w:rsid w:val="009E2439"/>
    <w:rsid w:val="009E4E06"/>
    <w:rsid w:val="009E5F5B"/>
    <w:rsid w:val="009E7BA3"/>
    <w:rsid w:val="009F0846"/>
    <w:rsid w:val="009F11C2"/>
    <w:rsid w:val="009F450D"/>
    <w:rsid w:val="009F533D"/>
    <w:rsid w:val="009F6E4F"/>
    <w:rsid w:val="009F70A7"/>
    <w:rsid w:val="00A00F02"/>
    <w:rsid w:val="00A01731"/>
    <w:rsid w:val="00A01E00"/>
    <w:rsid w:val="00A03C50"/>
    <w:rsid w:val="00A05381"/>
    <w:rsid w:val="00A056CB"/>
    <w:rsid w:val="00A056D5"/>
    <w:rsid w:val="00A063E6"/>
    <w:rsid w:val="00A1168D"/>
    <w:rsid w:val="00A11E7B"/>
    <w:rsid w:val="00A16452"/>
    <w:rsid w:val="00A1755A"/>
    <w:rsid w:val="00A21778"/>
    <w:rsid w:val="00A2615A"/>
    <w:rsid w:val="00A27096"/>
    <w:rsid w:val="00A27546"/>
    <w:rsid w:val="00A30601"/>
    <w:rsid w:val="00A30882"/>
    <w:rsid w:val="00A31657"/>
    <w:rsid w:val="00A3298C"/>
    <w:rsid w:val="00A341D0"/>
    <w:rsid w:val="00A34936"/>
    <w:rsid w:val="00A35E56"/>
    <w:rsid w:val="00A36B09"/>
    <w:rsid w:val="00A3729C"/>
    <w:rsid w:val="00A41E21"/>
    <w:rsid w:val="00A44CEA"/>
    <w:rsid w:val="00A4513F"/>
    <w:rsid w:val="00A51D23"/>
    <w:rsid w:val="00A52099"/>
    <w:rsid w:val="00A529AA"/>
    <w:rsid w:val="00A5394E"/>
    <w:rsid w:val="00A5453D"/>
    <w:rsid w:val="00A54558"/>
    <w:rsid w:val="00A56C0E"/>
    <w:rsid w:val="00A56CCC"/>
    <w:rsid w:val="00A624A4"/>
    <w:rsid w:val="00A62838"/>
    <w:rsid w:val="00A64244"/>
    <w:rsid w:val="00A64706"/>
    <w:rsid w:val="00A656D0"/>
    <w:rsid w:val="00A672B5"/>
    <w:rsid w:val="00A73624"/>
    <w:rsid w:val="00A74654"/>
    <w:rsid w:val="00A7720A"/>
    <w:rsid w:val="00A7791D"/>
    <w:rsid w:val="00A8388E"/>
    <w:rsid w:val="00A84C65"/>
    <w:rsid w:val="00A8760A"/>
    <w:rsid w:val="00A87F59"/>
    <w:rsid w:val="00A903DF"/>
    <w:rsid w:val="00A903F3"/>
    <w:rsid w:val="00A9102F"/>
    <w:rsid w:val="00A91CC9"/>
    <w:rsid w:val="00A92EFE"/>
    <w:rsid w:val="00A93620"/>
    <w:rsid w:val="00A94394"/>
    <w:rsid w:val="00A952BB"/>
    <w:rsid w:val="00A96309"/>
    <w:rsid w:val="00A96FC5"/>
    <w:rsid w:val="00AA2D21"/>
    <w:rsid w:val="00AA5244"/>
    <w:rsid w:val="00AA7244"/>
    <w:rsid w:val="00AB06DF"/>
    <w:rsid w:val="00AB0D5A"/>
    <w:rsid w:val="00AB4702"/>
    <w:rsid w:val="00AD572F"/>
    <w:rsid w:val="00AD603F"/>
    <w:rsid w:val="00AD746E"/>
    <w:rsid w:val="00AE0EDB"/>
    <w:rsid w:val="00AE272B"/>
    <w:rsid w:val="00AE345D"/>
    <w:rsid w:val="00AE4351"/>
    <w:rsid w:val="00AE4B8D"/>
    <w:rsid w:val="00AE4BD0"/>
    <w:rsid w:val="00AE5B67"/>
    <w:rsid w:val="00AF0503"/>
    <w:rsid w:val="00AF139E"/>
    <w:rsid w:val="00AF200B"/>
    <w:rsid w:val="00AF3720"/>
    <w:rsid w:val="00AF4A34"/>
    <w:rsid w:val="00AF4B4E"/>
    <w:rsid w:val="00AF78B6"/>
    <w:rsid w:val="00B01C40"/>
    <w:rsid w:val="00B026D3"/>
    <w:rsid w:val="00B03D2D"/>
    <w:rsid w:val="00B04116"/>
    <w:rsid w:val="00B041CB"/>
    <w:rsid w:val="00B05086"/>
    <w:rsid w:val="00B115F7"/>
    <w:rsid w:val="00B12368"/>
    <w:rsid w:val="00B145B6"/>
    <w:rsid w:val="00B15368"/>
    <w:rsid w:val="00B15590"/>
    <w:rsid w:val="00B15769"/>
    <w:rsid w:val="00B159E4"/>
    <w:rsid w:val="00B15C69"/>
    <w:rsid w:val="00B16386"/>
    <w:rsid w:val="00B16B29"/>
    <w:rsid w:val="00B17208"/>
    <w:rsid w:val="00B1796D"/>
    <w:rsid w:val="00B17B5A"/>
    <w:rsid w:val="00B20EA5"/>
    <w:rsid w:val="00B24F68"/>
    <w:rsid w:val="00B26044"/>
    <w:rsid w:val="00B273E7"/>
    <w:rsid w:val="00B27993"/>
    <w:rsid w:val="00B3204E"/>
    <w:rsid w:val="00B32F49"/>
    <w:rsid w:val="00B33427"/>
    <w:rsid w:val="00B34941"/>
    <w:rsid w:val="00B35D52"/>
    <w:rsid w:val="00B4249A"/>
    <w:rsid w:val="00B43482"/>
    <w:rsid w:val="00B45F88"/>
    <w:rsid w:val="00B505B4"/>
    <w:rsid w:val="00B5092E"/>
    <w:rsid w:val="00B50D21"/>
    <w:rsid w:val="00B52CE2"/>
    <w:rsid w:val="00B6247C"/>
    <w:rsid w:val="00B63A01"/>
    <w:rsid w:val="00B6523F"/>
    <w:rsid w:val="00B71783"/>
    <w:rsid w:val="00B73219"/>
    <w:rsid w:val="00B7373C"/>
    <w:rsid w:val="00B748BF"/>
    <w:rsid w:val="00B75544"/>
    <w:rsid w:val="00B764F8"/>
    <w:rsid w:val="00B76A0A"/>
    <w:rsid w:val="00B76E77"/>
    <w:rsid w:val="00B82E73"/>
    <w:rsid w:val="00B838B4"/>
    <w:rsid w:val="00B85650"/>
    <w:rsid w:val="00B85A98"/>
    <w:rsid w:val="00B92A1C"/>
    <w:rsid w:val="00B937FF"/>
    <w:rsid w:val="00B953DB"/>
    <w:rsid w:val="00B95B66"/>
    <w:rsid w:val="00B96245"/>
    <w:rsid w:val="00BA3A62"/>
    <w:rsid w:val="00BA3D28"/>
    <w:rsid w:val="00BA5443"/>
    <w:rsid w:val="00BA6C35"/>
    <w:rsid w:val="00BB572F"/>
    <w:rsid w:val="00BC3DD8"/>
    <w:rsid w:val="00BC5DBF"/>
    <w:rsid w:val="00BC70AF"/>
    <w:rsid w:val="00BC7AD6"/>
    <w:rsid w:val="00BD0A5E"/>
    <w:rsid w:val="00BD1244"/>
    <w:rsid w:val="00BD1B48"/>
    <w:rsid w:val="00BD210A"/>
    <w:rsid w:val="00BD2266"/>
    <w:rsid w:val="00BD45C7"/>
    <w:rsid w:val="00BE0E4E"/>
    <w:rsid w:val="00BE1128"/>
    <w:rsid w:val="00BE1227"/>
    <w:rsid w:val="00BE1247"/>
    <w:rsid w:val="00BE2EA5"/>
    <w:rsid w:val="00BE53B3"/>
    <w:rsid w:val="00BF1933"/>
    <w:rsid w:val="00BF2704"/>
    <w:rsid w:val="00BF3948"/>
    <w:rsid w:val="00BF4414"/>
    <w:rsid w:val="00BF57E5"/>
    <w:rsid w:val="00BF7DAB"/>
    <w:rsid w:val="00C00C0E"/>
    <w:rsid w:val="00C01C56"/>
    <w:rsid w:val="00C0499E"/>
    <w:rsid w:val="00C0772B"/>
    <w:rsid w:val="00C13DC0"/>
    <w:rsid w:val="00C14105"/>
    <w:rsid w:val="00C14425"/>
    <w:rsid w:val="00C16A84"/>
    <w:rsid w:val="00C172B9"/>
    <w:rsid w:val="00C175D9"/>
    <w:rsid w:val="00C212E6"/>
    <w:rsid w:val="00C23D9A"/>
    <w:rsid w:val="00C24E99"/>
    <w:rsid w:val="00C27348"/>
    <w:rsid w:val="00C3254C"/>
    <w:rsid w:val="00C32559"/>
    <w:rsid w:val="00C33725"/>
    <w:rsid w:val="00C34A27"/>
    <w:rsid w:val="00C34B35"/>
    <w:rsid w:val="00C34C6A"/>
    <w:rsid w:val="00C42871"/>
    <w:rsid w:val="00C4477C"/>
    <w:rsid w:val="00C47723"/>
    <w:rsid w:val="00C47D53"/>
    <w:rsid w:val="00C528A6"/>
    <w:rsid w:val="00C530F6"/>
    <w:rsid w:val="00C5323E"/>
    <w:rsid w:val="00C54175"/>
    <w:rsid w:val="00C541BA"/>
    <w:rsid w:val="00C541EA"/>
    <w:rsid w:val="00C55934"/>
    <w:rsid w:val="00C57E55"/>
    <w:rsid w:val="00C60D64"/>
    <w:rsid w:val="00C627B2"/>
    <w:rsid w:val="00C63001"/>
    <w:rsid w:val="00C6342D"/>
    <w:rsid w:val="00C64934"/>
    <w:rsid w:val="00C712B3"/>
    <w:rsid w:val="00C743B4"/>
    <w:rsid w:val="00C74A24"/>
    <w:rsid w:val="00C76825"/>
    <w:rsid w:val="00C76F72"/>
    <w:rsid w:val="00C80C22"/>
    <w:rsid w:val="00C80DC0"/>
    <w:rsid w:val="00C81005"/>
    <w:rsid w:val="00C810FF"/>
    <w:rsid w:val="00C827E5"/>
    <w:rsid w:val="00C82D6D"/>
    <w:rsid w:val="00C845F1"/>
    <w:rsid w:val="00C92946"/>
    <w:rsid w:val="00C9305A"/>
    <w:rsid w:val="00C95884"/>
    <w:rsid w:val="00C96190"/>
    <w:rsid w:val="00C96E5B"/>
    <w:rsid w:val="00CA1662"/>
    <w:rsid w:val="00CA1B14"/>
    <w:rsid w:val="00CA1D57"/>
    <w:rsid w:val="00CA1FD8"/>
    <w:rsid w:val="00CA2C6B"/>
    <w:rsid w:val="00CA3179"/>
    <w:rsid w:val="00CA3855"/>
    <w:rsid w:val="00CA40E9"/>
    <w:rsid w:val="00CA5120"/>
    <w:rsid w:val="00CA57AC"/>
    <w:rsid w:val="00CA6FC6"/>
    <w:rsid w:val="00CB289A"/>
    <w:rsid w:val="00CB352A"/>
    <w:rsid w:val="00CB3CDE"/>
    <w:rsid w:val="00CB41B4"/>
    <w:rsid w:val="00CB7BD7"/>
    <w:rsid w:val="00CB7DD2"/>
    <w:rsid w:val="00CC06CF"/>
    <w:rsid w:val="00CC0F76"/>
    <w:rsid w:val="00CC131B"/>
    <w:rsid w:val="00CC1EB6"/>
    <w:rsid w:val="00CC3551"/>
    <w:rsid w:val="00CC44B8"/>
    <w:rsid w:val="00CC61DB"/>
    <w:rsid w:val="00CC61F1"/>
    <w:rsid w:val="00CD0B42"/>
    <w:rsid w:val="00CD307A"/>
    <w:rsid w:val="00CD35C5"/>
    <w:rsid w:val="00CD6C22"/>
    <w:rsid w:val="00CE0174"/>
    <w:rsid w:val="00CE05C4"/>
    <w:rsid w:val="00CE1127"/>
    <w:rsid w:val="00CE2354"/>
    <w:rsid w:val="00CE2455"/>
    <w:rsid w:val="00CE3770"/>
    <w:rsid w:val="00CE3809"/>
    <w:rsid w:val="00CE4C58"/>
    <w:rsid w:val="00CE4DF8"/>
    <w:rsid w:val="00CE4ED9"/>
    <w:rsid w:val="00CE5BA7"/>
    <w:rsid w:val="00CF01AA"/>
    <w:rsid w:val="00CF081F"/>
    <w:rsid w:val="00CF16B5"/>
    <w:rsid w:val="00CF1877"/>
    <w:rsid w:val="00CF31E6"/>
    <w:rsid w:val="00CF4BF8"/>
    <w:rsid w:val="00CF5F00"/>
    <w:rsid w:val="00D00D4A"/>
    <w:rsid w:val="00D0105C"/>
    <w:rsid w:val="00D04217"/>
    <w:rsid w:val="00D042A1"/>
    <w:rsid w:val="00D10724"/>
    <w:rsid w:val="00D122F3"/>
    <w:rsid w:val="00D12792"/>
    <w:rsid w:val="00D15003"/>
    <w:rsid w:val="00D1587D"/>
    <w:rsid w:val="00D2020F"/>
    <w:rsid w:val="00D22368"/>
    <w:rsid w:val="00D23127"/>
    <w:rsid w:val="00D23523"/>
    <w:rsid w:val="00D23762"/>
    <w:rsid w:val="00D24884"/>
    <w:rsid w:val="00D2584E"/>
    <w:rsid w:val="00D2634A"/>
    <w:rsid w:val="00D26FAE"/>
    <w:rsid w:val="00D30A07"/>
    <w:rsid w:val="00D31131"/>
    <w:rsid w:val="00D31F79"/>
    <w:rsid w:val="00D33F6B"/>
    <w:rsid w:val="00D3474F"/>
    <w:rsid w:val="00D353A3"/>
    <w:rsid w:val="00D36DAE"/>
    <w:rsid w:val="00D37EDD"/>
    <w:rsid w:val="00D4104A"/>
    <w:rsid w:val="00D41453"/>
    <w:rsid w:val="00D41FEB"/>
    <w:rsid w:val="00D446F5"/>
    <w:rsid w:val="00D4576C"/>
    <w:rsid w:val="00D46557"/>
    <w:rsid w:val="00D46E32"/>
    <w:rsid w:val="00D50657"/>
    <w:rsid w:val="00D526D8"/>
    <w:rsid w:val="00D55CCB"/>
    <w:rsid w:val="00D55E30"/>
    <w:rsid w:val="00D562C9"/>
    <w:rsid w:val="00D56C19"/>
    <w:rsid w:val="00D60B0B"/>
    <w:rsid w:val="00D62E7E"/>
    <w:rsid w:val="00D6535D"/>
    <w:rsid w:val="00D67926"/>
    <w:rsid w:val="00D679F8"/>
    <w:rsid w:val="00D72AE5"/>
    <w:rsid w:val="00D73F9B"/>
    <w:rsid w:val="00D767DB"/>
    <w:rsid w:val="00D80740"/>
    <w:rsid w:val="00D82CF3"/>
    <w:rsid w:val="00D847DF"/>
    <w:rsid w:val="00D874CD"/>
    <w:rsid w:val="00D874D5"/>
    <w:rsid w:val="00D87CD6"/>
    <w:rsid w:val="00D87FF2"/>
    <w:rsid w:val="00D90641"/>
    <w:rsid w:val="00D91D61"/>
    <w:rsid w:val="00D92C44"/>
    <w:rsid w:val="00D92DB6"/>
    <w:rsid w:val="00D92EC7"/>
    <w:rsid w:val="00D930A6"/>
    <w:rsid w:val="00D9360D"/>
    <w:rsid w:val="00D93E2D"/>
    <w:rsid w:val="00D964BC"/>
    <w:rsid w:val="00D96EC6"/>
    <w:rsid w:val="00D973CB"/>
    <w:rsid w:val="00DA1A57"/>
    <w:rsid w:val="00DA27E7"/>
    <w:rsid w:val="00DA6024"/>
    <w:rsid w:val="00DA7EB6"/>
    <w:rsid w:val="00DA7F08"/>
    <w:rsid w:val="00DB0FA7"/>
    <w:rsid w:val="00DB15AD"/>
    <w:rsid w:val="00DB15DF"/>
    <w:rsid w:val="00DB4D04"/>
    <w:rsid w:val="00DB667B"/>
    <w:rsid w:val="00DB74DD"/>
    <w:rsid w:val="00DC2E99"/>
    <w:rsid w:val="00DC3206"/>
    <w:rsid w:val="00DC3516"/>
    <w:rsid w:val="00DC3D50"/>
    <w:rsid w:val="00DD059E"/>
    <w:rsid w:val="00DD090C"/>
    <w:rsid w:val="00DD0FA5"/>
    <w:rsid w:val="00DD169C"/>
    <w:rsid w:val="00DD438A"/>
    <w:rsid w:val="00DD55D5"/>
    <w:rsid w:val="00DD7C7F"/>
    <w:rsid w:val="00DE12CB"/>
    <w:rsid w:val="00DE18B2"/>
    <w:rsid w:val="00DE46F3"/>
    <w:rsid w:val="00DE60DF"/>
    <w:rsid w:val="00DE6BF0"/>
    <w:rsid w:val="00DE7946"/>
    <w:rsid w:val="00DE7D21"/>
    <w:rsid w:val="00DF16F7"/>
    <w:rsid w:val="00DF27F4"/>
    <w:rsid w:val="00DF2DBC"/>
    <w:rsid w:val="00DF3D19"/>
    <w:rsid w:val="00DF5AB5"/>
    <w:rsid w:val="00DF60E2"/>
    <w:rsid w:val="00DF6C99"/>
    <w:rsid w:val="00E01581"/>
    <w:rsid w:val="00E01734"/>
    <w:rsid w:val="00E01BF6"/>
    <w:rsid w:val="00E01E12"/>
    <w:rsid w:val="00E05927"/>
    <w:rsid w:val="00E0675D"/>
    <w:rsid w:val="00E11512"/>
    <w:rsid w:val="00E12124"/>
    <w:rsid w:val="00E17103"/>
    <w:rsid w:val="00E25A66"/>
    <w:rsid w:val="00E27733"/>
    <w:rsid w:val="00E304CD"/>
    <w:rsid w:val="00E3778E"/>
    <w:rsid w:val="00E37A86"/>
    <w:rsid w:val="00E40737"/>
    <w:rsid w:val="00E40747"/>
    <w:rsid w:val="00E40FA5"/>
    <w:rsid w:val="00E427F3"/>
    <w:rsid w:val="00E42C26"/>
    <w:rsid w:val="00E43A1E"/>
    <w:rsid w:val="00E43DDC"/>
    <w:rsid w:val="00E43ED4"/>
    <w:rsid w:val="00E46816"/>
    <w:rsid w:val="00E46B38"/>
    <w:rsid w:val="00E46D2B"/>
    <w:rsid w:val="00E47BDF"/>
    <w:rsid w:val="00E5294A"/>
    <w:rsid w:val="00E53CD0"/>
    <w:rsid w:val="00E5695B"/>
    <w:rsid w:val="00E6307D"/>
    <w:rsid w:val="00E63DD2"/>
    <w:rsid w:val="00E66C39"/>
    <w:rsid w:val="00E74152"/>
    <w:rsid w:val="00E746B2"/>
    <w:rsid w:val="00E74FFC"/>
    <w:rsid w:val="00E759E5"/>
    <w:rsid w:val="00E80034"/>
    <w:rsid w:val="00E81233"/>
    <w:rsid w:val="00E835F6"/>
    <w:rsid w:val="00E83917"/>
    <w:rsid w:val="00E8398B"/>
    <w:rsid w:val="00E841D1"/>
    <w:rsid w:val="00E85BED"/>
    <w:rsid w:val="00E91EC6"/>
    <w:rsid w:val="00E92A7F"/>
    <w:rsid w:val="00E93671"/>
    <w:rsid w:val="00E97512"/>
    <w:rsid w:val="00EA0BB7"/>
    <w:rsid w:val="00EA185F"/>
    <w:rsid w:val="00EA230F"/>
    <w:rsid w:val="00EA24CB"/>
    <w:rsid w:val="00EA4A46"/>
    <w:rsid w:val="00EA5115"/>
    <w:rsid w:val="00EA74A7"/>
    <w:rsid w:val="00EA7D15"/>
    <w:rsid w:val="00EB023A"/>
    <w:rsid w:val="00EB1CC1"/>
    <w:rsid w:val="00EB223E"/>
    <w:rsid w:val="00EB2353"/>
    <w:rsid w:val="00EB26DD"/>
    <w:rsid w:val="00EB2EF7"/>
    <w:rsid w:val="00EB579B"/>
    <w:rsid w:val="00EB77F5"/>
    <w:rsid w:val="00EB7D38"/>
    <w:rsid w:val="00EC1896"/>
    <w:rsid w:val="00EC26A5"/>
    <w:rsid w:val="00EC2F61"/>
    <w:rsid w:val="00EC3651"/>
    <w:rsid w:val="00EC4A43"/>
    <w:rsid w:val="00EC5A7A"/>
    <w:rsid w:val="00EC6208"/>
    <w:rsid w:val="00EC6647"/>
    <w:rsid w:val="00ED0F95"/>
    <w:rsid w:val="00ED1495"/>
    <w:rsid w:val="00ED258D"/>
    <w:rsid w:val="00ED2E31"/>
    <w:rsid w:val="00ED4E9B"/>
    <w:rsid w:val="00ED5388"/>
    <w:rsid w:val="00ED5475"/>
    <w:rsid w:val="00ED6B22"/>
    <w:rsid w:val="00ED7CCC"/>
    <w:rsid w:val="00ED7FD7"/>
    <w:rsid w:val="00EE0281"/>
    <w:rsid w:val="00EE0398"/>
    <w:rsid w:val="00EE05ED"/>
    <w:rsid w:val="00EE0911"/>
    <w:rsid w:val="00EE0FC0"/>
    <w:rsid w:val="00EE1512"/>
    <w:rsid w:val="00EE38AA"/>
    <w:rsid w:val="00EE3E7C"/>
    <w:rsid w:val="00EE3F32"/>
    <w:rsid w:val="00EE4DED"/>
    <w:rsid w:val="00EE5210"/>
    <w:rsid w:val="00EE68FD"/>
    <w:rsid w:val="00EF086E"/>
    <w:rsid w:val="00EF1B02"/>
    <w:rsid w:val="00EF1ED7"/>
    <w:rsid w:val="00EF3E62"/>
    <w:rsid w:val="00EF4182"/>
    <w:rsid w:val="00EF4B72"/>
    <w:rsid w:val="00EF673F"/>
    <w:rsid w:val="00EF7350"/>
    <w:rsid w:val="00F00502"/>
    <w:rsid w:val="00F01F46"/>
    <w:rsid w:val="00F02239"/>
    <w:rsid w:val="00F02BD9"/>
    <w:rsid w:val="00F035EA"/>
    <w:rsid w:val="00F06161"/>
    <w:rsid w:val="00F07E4D"/>
    <w:rsid w:val="00F12447"/>
    <w:rsid w:val="00F12C3D"/>
    <w:rsid w:val="00F12C8D"/>
    <w:rsid w:val="00F13153"/>
    <w:rsid w:val="00F14EEA"/>
    <w:rsid w:val="00F1605C"/>
    <w:rsid w:val="00F16C42"/>
    <w:rsid w:val="00F17A75"/>
    <w:rsid w:val="00F20DD1"/>
    <w:rsid w:val="00F246BE"/>
    <w:rsid w:val="00F251C0"/>
    <w:rsid w:val="00F27AF5"/>
    <w:rsid w:val="00F27B5A"/>
    <w:rsid w:val="00F31DFA"/>
    <w:rsid w:val="00F33F4F"/>
    <w:rsid w:val="00F34020"/>
    <w:rsid w:val="00F37BC8"/>
    <w:rsid w:val="00F40182"/>
    <w:rsid w:val="00F40394"/>
    <w:rsid w:val="00F4246F"/>
    <w:rsid w:val="00F425A4"/>
    <w:rsid w:val="00F42A73"/>
    <w:rsid w:val="00F440C7"/>
    <w:rsid w:val="00F44E44"/>
    <w:rsid w:val="00F46B73"/>
    <w:rsid w:val="00F471C6"/>
    <w:rsid w:val="00F51AEF"/>
    <w:rsid w:val="00F525FE"/>
    <w:rsid w:val="00F53B05"/>
    <w:rsid w:val="00F53FCF"/>
    <w:rsid w:val="00F54147"/>
    <w:rsid w:val="00F54EB7"/>
    <w:rsid w:val="00F55094"/>
    <w:rsid w:val="00F60916"/>
    <w:rsid w:val="00F61309"/>
    <w:rsid w:val="00F617B6"/>
    <w:rsid w:val="00F63765"/>
    <w:rsid w:val="00F63F3B"/>
    <w:rsid w:val="00F64439"/>
    <w:rsid w:val="00F64531"/>
    <w:rsid w:val="00F65E09"/>
    <w:rsid w:val="00F663E9"/>
    <w:rsid w:val="00F6665D"/>
    <w:rsid w:val="00F7036F"/>
    <w:rsid w:val="00F71878"/>
    <w:rsid w:val="00F71A34"/>
    <w:rsid w:val="00F71E2D"/>
    <w:rsid w:val="00F7289C"/>
    <w:rsid w:val="00F73672"/>
    <w:rsid w:val="00F758C6"/>
    <w:rsid w:val="00F82BA2"/>
    <w:rsid w:val="00F86119"/>
    <w:rsid w:val="00F863C6"/>
    <w:rsid w:val="00F86BDC"/>
    <w:rsid w:val="00F871DF"/>
    <w:rsid w:val="00F87366"/>
    <w:rsid w:val="00F910CD"/>
    <w:rsid w:val="00F9208B"/>
    <w:rsid w:val="00F958A1"/>
    <w:rsid w:val="00F966A2"/>
    <w:rsid w:val="00F9719F"/>
    <w:rsid w:val="00FA075E"/>
    <w:rsid w:val="00FA13F9"/>
    <w:rsid w:val="00FA16D8"/>
    <w:rsid w:val="00FA1CEF"/>
    <w:rsid w:val="00FA223A"/>
    <w:rsid w:val="00FA796D"/>
    <w:rsid w:val="00FB346E"/>
    <w:rsid w:val="00FB4415"/>
    <w:rsid w:val="00FB49B3"/>
    <w:rsid w:val="00FB5B59"/>
    <w:rsid w:val="00FB5D22"/>
    <w:rsid w:val="00FB6CEE"/>
    <w:rsid w:val="00FB726B"/>
    <w:rsid w:val="00FB74E4"/>
    <w:rsid w:val="00FB7A41"/>
    <w:rsid w:val="00FC1C68"/>
    <w:rsid w:val="00FC2FE1"/>
    <w:rsid w:val="00FC48BB"/>
    <w:rsid w:val="00FC4991"/>
    <w:rsid w:val="00FC4A67"/>
    <w:rsid w:val="00FC61E8"/>
    <w:rsid w:val="00FC7526"/>
    <w:rsid w:val="00FC7858"/>
    <w:rsid w:val="00FD0FCE"/>
    <w:rsid w:val="00FD10ED"/>
    <w:rsid w:val="00FD1D07"/>
    <w:rsid w:val="00FD329A"/>
    <w:rsid w:val="00FD73B6"/>
    <w:rsid w:val="00FE2C0D"/>
    <w:rsid w:val="00FE55EE"/>
    <w:rsid w:val="00FE5EEA"/>
    <w:rsid w:val="00FE5EEB"/>
    <w:rsid w:val="00FE79B6"/>
    <w:rsid w:val="00FF2AF5"/>
    <w:rsid w:val="00FF56D3"/>
    <w:rsid w:val="00FF6582"/>
    <w:rsid w:val="00FF749F"/>
    <w:rsid w:val="00FF76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A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2"/>
    <w:pPr>
      <w:ind w:left="720"/>
      <w:contextualSpacing/>
    </w:pPr>
  </w:style>
  <w:style w:type="character" w:styleId="Emphasis">
    <w:name w:val="Emphasis"/>
    <w:basedOn w:val="DefaultParagraphFont"/>
    <w:uiPriority w:val="20"/>
    <w:qFormat/>
    <w:rsid w:val="00836A01"/>
    <w:rPr>
      <w:i/>
      <w:iCs/>
    </w:rPr>
  </w:style>
  <w:style w:type="character" w:customStyle="1" w:styleId="apple-tab-span">
    <w:name w:val="apple-tab-span"/>
    <w:basedOn w:val="DefaultParagraphFont"/>
    <w:rsid w:val="0075434F"/>
  </w:style>
  <w:style w:type="character" w:styleId="Hyperlink">
    <w:name w:val="Hyperlink"/>
    <w:basedOn w:val="DefaultParagraphFont"/>
    <w:uiPriority w:val="99"/>
    <w:unhideWhenUsed/>
    <w:rsid w:val="00234347"/>
    <w:rPr>
      <w:color w:val="0000FF" w:themeColor="hyperlink"/>
      <w:u w:val="single"/>
    </w:rPr>
  </w:style>
  <w:style w:type="paragraph" w:styleId="PlainText">
    <w:name w:val="Plain Text"/>
    <w:basedOn w:val="Normal"/>
    <w:link w:val="PlainTextChar"/>
    <w:uiPriority w:val="99"/>
    <w:unhideWhenUsed/>
    <w:rsid w:val="00EE68FD"/>
    <w:rPr>
      <w:rFonts w:eastAsiaTheme="minorHAnsi"/>
      <w:sz w:val="28"/>
      <w:szCs w:val="28"/>
    </w:rPr>
  </w:style>
  <w:style w:type="character" w:customStyle="1" w:styleId="PlainTextChar">
    <w:name w:val="Plain Text Char"/>
    <w:basedOn w:val="DefaultParagraphFont"/>
    <w:link w:val="PlainText"/>
    <w:uiPriority w:val="99"/>
    <w:rsid w:val="00EE68FD"/>
    <w:rPr>
      <w:rFonts w:eastAsiaTheme="minorHAnsi"/>
      <w:sz w:val="28"/>
      <w:szCs w:val="28"/>
      <w:lang w:eastAsia="en-US"/>
    </w:rPr>
  </w:style>
  <w:style w:type="paragraph" w:styleId="BalloonText">
    <w:name w:val="Balloon Text"/>
    <w:basedOn w:val="Normal"/>
    <w:link w:val="BalloonTextChar"/>
    <w:uiPriority w:val="99"/>
    <w:semiHidden/>
    <w:unhideWhenUsed/>
    <w:rsid w:val="003B1CB8"/>
    <w:rPr>
      <w:rFonts w:ascii="Tahoma" w:hAnsi="Tahoma" w:cs="Tahoma"/>
      <w:sz w:val="16"/>
      <w:szCs w:val="16"/>
    </w:rPr>
  </w:style>
  <w:style w:type="character" w:customStyle="1" w:styleId="BalloonTextChar">
    <w:name w:val="Balloon Text Char"/>
    <w:basedOn w:val="DefaultParagraphFont"/>
    <w:link w:val="BalloonText"/>
    <w:uiPriority w:val="99"/>
    <w:semiHidden/>
    <w:rsid w:val="003B1CB8"/>
    <w:rPr>
      <w:rFonts w:ascii="Tahoma" w:hAnsi="Tahoma" w:cs="Tahoma"/>
      <w:sz w:val="16"/>
      <w:szCs w:val="16"/>
      <w:lang w:eastAsia="en-US"/>
    </w:rPr>
  </w:style>
  <w:style w:type="character" w:styleId="FollowedHyperlink">
    <w:name w:val="FollowedHyperlink"/>
    <w:basedOn w:val="DefaultParagraphFont"/>
    <w:uiPriority w:val="99"/>
    <w:semiHidden/>
    <w:unhideWhenUsed/>
    <w:rsid w:val="00722AA7"/>
    <w:rPr>
      <w:color w:val="800080" w:themeColor="followedHyperlink"/>
      <w:u w:val="single"/>
    </w:rPr>
  </w:style>
  <w:style w:type="paragraph" w:styleId="Revision">
    <w:name w:val="Revision"/>
    <w:hidden/>
    <w:uiPriority w:val="99"/>
    <w:semiHidden/>
    <w:rsid w:val="00BD0A5E"/>
    <w:rPr>
      <w:lang w:eastAsia="en-US"/>
    </w:rPr>
  </w:style>
  <w:style w:type="character" w:styleId="CommentReference">
    <w:name w:val="annotation reference"/>
    <w:basedOn w:val="DefaultParagraphFont"/>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rPr>
  </w:style>
  <w:style w:type="character" w:customStyle="1" w:styleId="CommentTextChar">
    <w:name w:val="Comment Text Char"/>
    <w:basedOn w:val="DefaultParagraphFont"/>
    <w:link w:val="CommentText"/>
    <w:uiPriority w:val="99"/>
    <w:semiHidden/>
    <w:rsid w:val="00137EEA"/>
    <w:rPr>
      <w:sz w:val="20"/>
      <w:szCs w:val="20"/>
      <w:lang w:eastAsia="en-US"/>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basedOn w:val="CommentTextChar"/>
    <w:link w:val="CommentSubject"/>
    <w:uiPriority w:val="99"/>
    <w:semiHidden/>
    <w:rsid w:val="00137EEA"/>
    <w:rPr>
      <w:b/>
      <w:bCs/>
      <w:sz w:val="20"/>
      <w:szCs w:val="20"/>
      <w:lang w:eastAsia="en-US"/>
    </w:rPr>
  </w:style>
  <w:style w:type="character" w:customStyle="1" w:styleId="aqj">
    <w:name w:val="aqj"/>
    <w:basedOn w:val="DefaultParagraphFont"/>
    <w:rsid w:val="000530D9"/>
  </w:style>
  <w:style w:type="paragraph" w:styleId="Footer">
    <w:name w:val="footer"/>
    <w:basedOn w:val="Normal"/>
    <w:link w:val="FooterChar"/>
    <w:uiPriority w:val="99"/>
    <w:unhideWhenUsed/>
    <w:rsid w:val="000070A9"/>
    <w:pPr>
      <w:tabs>
        <w:tab w:val="center" w:pos="4320"/>
        <w:tab w:val="right" w:pos="8640"/>
      </w:tabs>
    </w:pPr>
  </w:style>
  <w:style w:type="character" w:customStyle="1" w:styleId="FooterChar">
    <w:name w:val="Footer Char"/>
    <w:basedOn w:val="DefaultParagraphFont"/>
    <w:link w:val="Footer"/>
    <w:uiPriority w:val="99"/>
    <w:rsid w:val="000070A9"/>
    <w:rPr>
      <w:lang w:eastAsia="en-US"/>
    </w:rPr>
  </w:style>
  <w:style w:type="character" w:styleId="PageNumber">
    <w:name w:val="page number"/>
    <w:basedOn w:val="DefaultParagraphFont"/>
    <w:uiPriority w:val="99"/>
    <w:semiHidden/>
    <w:unhideWhenUsed/>
    <w:rsid w:val="000070A9"/>
  </w:style>
  <w:style w:type="table" w:styleId="TableGrid">
    <w:name w:val="Table Grid"/>
    <w:basedOn w:val="TableNormal"/>
    <w:uiPriority w:val="59"/>
    <w:rsid w:val="00503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5D22"/>
    <w:pPr>
      <w:tabs>
        <w:tab w:val="center" w:pos="4513"/>
        <w:tab w:val="right" w:pos="9026"/>
      </w:tabs>
    </w:pPr>
  </w:style>
  <w:style w:type="character" w:customStyle="1" w:styleId="HeaderChar">
    <w:name w:val="Header Char"/>
    <w:basedOn w:val="DefaultParagraphFont"/>
    <w:link w:val="Header"/>
    <w:uiPriority w:val="99"/>
    <w:semiHidden/>
    <w:rsid w:val="00FB5D22"/>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2"/>
    <w:pPr>
      <w:ind w:left="720"/>
      <w:contextualSpacing/>
    </w:pPr>
  </w:style>
  <w:style w:type="character" w:styleId="Emphasis">
    <w:name w:val="Emphasis"/>
    <w:basedOn w:val="DefaultParagraphFont"/>
    <w:uiPriority w:val="20"/>
    <w:qFormat/>
    <w:rsid w:val="00836A01"/>
    <w:rPr>
      <w:i/>
      <w:iCs/>
    </w:rPr>
  </w:style>
  <w:style w:type="character" w:customStyle="1" w:styleId="apple-tab-span">
    <w:name w:val="apple-tab-span"/>
    <w:basedOn w:val="DefaultParagraphFont"/>
    <w:rsid w:val="0075434F"/>
  </w:style>
  <w:style w:type="character" w:styleId="Hyperlink">
    <w:name w:val="Hyperlink"/>
    <w:basedOn w:val="DefaultParagraphFont"/>
    <w:uiPriority w:val="99"/>
    <w:unhideWhenUsed/>
    <w:rsid w:val="00234347"/>
    <w:rPr>
      <w:color w:val="0000FF" w:themeColor="hyperlink"/>
      <w:u w:val="single"/>
    </w:rPr>
  </w:style>
  <w:style w:type="paragraph" w:styleId="PlainText">
    <w:name w:val="Plain Text"/>
    <w:basedOn w:val="Normal"/>
    <w:link w:val="PlainTextChar"/>
    <w:uiPriority w:val="99"/>
    <w:unhideWhenUsed/>
    <w:rsid w:val="00EE68FD"/>
    <w:rPr>
      <w:rFonts w:eastAsiaTheme="minorHAnsi"/>
      <w:sz w:val="28"/>
      <w:szCs w:val="28"/>
    </w:rPr>
  </w:style>
  <w:style w:type="character" w:customStyle="1" w:styleId="PlainTextChar">
    <w:name w:val="Plain Text Char"/>
    <w:basedOn w:val="DefaultParagraphFont"/>
    <w:link w:val="PlainText"/>
    <w:uiPriority w:val="99"/>
    <w:rsid w:val="00EE68FD"/>
    <w:rPr>
      <w:rFonts w:eastAsiaTheme="minorHAnsi"/>
      <w:sz w:val="28"/>
      <w:szCs w:val="28"/>
      <w:lang w:eastAsia="en-US"/>
    </w:rPr>
  </w:style>
  <w:style w:type="paragraph" w:styleId="BalloonText">
    <w:name w:val="Balloon Text"/>
    <w:basedOn w:val="Normal"/>
    <w:link w:val="BalloonTextChar"/>
    <w:uiPriority w:val="99"/>
    <w:semiHidden/>
    <w:unhideWhenUsed/>
    <w:rsid w:val="003B1CB8"/>
    <w:rPr>
      <w:rFonts w:ascii="Tahoma" w:hAnsi="Tahoma" w:cs="Tahoma"/>
      <w:sz w:val="16"/>
      <w:szCs w:val="16"/>
    </w:rPr>
  </w:style>
  <w:style w:type="character" w:customStyle="1" w:styleId="BalloonTextChar">
    <w:name w:val="Balloon Text Char"/>
    <w:basedOn w:val="DefaultParagraphFont"/>
    <w:link w:val="BalloonText"/>
    <w:uiPriority w:val="99"/>
    <w:semiHidden/>
    <w:rsid w:val="003B1CB8"/>
    <w:rPr>
      <w:rFonts w:ascii="Tahoma" w:hAnsi="Tahoma" w:cs="Tahoma"/>
      <w:sz w:val="16"/>
      <w:szCs w:val="16"/>
      <w:lang w:eastAsia="en-US"/>
    </w:rPr>
  </w:style>
  <w:style w:type="character" w:styleId="FollowedHyperlink">
    <w:name w:val="FollowedHyperlink"/>
    <w:basedOn w:val="DefaultParagraphFont"/>
    <w:uiPriority w:val="99"/>
    <w:semiHidden/>
    <w:unhideWhenUsed/>
    <w:rsid w:val="00722AA7"/>
    <w:rPr>
      <w:color w:val="800080" w:themeColor="followedHyperlink"/>
      <w:u w:val="single"/>
    </w:rPr>
  </w:style>
  <w:style w:type="paragraph" w:styleId="Revision">
    <w:name w:val="Revision"/>
    <w:hidden/>
    <w:uiPriority w:val="99"/>
    <w:semiHidden/>
    <w:rsid w:val="00BD0A5E"/>
    <w:rPr>
      <w:lang w:eastAsia="en-US"/>
    </w:rPr>
  </w:style>
  <w:style w:type="character" w:styleId="CommentReference">
    <w:name w:val="annotation reference"/>
    <w:basedOn w:val="DefaultParagraphFont"/>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rPr>
  </w:style>
  <w:style w:type="character" w:customStyle="1" w:styleId="CommentTextChar">
    <w:name w:val="Comment Text Char"/>
    <w:basedOn w:val="DefaultParagraphFont"/>
    <w:link w:val="CommentText"/>
    <w:uiPriority w:val="99"/>
    <w:semiHidden/>
    <w:rsid w:val="00137EEA"/>
    <w:rPr>
      <w:sz w:val="20"/>
      <w:szCs w:val="20"/>
      <w:lang w:eastAsia="en-US"/>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basedOn w:val="CommentTextChar"/>
    <w:link w:val="CommentSubject"/>
    <w:uiPriority w:val="99"/>
    <w:semiHidden/>
    <w:rsid w:val="00137EEA"/>
    <w:rPr>
      <w:b/>
      <w:bCs/>
      <w:sz w:val="20"/>
      <w:szCs w:val="20"/>
      <w:lang w:eastAsia="en-US"/>
    </w:rPr>
  </w:style>
  <w:style w:type="character" w:customStyle="1" w:styleId="aqj">
    <w:name w:val="aqj"/>
    <w:basedOn w:val="DefaultParagraphFont"/>
    <w:rsid w:val="000530D9"/>
  </w:style>
  <w:style w:type="paragraph" w:styleId="Footer">
    <w:name w:val="footer"/>
    <w:basedOn w:val="Normal"/>
    <w:link w:val="FooterChar"/>
    <w:uiPriority w:val="99"/>
    <w:unhideWhenUsed/>
    <w:rsid w:val="000070A9"/>
    <w:pPr>
      <w:tabs>
        <w:tab w:val="center" w:pos="4320"/>
        <w:tab w:val="right" w:pos="8640"/>
      </w:tabs>
    </w:pPr>
  </w:style>
  <w:style w:type="character" w:customStyle="1" w:styleId="FooterChar">
    <w:name w:val="Footer Char"/>
    <w:basedOn w:val="DefaultParagraphFont"/>
    <w:link w:val="Footer"/>
    <w:uiPriority w:val="99"/>
    <w:rsid w:val="000070A9"/>
    <w:rPr>
      <w:lang w:eastAsia="en-US"/>
    </w:rPr>
  </w:style>
  <w:style w:type="character" w:styleId="PageNumber">
    <w:name w:val="page number"/>
    <w:basedOn w:val="DefaultParagraphFont"/>
    <w:uiPriority w:val="99"/>
    <w:semiHidden/>
    <w:unhideWhenUsed/>
    <w:rsid w:val="000070A9"/>
  </w:style>
  <w:style w:type="table" w:styleId="TableGrid">
    <w:name w:val="Table Grid"/>
    <w:basedOn w:val="TableNormal"/>
    <w:uiPriority w:val="59"/>
    <w:rsid w:val="00503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89378">
      <w:bodyDiv w:val="1"/>
      <w:marLeft w:val="0"/>
      <w:marRight w:val="0"/>
      <w:marTop w:val="0"/>
      <w:marBottom w:val="0"/>
      <w:divBdr>
        <w:top w:val="none" w:sz="0" w:space="0" w:color="auto"/>
        <w:left w:val="none" w:sz="0" w:space="0" w:color="auto"/>
        <w:bottom w:val="none" w:sz="0" w:space="0" w:color="auto"/>
        <w:right w:val="none" w:sz="0" w:space="0" w:color="auto"/>
      </w:divBdr>
    </w:div>
    <w:div w:id="149517205">
      <w:bodyDiv w:val="1"/>
      <w:marLeft w:val="0"/>
      <w:marRight w:val="0"/>
      <w:marTop w:val="0"/>
      <w:marBottom w:val="0"/>
      <w:divBdr>
        <w:top w:val="none" w:sz="0" w:space="0" w:color="auto"/>
        <w:left w:val="none" w:sz="0" w:space="0" w:color="auto"/>
        <w:bottom w:val="none" w:sz="0" w:space="0" w:color="auto"/>
        <w:right w:val="none" w:sz="0" w:space="0" w:color="auto"/>
      </w:divBdr>
    </w:div>
    <w:div w:id="214244510">
      <w:bodyDiv w:val="1"/>
      <w:marLeft w:val="0"/>
      <w:marRight w:val="0"/>
      <w:marTop w:val="0"/>
      <w:marBottom w:val="0"/>
      <w:divBdr>
        <w:top w:val="none" w:sz="0" w:space="0" w:color="auto"/>
        <w:left w:val="none" w:sz="0" w:space="0" w:color="auto"/>
        <w:bottom w:val="none" w:sz="0" w:space="0" w:color="auto"/>
        <w:right w:val="none" w:sz="0" w:space="0" w:color="auto"/>
      </w:divBdr>
    </w:div>
    <w:div w:id="223953080">
      <w:bodyDiv w:val="1"/>
      <w:marLeft w:val="0"/>
      <w:marRight w:val="0"/>
      <w:marTop w:val="0"/>
      <w:marBottom w:val="0"/>
      <w:divBdr>
        <w:top w:val="none" w:sz="0" w:space="0" w:color="auto"/>
        <w:left w:val="none" w:sz="0" w:space="0" w:color="auto"/>
        <w:bottom w:val="none" w:sz="0" w:space="0" w:color="auto"/>
        <w:right w:val="none" w:sz="0" w:space="0" w:color="auto"/>
      </w:divBdr>
    </w:div>
    <w:div w:id="252514357">
      <w:bodyDiv w:val="1"/>
      <w:marLeft w:val="0"/>
      <w:marRight w:val="0"/>
      <w:marTop w:val="0"/>
      <w:marBottom w:val="0"/>
      <w:divBdr>
        <w:top w:val="none" w:sz="0" w:space="0" w:color="auto"/>
        <w:left w:val="none" w:sz="0" w:space="0" w:color="auto"/>
        <w:bottom w:val="none" w:sz="0" w:space="0" w:color="auto"/>
        <w:right w:val="none" w:sz="0" w:space="0" w:color="auto"/>
      </w:divBdr>
    </w:div>
    <w:div w:id="473521733">
      <w:bodyDiv w:val="1"/>
      <w:marLeft w:val="0"/>
      <w:marRight w:val="0"/>
      <w:marTop w:val="0"/>
      <w:marBottom w:val="0"/>
      <w:divBdr>
        <w:top w:val="none" w:sz="0" w:space="0" w:color="auto"/>
        <w:left w:val="none" w:sz="0" w:space="0" w:color="auto"/>
        <w:bottom w:val="none" w:sz="0" w:space="0" w:color="auto"/>
        <w:right w:val="none" w:sz="0" w:space="0" w:color="auto"/>
      </w:divBdr>
    </w:div>
    <w:div w:id="566648149">
      <w:bodyDiv w:val="1"/>
      <w:marLeft w:val="0"/>
      <w:marRight w:val="0"/>
      <w:marTop w:val="0"/>
      <w:marBottom w:val="0"/>
      <w:divBdr>
        <w:top w:val="none" w:sz="0" w:space="0" w:color="auto"/>
        <w:left w:val="none" w:sz="0" w:space="0" w:color="auto"/>
        <w:bottom w:val="none" w:sz="0" w:space="0" w:color="auto"/>
        <w:right w:val="none" w:sz="0" w:space="0" w:color="auto"/>
      </w:divBdr>
    </w:div>
    <w:div w:id="572005353">
      <w:bodyDiv w:val="1"/>
      <w:marLeft w:val="0"/>
      <w:marRight w:val="0"/>
      <w:marTop w:val="0"/>
      <w:marBottom w:val="0"/>
      <w:divBdr>
        <w:top w:val="none" w:sz="0" w:space="0" w:color="auto"/>
        <w:left w:val="none" w:sz="0" w:space="0" w:color="auto"/>
        <w:bottom w:val="none" w:sz="0" w:space="0" w:color="auto"/>
        <w:right w:val="none" w:sz="0" w:space="0" w:color="auto"/>
      </w:divBdr>
    </w:div>
    <w:div w:id="672420343">
      <w:bodyDiv w:val="1"/>
      <w:marLeft w:val="0"/>
      <w:marRight w:val="0"/>
      <w:marTop w:val="0"/>
      <w:marBottom w:val="0"/>
      <w:divBdr>
        <w:top w:val="none" w:sz="0" w:space="0" w:color="auto"/>
        <w:left w:val="none" w:sz="0" w:space="0" w:color="auto"/>
        <w:bottom w:val="none" w:sz="0" w:space="0" w:color="auto"/>
        <w:right w:val="none" w:sz="0" w:space="0" w:color="auto"/>
      </w:divBdr>
    </w:div>
    <w:div w:id="752119968">
      <w:bodyDiv w:val="1"/>
      <w:marLeft w:val="0"/>
      <w:marRight w:val="0"/>
      <w:marTop w:val="0"/>
      <w:marBottom w:val="0"/>
      <w:divBdr>
        <w:top w:val="none" w:sz="0" w:space="0" w:color="auto"/>
        <w:left w:val="none" w:sz="0" w:space="0" w:color="auto"/>
        <w:bottom w:val="none" w:sz="0" w:space="0" w:color="auto"/>
        <w:right w:val="none" w:sz="0" w:space="0" w:color="auto"/>
      </w:divBdr>
    </w:div>
    <w:div w:id="1084299736">
      <w:bodyDiv w:val="1"/>
      <w:marLeft w:val="0"/>
      <w:marRight w:val="0"/>
      <w:marTop w:val="0"/>
      <w:marBottom w:val="0"/>
      <w:divBdr>
        <w:top w:val="none" w:sz="0" w:space="0" w:color="auto"/>
        <w:left w:val="none" w:sz="0" w:space="0" w:color="auto"/>
        <w:bottom w:val="none" w:sz="0" w:space="0" w:color="auto"/>
        <w:right w:val="none" w:sz="0" w:space="0" w:color="auto"/>
      </w:divBdr>
    </w:div>
    <w:div w:id="1294945161">
      <w:bodyDiv w:val="1"/>
      <w:marLeft w:val="0"/>
      <w:marRight w:val="0"/>
      <w:marTop w:val="0"/>
      <w:marBottom w:val="0"/>
      <w:divBdr>
        <w:top w:val="none" w:sz="0" w:space="0" w:color="auto"/>
        <w:left w:val="none" w:sz="0" w:space="0" w:color="auto"/>
        <w:bottom w:val="none" w:sz="0" w:space="0" w:color="auto"/>
        <w:right w:val="none" w:sz="0" w:space="0" w:color="auto"/>
      </w:divBdr>
    </w:div>
    <w:div w:id="1321422256">
      <w:bodyDiv w:val="1"/>
      <w:marLeft w:val="0"/>
      <w:marRight w:val="0"/>
      <w:marTop w:val="0"/>
      <w:marBottom w:val="0"/>
      <w:divBdr>
        <w:top w:val="none" w:sz="0" w:space="0" w:color="auto"/>
        <w:left w:val="none" w:sz="0" w:space="0" w:color="auto"/>
        <w:bottom w:val="none" w:sz="0" w:space="0" w:color="auto"/>
        <w:right w:val="none" w:sz="0" w:space="0" w:color="auto"/>
      </w:divBdr>
    </w:div>
    <w:div w:id="1413233808">
      <w:bodyDiv w:val="1"/>
      <w:marLeft w:val="0"/>
      <w:marRight w:val="0"/>
      <w:marTop w:val="0"/>
      <w:marBottom w:val="0"/>
      <w:divBdr>
        <w:top w:val="none" w:sz="0" w:space="0" w:color="auto"/>
        <w:left w:val="none" w:sz="0" w:space="0" w:color="auto"/>
        <w:bottom w:val="none" w:sz="0" w:space="0" w:color="auto"/>
        <w:right w:val="none" w:sz="0" w:space="0" w:color="auto"/>
      </w:divBdr>
    </w:div>
    <w:div w:id="1491022301">
      <w:bodyDiv w:val="1"/>
      <w:marLeft w:val="0"/>
      <w:marRight w:val="0"/>
      <w:marTop w:val="0"/>
      <w:marBottom w:val="0"/>
      <w:divBdr>
        <w:top w:val="none" w:sz="0" w:space="0" w:color="auto"/>
        <w:left w:val="none" w:sz="0" w:space="0" w:color="auto"/>
        <w:bottom w:val="none" w:sz="0" w:space="0" w:color="auto"/>
        <w:right w:val="none" w:sz="0" w:space="0" w:color="auto"/>
      </w:divBdr>
    </w:div>
    <w:div w:id="1569684621">
      <w:bodyDiv w:val="1"/>
      <w:marLeft w:val="0"/>
      <w:marRight w:val="0"/>
      <w:marTop w:val="0"/>
      <w:marBottom w:val="0"/>
      <w:divBdr>
        <w:top w:val="none" w:sz="0" w:space="0" w:color="auto"/>
        <w:left w:val="none" w:sz="0" w:space="0" w:color="auto"/>
        <w:bottom w:val="none" w:sz="0" w:space="0" w:color="auto"/>
        <w:right w:val="none" w:sz="0" w:space="0" w:color="auto"/>
      </w:divBdr>
      <w:divsChild>
        <w:div w:id="534000666">
          <w:marLeft w:val="0"/>
          <w:marRight w:val="0"/>
          <w:marTop w:val="0"/>
          <w:marBottom w:val="0"/>
          <w:divBdr>
            <w:top w:val="none" w:sz="0" w:space="0" w:color="auto"/>
            <w:left w:val="none" w:sz="0" w:space="0" w:color="auto"/>
            <w:bottom w:val="none" w:sz="0" w:space="0" w:color="auto"/>
            <w:right w:val="none" w:sz="0" w:space="0" w:color="auto"/>
          </w:divBdr>
          <w:divsChild>
            <w:div w:id="2133555613">
              <w:marLeft w:val="0"/>
              <w:marRight w:val="0"/>
              <w:marTop w:val="0"/>
              <w:marBottom w:val="0"/>
              <w:divBdr>
                <w:top w:val="none" w:sz="0" w:space="0" w:color="auto"/>
                <w:left w:val="none" w:sz="0" w:space="0" w:color="auto"/>
                <w:bottom w:val="none" w:sz="0" w:space="0" w:color="auto"/>
                <w:right w:val="none" w:sz="0" w:space="0" w:color="auto"/>
              </w:divBdr>
              <w:divsChild>
                <w:div w:id="1212351104">
                  <w:marLeft w:val="0"/>
                  <w:marRight w:val="0"/>
                  <w:marTop w:val="0"/>
                  <w:marBottom w:val="0"/>
                  <w:divBdr>
                    <w:top w:val="none" w:sz="0" w:space="0" w:color="auto"/>
                    <w:left w:val="none" w:sz="0" w:space="0" w:color="auto"/>
                    <w:bottom w:val="none" w:sz="0" w:space="0" w:color="auto"/>
                    <w:right w:val="none" w:sz="0" w:space="0" w:color="auto"/>
                  </w:divBdr>
                  <w:divsChild>
                    <w:div w:id="1777823824">
                      <w:marLeft w:val="0"/>
                      <w:marRight w:val="0"/>
                      <w:marTop w:val="0"/>
                      <w:marBottom w:val="0"/>
                      <w:divBdr>
                        <w:top w:val="none" w:sz="0" w:space="0" w:color="auto"/>
                        <w:left w:val="none" w:sz="0" w:space="0" w:color="auto"/>
                        <w:bottom w:val="none" w:sz="0" w:space="0" w:color="auto"/>
                        <w:right w:val="none" w:sz="0" w:space="0" w:color="auto"/>
                      </w:divBdr>
                      <w:divsChild>
                        <w:div w:id="2074355113">
                          <w:marLeft w:val="0"/>
                          <w:marRight w:val="0"/>
                          <w:marTop w:val="0"/>
                          <w:marBottom w:val="0"/>
                          <w:divBdr>
                            <w:top w:val="none" w:sz="0" w:space="0" w:color="auto"/>
                            <w:left w:val="none" w:sz="0" w:space="0" w:color="auto"/>
                            <w:bottom w:val="none" w:sz="0" w:space="0" w:color="auto"/>
                            <w:right w:val="none" w:sz="0" w:space="0" w:color="auto"/>
                          </w:divBdr>
                          <w:divsChild>
                            <w:div w:id="1943486021">
                              <w:marLeft w:val="0"/>
                              <w:marRight w:val="0"/>
                              <w:marTop w:val="0"/>
                              <w:marBottom w:val="0"/>
                              <w:divBdr>
                                <w:top w:val="none" w:sz="0" w:space="0" w:color="auto"/>
                                <w:left w:val="none" w:sz="0" w:space="0" w:color="auto"/>
                                <w:bottom w:val="none" w:sz="0" w:space="0" w:color="auto"/>
                                <w:right w:val="none" w:sz="0" w:space="0" w:color="auto"/>
                              </w:divBdr>
                              <w:divsChild>
                                <w:div w:id="1000043968">
                                  <w:marLeft w:val="0"/>
                                  <w:marRight w:val="0"/>
                                  <w:marTop w:val="0"/>
                                  <w:marBottom w:val="0"/>
                                  <w:divBdr>
                                    <w:top w:val="none" w:sz="0" w:space="0" w:color="auto"/>
                                    <w:left w:val="none" w:sz="0" w:space="0" w:color="auto"/>
                                    <w:bottom w:val="none" w:sz="0" w:space="0" w:color="auto"/>
                                    <w:right w:val="none" w:sz="0" w:space="0" w:color="auto"/>
                                  </w:divBdr>
                                  <w:divsChild>
                                    <w:div w:id="1740060234">
                                      <w:marLeft w:val="0"/>
                                      <w:marRight w:val="0"/>
                                      <w:marTop w:val="0"/>
                                      <w:marBottom w:val="0"/>
                                      <w:divBdr>
                                        <w:top w:val="none" w:sz="0" w:space="0" w:color="auto"/>
                                        <w:left w:val="none" w:sz="0" w:space="0" w:color="auto"/>
                                        <w:bottom w:val="none" w:sz="0" w:space="0" w:color="auto"/>
                                        <w:right w:val="none" w:sz="0" w:space="0" w:color="auto"/>
                                      </w:divBdr>
                                      <w:divsChild>
                                        <w:div w:id="157429322">
                                          <w:marLeft w:val="0"/>
                                          <w:marRight w:val="0"/>
                                          <w:marTop w:val="0"/>
                                          <w:marBottom w:val="0"/>
                                          <w:divBdr>
                                            <w:top w:val="none" w:sz="0" w:space="0" w:color="auto"/>
                                            <w:left w:val="none" w:sz="0" w:space="0" w:color="auto"/>
                                            <w:bottom w:val="none" w:sz="0" w:space="0" w:color="auto"/>
                                            <w:right w:val="none" w:sz="0" w:space="0" w:color="auto"/>
                                          </w:divBdr>
                                          <w:divsChild>
                                            <w:div w:id="2064517144">
                                              <w:marLeft w:val="0"/>
                                              <w:marRight w:val="0"/>
                                              <w:marTop w:val="0"/>
                                              <w:marBottom w:val="0"/>
                                              <w:divBdr>
                                                <w:top w:val="none" w:sz="0" w:space="0" w:color="auto"/>
                                                <w:left w:val="none" w:sz="0" w:space="0" w:color="auto"/>
                                                <w:bottom w:val="none" w:sz="0" w:space="0" w:color="auto"/>
                                                <w:right w:val="none" w:sz="0" w:space="0" w:color="auto"/>
                                              </w:divBdr>
                                              <w:divsChild>
                                                <w:div w:id="870722539">
                                                  <w:marLeft w:val="0"/>
                                                  <w:marRight w:val="0"/>
                                                  <w:marTop w:val="0"/>
                                                  <w:marBottom w:val="0"/>
                                                  <w:divBdr>
                                                    <w:top w:val="none" w:sz="0" w:space="0" w:color="auto"/>
                                                    <w:left w:val="none" w:sz="0" w:space="0" w:color="auto"/>
                                                    <w:bottom w:val="none" w:sz="0" w:space="0" w:color="auto"/>
                                                    <w:right w:val="none" w:sz="0" w:space="0" w:color="auto"/>
                                                  </w:divBdr>
                                                  <w:divsChild>
                                                    <w:div w:id="495876359">
                                                      <w:marLeft w:val="0"/>
                                                      <w:marRight w:val="0"/>
                                                      <w:marTop w:val="0"/>
                                                      <w:marBottom w:val="0"/>
                                                      <w:divBdr>
                                                        <w:top w:val="none" w:sz="0" w:space="0" w:color="auto"/>
                                                        <w:left w:val="none" w:sz="0" w:space="0" w:color="auto"/>
                                                        <w:bottom w:val="none" w:sz="0" w:space="0" w:color="auto"/>
                                                        <w:right w:val="none" w:sz="0" w:space="0" w:color="auto"/>
                                                      </w:divBdr>
                                                      <w:divsChild>
                                                        <w:div w:id="865020611">
                                                          <w:marLeft w:val="0"/>
                                                          <w:marRight w:val="0"/>
                                                          <w:marTop w:val="0"/>
                                                          <w:marBottom w:val="0"/>
                                                          <w:divBdr>
                                                            <w:top w:val="none" w:sz="0" w:space="0" w:color="auto"/>
                                                            <w:left w:val="none" w:sz="0" w:space="0" w:color="auto"/>
                                                            <w:bottom w:val="none" w:sz="0" w:space="0" w:color="auto"/>
                                                            <w:right w:val="none" w:sz="0" w:space="0" w:color="auto"/>
                                                          </w:divBdr>
                                                          <w:divsChild>
                                                            <w:div w:id="1845044882">
                                                              <w:marLeft w:val="0"/>
                                                              <w:marRight w:val="0"/>
                                                              <w:marTop w:val="0"/>
                                                              <w:marBottom w:val="0"/>
                                                              <w:divBdr>
                                                                <w:top w:val="none" w:sz="0" w:space="0" w:color="auto"/>
                                                                <w:left w:val="none" w:sz="0" w:space="0" w:color="auto"/>
                                                                <w:bottom w:val="none" w:sz="0" w:space="0" w:color="auto"/>
                                                                <w:right w:val="none" w:sz="0" w:space="0" w:color="auto"/>
                                                              </w:divBdr>
                                                              <w:divsChild>
                                                                <w:div w:id="1081483316">
                                                                  <w:marLeft w:val="0"/>
                                                                  <w:marRight w:val="0"/>
                                                                  <w:marTop w:val="0"/>
                                                                  <w:marBottom w:val="0"/>
                                                                  <w:divBdr>
                                                                    <w:top w:val="none" w:sz="0" w:space="0" w:color="auto"/>
                                                                    <w:left w:val="none" w:sz="0" w:space="0" w:color="auto"/>
                                                                    <w:bottom w:val="none" w:sz="0" w:space="0" w:color="auto"/>
                                                                    <w:right w:val="none" w:sz="0" w:space="0" w:color="auto"/>
                                                                  </w:divBdr>
                                                                  <w:divsChild>
                                                                    <w:div w:id="56973316">
                                                                      <w:marLeft w:val="0"/>
                                                                      <w:marRight w:val="0"/>
                                                                      <w:marTop w:val="0"/>
                                                                      <w:marBottom w:val="0"/>
                                                                      <w:divBdr>
                                                                        <w:top w:val="none" w:sz="0" w:space="0" w:color="auto"/>
                                                                        <w:left w:val="none" w:sz="0" w:space="0" w:color="auto"/>
                                                                        <w:bottom w:val="none" w:sz="0" w:space="0" w:color="auto"/>
                                                                        <w:right w:val="none" w:sz="0" w:space="0" w:color="auto"/>
                                                                      </w:divBdr>
                                                                      <w:divsChild>
                                                                        <w:div w:id="1226910416">
                                                                          <w:marLeft w:val="0"/>
                                                                          <w:marRight w:val="0"/>
                                                                          <w:marTop w:val="0"/>
                                                                          <w:marBottom w:val="0"/>
                                                                          <w:divBdr>
                                                                            <w:top w:val="none" w:sz="0" w:space="0" w:color="auto"/>
                                                                            <w:left w:val="none" w:sz="0" w:space="0" w:color="auto"/>
                                                                            <w:bottom w:val="none" w:sz="0" w:space="0" w:color="auto"/>
                                                                            <w:right w:val="none" w:sz="0" w:space="0" w:color="auto"/>
                                                                          </w:divBdr>
                                                                          <w:divsChild>
                                                                            <w:div w:id="1470854688">
                                                                              <w:marLeft w:val="0"/>
                                                                              <w:marRight w:val="0"/>
                                                                              <w:marTop w:val="0"/>
                                                                              <w:marBottom w:val="0"/>
                                                                              <w:divBdr>
                                                                                <w:top w:val="none" w:sz="0" w:space="0" w:color="auto"/>
                                                                                <w:left w:val="none" w:sz="0" w:space="0" w:color="auto"/>
                                                                                <w:bottom w:val="none" w:sz="0" w:space="0" w:color="auto"/>
                                                                                <w:right w:val="none" w:sz="0" w:space="0" w:color="auto"/>
                                                                              </w:divBdr>
                                                                              <w:divsChild>
                                                                                <w:div w:id="1131945725">
                                                                                  <w:marLeft w:val="0"/>
                                                                                  <w:marRight w:val="0"/>
                                                                                  <w:marTop w:val="0"/>
                                                                                  <w:marBottom w:val="0"/>
                                                                                  <w:divBdr>
                                                                                    <w:top w:val="none" w:sz="0" w:space="0" w:color="auto"/>
                                                                                    <w:left w:val="none" w:sz="0" w:space="0" w:color="auto"/>
                                                                                    <w:bottom w:val="none" w:sz="0" w:space="0" w:color="auto"/>
                                                                                    <w:right w:val="none" w:sz="0" w:space="0" w:color="auto"/>
                                                                                  </w:divBdr>
                                                                                  <w:divsChild>
                                                                                    <w:div w:id="647248915">
                                                                                      <w:marLeft w:val="0"/>
                                                                                      <w:marRight w:val="0"/>
                                                                                      <w:marTop w:val="0"/>
                                                                                      <w:marBottom w:val="0"/>
                                                                                      <w:divBdr>
                                                                                        <w:top w:val="none" w:sz="0" w:space="0" w:color="auto"/>
                                                                                        <w:left w:val="none" w:sz="0" w:space="0" w:color="auto"/>
                                                                                        <w:bottom w:val="none" w:sz="0" w:space="0" w:color="auto"/>
                                                                                        <w:right w:val="none" w:sz="0" w:space="0" w:color="auto"/>
                                                                                      </w:divBdr>
                                                                                      <w:divsChild>
                                                                                        <w:div w:id="1576864910">
                                                                                          <w:marLeft w:val="0"/>
                                                                                          <w:marRight w:val="0"/>
                                                                                          <w:marTop w:val="0"/>
                                                                                          <w:marBottom w:val="0"/>
                                                                                          <w:divBdr>
                                                                                            <w:top w:val="none" w:sz="0" w:space="0" w:color="auto"/>
                                                                                            <w:left w:val="none" w:sz="0" w:space="0" w:color="auto"/>
                                                                                            <w:bottom w:val="none" w:sz="0" w:space="0" w:color="auto"/>
                                                                                            <w:right w:val="none" w:sz="0" w:space="0" w:color="auto"/>
                                                                                          </w:divBdr>
                                                                                          <w:divsChild>
                                                                                            <w:div w:id="128012343">
                                                                                              <w:marLeft w:val="0"/>
                                                                                              <w:marRight w:val="0"/>
                                                                                              <w:marTop w:val="0"/>
                                                                                              <w:marBottom w:val="0"/>
                                                                                              <w:divBdr>
                                                                                                <w:top w:val="none" w:sz="0" w:space="0" w:color="auto"/>
                                                                                                <w:left w:val="none" w:sz="0" w:space="0" w:color="auto"/>
                                                                                                <w:bottom w:val="none" w:sz="0" w:space="0" w:color="auto"/>
                                                                                                <w:right w:val="none" w:sz="0" w:space="0" w:color="auto"/>
                                                                                              </w:divBdr>
                                                                                              <w:divsChild>
                                                                                                <w:div w:id="46146125">
                                                                                                  <w:marLeft w:val="0"/>
                                                                                                  <w:marRight w:val="0"/>
                                                                                                  <w:marTop w:val="0"/>
                                                                                                  <w:marBottom w:val="0"/>
                                                                                                  <w:divBdr>
                                                                                                    <w:top w:val="none" w:sz="0" w:space="0" w:color="auto"/>
                                                                                                    <w:left w:val="none" w:sz="0" w:space="0" w:color="auto"/>
                                                                                                    <w:bottom w:val="none" w:sz="0" w:space="0" w:color="auto"/>
                                                                                                    <w:right w:val="none" w:sz="0" w:space="0" w:color="auto"/>
                                                                                                  </w:divBdr>
                                                                                                  <w:divsChild>
                                                                                                    <w:div w:id="787164116">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807019407">
                                                                                                              <w:marLeft w:val="0"/>
                                                                                                              <w:marRight w:val="0"/>
                                                                                                              <w:marTop w:val="0"/>
                                                                                                              <w:marBottom w:val="0"/>
                                                                                                              <w:divBdr>
                                                                                                                <w:top w:val="none" w:sz="0" w:space="0" w:color="auto"/>
                                                                                                                <w:left w:val="none" w:sz="0" w:space="0" w:color="auto"/>
                                                                                                                <w:bottom w:val="none" w:sz="0" w:space="0" w:color="auto"/>
                                                                                                                <w:right w:val="none" w:sz="0" w:space="0" w:color="auto"/>
                                                                                                              </w:divBdr>
                                                                                                              <w:divsChild>
                                                                                                                <w:div w:id="1946959687">
                                                                                                                  <w:marLeft w:val="0"/>
                                                                                                                  <w:marRight w:val="0"/>
                                                                                                                  <w:marTop w:val="0"/>
                                                                                                                  <w:marBottom w:val="0"/>
                                                                                                                  <w:divBdr>
                                                                                                                    <w:top w:val="none" w:sz="0" w:space="0" w:color="auto"/>
                                                                                                                    <w:left w:val="none" w:sz="0" w:space="0" w:color="auto"/>
                                                                                                                    <w:bottom w:val="none" w:sz="0" w:space="0" w:color="auto"/>
                                                                                                                    <w:right w:val="none" w:sz="0" w:space="0" w:color="auto"/>
                                                                                                                  </w:divBdr>
                                                                                                                  <w:divsChild>
                                                                                                                    <w:div w:id="1390618143">
                                                                                                                      <w:marLeft w:val="0"/>
                                                                                                                      <w:marRight w:val="0"/>
                                                                                                                      <w:marTop w:val="0"/>
                                                                                                                      <w:marBottom w:val="0"/>
                                                                                                                      <w:divBdr>
                                                                                                                        <w:top w:val="none" w:sz="0" w:space="0" w:color="auto"/>
                                                                                                                        <w:left w:val="none" w:sz="0" w:space="0" w:color="auto"/>
                                                                                                                        <w:bottom w:val="none" w:sz="0" w:space="0" w:color="auto"/>
                                                                                                                        <w:right w:val="none" w:sz="0" w:space="0" w:color="auto"/>
                                                                                                                      </w:divBdr>
                                                                                                                      <w:divsChild>
                                                                                                                        <w:div w:id="853610893">
                                                                                                                          <w:marLeft w:val="0"/>
                                                                                                                          <w:marRight w:val="0"/>
                                                                                                                          <w:marTop w:val="0"/>
                                                                                                                          <w:marBottom w:val="0"/>
                                                                                                                          <w:divBdr>
                                                                                                                            <w:top w:val="none" w:sz="0" w:space="0" w:color="auto"/>
                                                                                                                            <w:left w:val="none" w:sz="0" w:space="0" w:color="auto"/>
                                                                                                                            <w:bottom w:val="none" w:sz="0" w:space="0" w:color="auto"/>
                                                                                                                            <w:right w:val="none" w:sz="0" w:space="0" w:color="auto"/>
                                                                                                                          </w:divBdr>
                                                                                                                          <w:divsChild>
                                                                                                                            <w:div w:id="569190614">
                                                                                                                              <w:marLeft w:val="0"/>
                                                                                                                              <w:marRight w:val="0"/>
                                                                                                                              <w:marTop w:val="0"/>
                                                                                                                              <w:marBottom w:val="0"/>
                                                                                                                              <w:divBdr>
                                                                                                                                <w:top w:val="none" w:sz="0" w:space="0" w:color="auto"/>
                                                                                                                                <w:left w:val="none" w:sz="0" w:space="0" w:color="auto"/>
                                                                                                                                <w:bottom w:val="none" w:sz="0" w:space="0" w:color="auto"/>
                                                                                                                                <w:right w:val="none" w:sz="0" w:space="0" w:color="auto"/>
                                                                                                                              </w:divBdr>
                                                                                                                              <w:divsChild>
                                                                                                                                <w:div w:id="1851488630">
                                                                                                                                  <w:marLeft w:val="0"/>
                                                                                                                                  <w:marRight w:val="0"/>
                                                                                                                                  <w:marTop w:val="0"/>
                                                                                                                                  <w:marBottom w:val="0"/>
                                                                                                                                  <w:divBdr>
                                                                                                                                    <w:top w:val="none" w:sz="0" w:space="0" w:color="auto"/>
                                                                                                                                    <w:left w:val="none" w:sz="0" w:space="0" w:color="auto"/>
                                                                                                                                    <w:bottom w:val="none" w:sz="0" w:space="0" w:color="auto"/>
                                                                                                                                    <w:right w:val="none" w:sz="0" w:space="0" w:color="auto"/>
                                                                                                                                  </w:divBdr>
                                                                                                                                </w:div>
                                                                                                                                <w:div w:id="1336036142">
                                                                                                                                  <w:marLeft w:val="0"/>
                                                                                                                                  <w:marRight w:val="0"/>
                                                                                                                                  <w:marTop w:val="0"/>
                                                                                                                                  <w:marBottom w:val="0"/>
                                                                                                                                  <w:divBdr>
                                                                                                                                    <w:top w:val="none" w:sz="0" w:space="0" w:color="auto"/>
                                                                                                                                    <w:left w:val="none" w:sz="0" w:space="0" w:color="auto"/>
                                                                                                                                    <w:bottom w:val="none" w:sz="0" w:space="0" w:color="auto"/>
                                                                                                                                    <w:right w:val="none" w:sz="0" w:space="0" w:color="auto"/>
                                                                                                                                  </w:divBdr>
                                                                                                                                </w:div>
                                                                                                                                <w:div w:id="819466544">
                                                                                                                                  <w:marLeft w:val="0"/>
                                                                                                                                  <w:marRight w:val="0"/>
                                                                                                                                  <w:marTop w:val="0"/>
                                                                                                                                  <w:marBottom w:val="0"/>
                                                                                                                                  <w:divBdr>
                                                                                                                                    <w:top w:val="none" w:sz="0" w:space="0" w:color="auto"/>
                                                                                                                                    <w:left w:val="none" w:sz="0" w:space="0" w:color="auto"/>
                                                                                                                                    <w:bottom w:val="none" w:sz="0" w:space="0" w:color="auto"/>
                                                                                                                                    <w:right w:val="none" w:sz="0" w:space="0" w:color="auto"/>
                                                                                                                                  </w:divBdr>
                                                                                                                                </w:div>
                                                                                                                                <w:div w:id="1828739122">
                                                                                                                                  <w:marLeft w:val="0"/>
                                                                                                                                  <w:marRight w:val="0"/>
                                                                                                                                  <w:marTop w:val="0"/>
                                                                                                                                  <w:marBottom w:val="0"/>
                                                                                                                                  <w:divBdr>
                                                                                                                                    <w:top w:val="none" w:sz="0" w:space="0" w:color="auto"/>
                                                                                                                                    <w:left w:val="none" w:sz="0" w:space="0" w:color="auto"/>
                                                                                                                                    <w:bottom w:val="none" w:sz="0" w:space="0" w:color="auto"/>
                                                                                                                                    <w:right w:val="none" w:sz="0" w:space="0" w:color="auto"/>
                                                                                                                                  </w:divBdr>
                                                                                                                                </w:div>
                                                                                                                                <w:div w:id="2043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22025">
      <w:bodyDiv w:val="1"/>
      <w:marLeft w:val="0"/>
      <w:marRight w:val="0"/>
      <w:marTop w:val="0"/>
      <w:marBottom w:val="0"/>
      <w:divBdr>
        <w:top w:val="none" w:sz="0" w:space="0" w:color="auto"/>
        <w:left w:val="none" w:sz="0" w:space="0" w:color="auto"/>
        <w:bottom w:val="none" w:sz="0" w:space="0" w:color="auto"/>
        <w:right w:val="none" w:sz="0" w:space="0" w:color="auto"/>
      </w:divBdr>
    </w:div>
    <w:div w:id="1911886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D379-1D2B-47E2-987E-EEF8A624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5631</Words>
  <Characters>33216</Characters>
  <Application>Microsoft Office Word</Application>
  <DocSecurity>0</DocSecurity>
  <Lines>276</Lines>
  <Paragraphs>77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11.11.11</Company>
  <LinksUpToDate>false</LinksUpToDate>
  <CharactersWithSpaces>38770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dc:creator>
  <cp:lastModifiedBy>Veronika Darras</cp:lastModifiedBy>
  <cp:revision>3</cp:revision>
  <cp:lastPrinted>2013-03-13T21:25:00Z</cp:lastPrinted>
  <dcterms:created xsi:type="dcterms:W3CDTF">2014-04-16T10:30:00Z</dcterms:created>
  <dcterms:modified xsi:type="dcterms:W3CDTF">2014-04-16T10:34:00Z</dcterms:modified>
</cp:coreProperties>
</file>