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F2" w:rsidRPr="003365A1" w:rsidRDefault="001C73F2" w:rsidP="003365A1">
      <w:pPr>
        <w:pStyle w:val="PlainText"/>
        <w:jc w:val="center"/>
        <w:rPr>
          <w:rFonts w:ascii="Calibri" w:eastAsia="MS Mincho" w:hAnsi="Calibri"/>
          <w:b/>
          <w:sz w:val="24"/>
          <w:szCs w:val="24"/>
        </w:rPr>
      </w:pPr>
      <w:r w:rsidRPr="003365A1">
        <w:rPr>
          <w:rFonts w:ascii="Calibri" w:eastAsia="MS Mincho" w:hAnsi="Calibri"/>
          <w:b/>
          <w:sz w:val="24"/>
          <w:szCs w:val="24"/>
        </w:rPr>
        <w:t>SCHLUSS MIT DEREGULIERUNG!</w:t>
      </w:r>
    </w:p>
    <w:p w:rsidR="001C73F2" w:rsidRPr="003365A1" w:rsidRDefault="001C73F2" w:rsidP="003365A1">
      <w:pPr>
        <w:pStyle w:val="PlainText"/>
        <w:jc w:val="center"/>
        <w:rPr>
          <w:rFonts w:ascii="Calibri" w:eastAsia="MS Mincho" w:hAnsi="Calibri" w:cs="Arial"/>
          <w:b/>
          <w:sz w:val="24"/>
          <w:szCs w:val="24"/>
        </w:rPr>
      </w:pPr>
      <w:r w:rsidRPr="003365A1">
        <w:rPr>
          <w:rFonts w:ascii="Calibri" w:eastAsia="MS Mincho" w:hAnsi="Calibri"/>
          <w:b/>
          <w:sz w:val="24"/>
          <w:szCs w:val="24"/>
        </w:rPr>
        <w:t xml:space="preserve">DIENSTLEISTUNGEN DÜRFEN NICHT </w:t>
      </w:r>
      <w:r w:rsidR="00D23393">
        <w:rPr>
          <w:rFonts w:ascii="Calibri" w:eastAsia="MS Mincho" w:hAnsi="Calibri"/>
          <w:b/>
          <w:sz w:val="24"/>
          <w:szCs w:val="24"/>
        </w:rPr>
        <w:t>ZUM</w:t>
      </w:r>
      <w:r w:rsidR="00D23393" w:rsidRPr="003365A1">
        <w:rPr>
          <w:rFonts w:ascii="Calibri" w:eastAsia="MS Mincho" w:hAnsi="Calibri"/>
          <w:b/>
          <w:sz w:val="24"/>
          <w:szCs w:val="24"/>
        </w:rPr>
        <w:t xml:space="preserve"> </w:t>
      </w:r>
      <w:r w:rsidRPr="003365A1">
        <w:rPr>
          <w:rFonts w:ascii="Calibri" w:eastAsia="MS Mincho" w:hAnsi="Calibri"/>
          <w:b/>
          <w:sz w:val="24"/>
          <w:szCs w:val="24"/>
        </w:rPr>
        <w:t>SPIELBALL DER KONZERNINTERESSEN WERDEN!</w:t>
      </w:r>
    </w:p>
    <w:p w:rsidR="001C73F2" w:rsidRPr="003365A1" w:rsidRDefault="001C73F2" w:rsidP="003365A1">
      <w:pPr>
        <w:pStyle w:val="PlainText"/>
        <w:rPr>
          <w:rFonts w:ascii="Calibri" w:eastAsia="MS Mincho" w:hAnsi="Calibri" w:cs="Arial"/>
          <w:sz w:val="22"/>
          <w:szCs w:val="22"/>
        </w:rPr>
      </w:pPr>
    </w:p>
    <w:p w:rsidR="001C73F2" w:rsidRPr="003365A1" w:rsidRDefault="001C73F2" w:rsidP="003365A1">
      <w:pPr>
        <w:pStyle w:val="PlainText"/>
        <w:rPr>
          <w:rFonts w:ascii="Calibri" w:eastAsia="MS Mincho" w:hAnsi="Calibri" w:cs="Arial"/>
          <w:sz w:val="22"/>
          <w:szCs w:val="22"/>
        </w:rPr>
      </w:pPr>
    </w:p>
    <w:p w:rsidR="001C73F2" w:rsidRPr="003365A1" w:rsidRDefault="001C73F2" w:rsidP="003365A1">
      <w:pPr>
        <w:pStyle w:val="PlainText"/>
        <w:rPr>
          <w:rFonts w:ascii="Calibri" w:eastAsia="MS Mincho" w:hAnsi="Calibri" w:cs="Arial"/>
          <w:sz w:val="22"/>
          <w:szCs w:val="22"/>
        </w:rPr>
      </w:pPr>
      <w:r w:rsidRPr="003365A1">
        <w:rPr>
          <w:rFonts w:ascii="Calibri" w:eastAsia="MS Mincho" w:hAnsi="Calibri"/>
          <w:sz w:val="22"/>
        </w:rPr>
        <w:t xml:space="preserve">Sehr geehrte Handelsministerinnen und Handelsminister! </w:t>
      </w:r>
    </w:p>
    <w:p w:rsidR="001C73F2" w:rsidRPr="003365A1" w:rsidRDefault="001C73F2" w:rsidP="003365A1">
      <w:pPr>
        <w:pStyle w:val="PlainText"/>
        <w:rPr>
          <w:rFonts w:ascii="Calibri" w:eastAsia="MS Mincho" w:hAnsi="Calibri" w:cs="Arial"/>
          <w:sz w:val="22"/>
          <w:szCs w:val="22"/>
        </w:rPr>
      </w:pPr>
    </w:p>
    <w:p w:rsidR="001C73F2" w:rsidRDefault="001C73F2" w:rsidP="003365A1">
      <w:pPr>
        <w:pStyle w:val="PlainText"/>
        <w:jc w:val="both"/>
        <w:rPr>
          <w:rFonts w:ascii="Calibri" w:eastAsia="MS Mincho" w:hAnsi="Calibri"/>
          <w:sz w:val="22"/>
        </w:rPr>
      </w:pPr>
      <w:r w:rsidRPr="003365A1">
        <w:rPr>
          <w:rFonts w:ascii="Calibri" w:eastAsia="MS Mincho" w:hAnsi="Calibri"/>
          <w:sz w:val="22"/>
        </w:rPr>
        <w:t>Wir, die unterzeichneten Organisationen der Zivilgesellschaft, vertreten Millionen von Mitgliedern auf der ganzen Welt und wenden uns heute an Sie, um unseren entschiedenen Widerstand gegen die Ve</w:t>
      </w:r>
      <w:r w:rsidRPr="003365A1">
        <w:rPr>
          <w:rFonts w:ascii="Calibri" w:eastAsia="MS Mincho" w:hAnsi="Calibri"/>
          <w:sz w:val="22"/>
        </w:rPr>
        <w:t>r</w:t>
      </w:r>
      <w:r w:rsidRPr="003365A1">
        <w:rPr>
          <w:rFonts w:ascii="Calibri" w:eastAsia="MS Mincho" w:hAnsi="Calibri"/>
          <w:sz w:val="22"/>
        </w:rPr>
        <w:t>handlungen über ein geplantes, weit</w:t>
      </w:r>
      <w:r w:rsidR="002229A3">
        <w:rPr>
          <w:rFonts w:ascii="Calibri" w:eastAsia="MS Mincho" w:hAnsi="Calibri"/>
          <w:sz w:val="22"/>
        </w:rPr>
        <w:t xml:space="preserve"> </w:t>
      </w:r>
      <w:r w:rsidRPr="003365A1">
        <w:rPr>
          <w:rFonts w:ascii="Calibri" w:eastAsia="MS Mincho" w:hAnsi="Calibri"/>
          <w:sz w:val="22"/>
        </w:rPr>
        <w:t xml:space="preserve">reichendes, </w:t>
      </w:r>
      <w:proofErr w:type="spellStart"/>
      <w:r w:rsidRPr="003365A1">
        <w:rPr>
          <w:rFonts w:ascii="Calibri" w:eastAsia="MS Mincho" w:hAnsi="Calibri"/>
          <w:sz w:val="22"/>
        </w:rPr>
        <w:t>plurilaterales</w:t>
      </w:r>
      <w:proofErr w:type="spellEnd"/>
      <w:r w:rsidRPr="003365A1">
        <w:rPr>
          <w:rFonts w:ascii="Calibri" w:eastAsia="MS Mincho" w:hAnsi="Calibri"/>
          <w:sz w:val="22"/>
        </w:rPr>
        <w:t xml:space="preserve"> „Abkommen über den Handel mit Diens</w:t>
      </w:r>
      <w:r w:rsidRPr="003365A1">
        <w:rPr>
          <w:rFonts w:ascii="Calibri" w:eastAsia="MS Mincho" w:hAnsi="Calibri"/>
          <w:sz w:val="22"/>
        </w:rPr>
        <w:t>t</w:t>
      </w:r>
      <w:r w:rsidRPr="003365A1">
        <w:rPr>
          <w:rFonts w:ascii="Calibri" w:eastAsia="MS Mincho" w:hAnsi="Calibri"/>
          <w:sz w:val="22"/>
        </w:rPr>
        <w:t>leistungen (</w:t>
      </w:r>
      <w:proofErr w:type="spellStart"/>
      <w:r w:rsidR="002229A3" w:rsidRPr="003365A1">
        <w:rPr>
          <w:rFonts w:ascii="Calibri" w:eastAsia="MS Mincho" w:hAnsi="Calibri"/>
          <w:sz w:val="22"/>
        </w:rPr>
        <w:t>T</w:t>
      </w:r>
      <w:r w:rsidR="002229A3">
        <w:rPr>
          <w:rFonts w:ascii="Calibri" w:eastAsia="MS Mincho" w:hAnsi="Calibri"/>
          <w:sz w:val="22"/>
        </w:rPr>
        <w:t>i</w:t>
      </w:r>
      <w:r w:rsidR="002229A3" w:rsidRPr="003365A1">
        <w:rPr>
          <w:rFonts w:ascii="Calibri" w:eastAsia="MS Mincho" w:hAnsi="Calibri"/>
          <w:sz w:val="22"/>
        </w:rPr>
        <w:t>SA</w:t>
      </w:r>
      <w:proofErr w:type="spellEnd"/>
      <w:r w:rsidRPr="003365A1">
        <w:rPr>
          <w:rFonts w:ascii="Calibri" w:eastAsia="MS Mincho" w:hAnsi="Calibri"/>
          <w:sz w:val="22"/>
        </w:rPr>
        <w:t xml:space="preserve">)“ zum Ausdruck zu bringen. </w:t>
      </w:r>
    </w:p>
    <w:p w:rsidR="001C73F2" w:rsidRPr="003365A1" w:rsidRDefault="001C73F2" w:rsidP="003365A1">
      <w:pPr>
        <w:pStyle w:val="PlainText"/>
        <w:jc w:val="both"/>
        <w:rPr>
          <w:rFonts w:ascii="Calibri" w:eastAsia="MS Mincho" w:hAnsi="Calibri" w:cs="Arial"/>
          <w:sz w:val="22"/>
          <w:szCs w:val="22"/>
        </w:rPr>
      </w:pPr>
    </w:p>
    <w:p w:rsidR="001C73F2" w:rsidRPr="002229A3" w:rsidRDefault="001C73F2" w:rsidP="003365A1">
      <w:pPr>
        <w:pStyle w:val="PlainText"/>
        <w:numPr>
          <w:ilvl w:val="0"/>
          <w:numId w:val="46"/>
        </w:numPr>
        <w:jc w:val="both"/>
        <w:rPr>
          <w:rFonts w:ascii="Calibri" w:eastAsia="MS Mincho" w:hAnsi="Calibri" w:cs="Arial"/>
          <w:sz w:val="22"/>
          <w:szCs w:val="22"/>
          <w:u w:val="single"/>
        </w:rPr>
      </w:pPr>
      <w:r w:rsidRPr="003365A1">
        <w:rPr>
          <w:rFonts w:ascii="Calibri" w:eastAsia="MS Mincho" w:hAnsi="Calibri"/>
          <w:sz w:val="22"/>
          <w:u w:val="single"/>
        </w:rPr>
        <w:t>Die an den Gesprächen teilnehmenden Länder des Blocks der so</w:t>
      </w:r>
      <w:r w:rsidR="00412FCD">
        <w:rPr>
          <w:rFonts w:ascii="Calibri" w:eastAsia="MS Mincho" w:hAnsi="Calibri"/>
          <w:sz w:val="22"/>
          <w:u w:val="single"/>
        </w:rPr>
        <w:t xml:space="preserve"> </w:t>
      </w:r>
      <w:r w:rsidRPr="003365A1">
        <w:rPr>
          <w:rFonts w:ascii="Calibri" w:eastAsia="MS Mincho" w:hAnsi="Calibri"/>
          <w:sz w:val="22"/>
          <w:u w:val="single"/>
        </w:rPr>
        <w:t>genannten „Echten Freunde“ der Dienstleistungen (RGF) - Australien, Kanada, Chile, Kolumbien, Costa Rica, Hong</w:t>
      </w:r>
      <w:r w:rsidR="00412FCD">
        <w:rPr>
          <w:rFonts w:ascii="Calibri" w:eastAsia="MS Mincho" w:hAnsi="Calibri"/>
          <w:sz w:val="22"/>
          <w:u w:val="single"/>
        </w:rPr>
        <w:t>k</w:t>
      </w:r>
      <w:r w:rsidRPr="003365A1">
        <w:rPr>
          <w:rFonts w:ascii="Calibri" w:eastAsia="MS Mincho" w:hAnsi="Calibri"/>
          <w:sz w:val="22"/>
          <w:u w:val="single"/>
        </w:rPr>
        <w:t xml:space="preserve">ong, Island, Israel, Japan, Mexiko, Neuseeland, Norwegen, Panama, Pakistan, Peru, Südkorea, die Schweiz, Taiwan, die Türkei, die Vereinigten Staaten und die </w:t>
      </w:r>
      <w:r w:rsidR="002229A3" w:rsidRPr="003365A1">
        <w:rPr>
          <w:rFonts w:ascii="Calibri" w:eastAsia="MS Mincho" w:hAnsi="Calibri"/>
          <w:sz w:val="22"/>
          <w:u w:val="single"/>
        </w:rPr>
        <w:t>2</w:t>
      </w:r>
      <w:r w:rsidR="002229A3">
        <w:rPr>
          <w:rFonts w:ascii="Calibri" w:eastAsia="MS Mincho" w:hAnsi="Calibri"/>
          <w:sz w:val="22"/>
          <w:u w:val="single"/>
        </w:rPr>
        <w:t>8</w:t>
      </w:r>
      <w:r w:rsidR="002229A3" w:rsidRPr="003365A1">
        <w:rPr>
          <w:rFonts w:ascii="Calibri" w:eastAsia="MS Mincho" w:hAnsi="Calibri"/>
          <w:sz w:val="22"/>
          <w:u w:val="single"/>
        </w:rPr>
        <w:t xml:space="preserve"> </w:t>
      </w:r>
      <w:r w:rsidRPr="003365A1">
        <w:rPr>
          <w:rFonts w:ascii="Calibri" w:eastAsia="MS Mincho" w:hAnsi="Calibri"/>
          <w:sz w:val="22"/>
          <w:u w:val="single"/>
        </w:rPr>
        <w:t xml:space="preserve">Mitgliedstaaten der Europäischen Union - </w:t>
      </w:r>
      <w:r w:rsidR="002229A3">
        <w:rPr>
          <w:rFonts w:ascii="Calibri" w:eastAsia="MS Mincho" w:hAnsi="Calibri"/>
          <w:sz w:val="22"/>
          <w:u w:val="single"/>
        </w:rPr>
        <w:t>fordern</w:t>
      </w:r>
      <w:r w:rsidR="002229A3" w:rsidRPr="003365A1">
        <w:rPr>
          <w:rFonts w:ascii="Calibri" w:eastAsia="MS Mincho" w:hAnsi="Calibri"/>
          <w:sz w:val="22"/>
          <w:u w:val="single"/>
        </w:rPr>
        <w:t xml:space="preserve"> </w:t>
      </w:r>
      <w:r w:rsidRPr="003365A1">
        <w:rPr>
          <w:rFonts w:ascii="Calibri" w:eastAsia="MS Mincho" w:hAnsi="Calibri"/>
          <w:sz w:val="22"/>
          <w:u w:val="single"/>
        </w:rPr>
        <w:t>wir dringend</w:t>
      </w:r>
      <w:r w:rsidR="002229A3">
        <w:rPr>
          <w:rFonts w:ascii="Calibri" w:eastAsia="MS Mincho" w:hAnsi="Calibri"/>
          <w:sz w:val="22"/>
          <w:u w:val="single"/>
        </w:rPr>
        <w:t xml:space="preserve"> auf</w:t>
      </w:r>
      <w:r w:rsidRPr="003365A1">
        <w:rPr>
          <w:rFonts w:ascii="Calibri" w:eastAsia="MS Mincho" w:hAnsi="Calibri"/>
          <w:sz w:val="22"/>
          <w:u w:val="single"/>
        </w:rPr>
        <w:t xml:space="preserve">, die Verhandlungen </w:t>
      </w:r>
      <w:r w:rsidR="002229A3">
        <w:rPr>
          <w:rFonts w:ascii="Calibri" w:eastAsia="MS Mincho" w:hAnsi="Calibri"/>
          <w:sz w:val="22"/>
          <w:u w:val="single"/>
        </w:rPr>
        <w:t>abzubrechen</w:t>
      </w:r>
      <w:r w:rsidRPr="003365A1">
        <w:rPr>
          <w:rFonts w:ascii="Calibri" w:eastAsia="MS Mincho" w:hAnsi="Calibri"/>
          <w:sz w:val="22"/>
          <w:u w:val="single"/>
        </w:rPr>
        <w:t xml:space="preserve">. </w:t>
      </w:r>
    </w:p>
    <w:p w:rsidR="002229A3" w:rsidRPr="003365A1" w:rsidRDefault="002229A3" w:rsidP="002229A3">
      <w:pPr>
        <w:pStyle w:val="PlainText"/>
        <w:jc w:val="both"/>
        <w:rPr>
          <w:rFonts w:ascii="Calibri" w:eastAsia="MS Mincho" w:hAnsi="Calibri" w:cs="Arial"/>
          <w:sz w:val="22"/>
          <w:szCs w:val="22"/>
          <w:u w:val="single"/>
        </w:rPr>
      </w:pPr>
    </w:p>
    <w:p w:rsidR="001C73F2" w:rsidRPr="003365A1" w:rsidRDefault="001C73F2" w:rsidP="003365A1">
      <w:pPr>
        <w:pStyle w:val="PlainText"/>
        <w:numPr>
          <w:ilvl w:val="0"/>
          <w:numId w:val="46"/>
        </w:numPr>
        <w:jc w:val="both"/>
        <w:rPr>
          <w:rFonts w:ascii="Calibri" w:eastAsia="MS Mincho" w:hAnsi="Calibri" w:cs="Arial"/>
          <w:sz w:val="22"/>
          <w:szCs w:val="22"/>
          <w:u w:val="single"/>
        </w:rPr>
      </w:pPr>
      <w:r w:rsidRPr="003365A1">
        <w:rPr>
          <w:rFonts w:ascii="Calibri" w:eastAsia="MS Mincho" w:hAnsi="Calibri"/>
          <w:sz w:val="22"/>
          <w:u w:val="single"/>
        </w:rPr>
        <w:t>Die Länder, die zurzeit nicht an den Gesprächen teilnehmen</w:t>
      </w:r>
      <w:r>
        <w:rPr>
          <w:rFonts w:ascii="Calibri" w:eastAsia="MS Mincho" w:hAnsi="Calibri"/>
          <w:sz w:val="22"/>
          <w:u w:val="single"/>
        </w:rPr>
        <w:t>,</w:t>
      </w:r>
      <w:r w:rsidRPr="003365A1">
        <w:rPr>
          <w:rFonts w:ascii="Calibri" w:eastAsia="MS Mincho" w:hAnsi="Calibri"/>
          <w:sz w:val="22"/>
          <w:u w:val="single"/>
        </w:rPr>
        <w:t xml:space="preserve"> </w:t>
      </w:r>
      <w:r w:rsidR="002229A3">
        <w:rPr>
          <w:rFonts w:ascii="Calibri" w:eastAsia="MS Mincho" w:hAnsi="Calibri"/>
          <w:sz w:val="22"/>
          <w:u w:val="single"/>
        </w:rPr>
        <w:t>fordern</w:t>
      </w:r>
      <w:r w:rsidR="002229A3" w:rsidRPr="003365A1">
        <w:rPr>
          <w:rFonts w:ascii="Calibri" w:eastAsia="MS Mincho" w:hAnsi="Calibri"/>
          <w:sz w:val="22"/>
          <w:u w:val="single"/>
        </w:rPr>
        <w:t xml:space="preserve"> </w:t>
      </w:r>
      <w:r w:rsidRPr="003365A1">
        <w:rPr>
          <w:rFonts w:ascii="Calibri" w:eastAsia="MS Mincho" w:hAnsi="Calibri"/>
          <w:sz w:val="22"/>
          <w:u w:val="single"/>
        </w:rPr>
        <w:t>wir dringend</w:t>
      </w:r>
      <w:r w:rsidR="002229A3">
        <w:rPr>
          <w:rFonts w:ascii="Calibri" w:eastAsia="MS Mincho" w:hAnsi="Calibri"/>
          <w:sz w:val="22"/>
          <w:u w:val="single"/>
        </w:rPr>
        <w:t xml:space="preserve"> auf</w:t>
      </w:r>
      <w:r w:rsidRPr="003365A1">
        <w:rPr>
          <w:rFonts w:ascii="Calibri" w:eastAsia="MS Mincho" w:hAnsi="Calibri"/>
          <w:sz w:val="22"/>
          <w:u w:val="single"/>
        </w:rPr>
        <w:t xml:space="preserve">, </w:t>
      </w:r>
      <w:r w:rsidR="002229A3">
        <w:rPr>
          <w:rFonts w:ascii="Calibri" w:eastAsia="MS Mincho" w:hAnsi="Calibri"/>
          <w:sz w:val="22"/>
          <w:u w:val="single"/>
        </w:rPr>
        <w:t xml:space="preserve">sich </w:t>
      </w:r>
      <w:r w:rsidR="00C24FAE">
        <w:rPr>
          <w:rFonts w:ascii="Calibri" w:eastAsia="MS Mincho" w:hAnsi="Calibri"/>
          <w:sz w:val="22"/>
          <w:u w:val="single"/>
        </w:rPr>
        <w:t>d</w:t>
      </w:r>
      <w:r w:rsidRPr="003365A1">
        <w:rPr>
          <w:rFonts w:ascii="Calibri" w:eastAsia="MS Mincho" w:hAnsi="Calibri"/>
          <w:sz w:val="22"/>
          <w:u w:val="single"/>
        </w:rPr>
        <w:t>e</w:t>
      </w:r>
      <w:r w:rsidR="00C24FAE">
        <w:rPr>
          <w:rFonts w:ascii="Calibri" w:eastAsia="MS Mincho" w:hAnsi="Calibri"/>
          <w:sz w:val="22"/>
          <w:u w:val="single"/>
        </w:rPr>
        <w:t>n</w:t>
      </w:r>
      <w:r w:rsidRPr="003365A1">
        <w:rPr>
          <w:rFonts w:ascii="Calibri" w:eastAsia="MS Mincho" w:hAnsi="Calibri"/>
          <w:sz w:val="22"/>
          <w:u w:val="single"/>
        </w:rPr>
        <w:t xml:space="preserve"> Ve</w:t>
      </w:r>
      <w:r w:rsidRPr="003365A1">
        <w:rPr>
          <w:rFonts w:ascii="Calibri" w:eastAsia="MS Mincho" w:hAnsi="Calibri"/>
          <w:sz w:val="22"/>
          <w:u w:val="single"/>
        </w:rPr>
        <w:t>r</w:t>
      </w:r>
      <w:r w:rsidRPr="003365A1">
        <w:rPr>
          <w:rFonts w:ascii="Calibri" w:eastAsia="MS Mincho" w:hAnsi="Calibri"/>
          <w:sz w:val="22"/>
          <w:u w:val="single"/>
        </w:rPr>
        <w:t xml:space="preserve">handlungen </w:t>
      </w:r>
      <w:r w:rsidR="002229A3">
        <w:rPr>
          <w:rFonts w:ascii="Calibri" w:eastAsia="MS Mincho" w:hAnsi="Calibri"/>
          <w:sz w:val="22"/>
          <w:u w:val="single"/>
        </w:rPr>
        <w:t>zu widersetzen</w:t>
      </w:r>
      <w:r w:rsidR="002229A3" w:rsidRPr="003365A1">
        <w:rPr>
          <w:rFonts w:ascii="Calibri" w:eastAsia="MS Mincho" w:hAnsi="Calibri"/>
          <w:sz w:val="22"/>
          <w:u w:val="single"/>
        </w:rPr>
        <w:t xml:space="preserve"> </w:t>
      </w:r>
      <w:r w:rsidRPr="003365A1">
        <w:rPr>
          <w:rFonts w:ascii="Calibri" w:eastAsia="MS Mincho" w:hAnsi="Calibri"/>
          <w:sz w:val="22"/>
          <w:u w:val="single"/>
        </w:rPr>
        <w:t xml:space="preserve">und </w:t>
      </w:r>
      <w:r w:rsidR="00412FCD">
        <w:rPr>
          <w:rFonts w:ascii="Calibri" w:eastAsia="MS Mincho" w:hAnsi="Calibri"/>
          <w:sz w:val="22"/>
          <w:u w:val="single"/>
        </w:rPr>
        <w:t xml:space="preserve">sich </w:t>
      </w:r>
      <w:r w:rsidRPr="003365A1">
        <w:rPr>
          <w:rFonts w:ascii="Calibri" w:eastAsia="MS Mincho" w:hAnsi="Calibri"/>
          <w:sz w:val="22"/>
          <w:u w:val="single"/>
        </w:rPr>
        <w:t xml:space="preserve">zu verpflichten, auch </w:t>
      </w:r>
      <w:r w:rsidR="002229A3">
        <w:rPr>
          <w:rFonts w:ascii="Calibri" w:eastAsia="MS Mincho" w:hAnsi="Calibri"/>
          <w:sz w:val="22"/>
          <w:u w:val="single"/>
        </w:rPr>
        <w:t xml:space="preserve">mögliche künftige </w:t>
      </w:r>
      <w:proofErr w:type="spellStart"/>
      <w:r w:rsidR="002229A3">
        <w:rPr>
          <w:rFonts w:ascii="Calibri" w:eastAsia="MS Mincho" w:hAnsi="Calibri"/>
          <w:sz w:val="22"/>
          <w:u w:val="single"/>
        </w:rPr>
        <w:t>TiSA</w:t>
      </w:r>
      <w:proofErr w:type="spellEnd"/>
      <w:r w:rsidR="002229A3">
        <w:rPr>
          <w:rFonts w:ascii="Calibri" w:eastAsia="MS Mincho" w:hAnsi="Calibri"/>
          <w:sz w:val="22"/>
          <w:u w:val="single"/>
        </w:rPr>
        <w:t>-Verhandlungen a</w:t>
      </w:r>
      <w:r w:rsidR="002229A3">
        <w:rPr>
          <w:rFonts w:ascii="Calibri" w:eastAsia="MS Mincho" w:hAnsi="Calibri"/>
          <w:sz w:val="22"/>
          <w:u w:val="single"/>
        </w:rPr>
        <w:t>b</w:t>
      </w:r>
      <w:r w:rsidR="002229A3">
        <w:rPr>
          <w:rFonts w:ascii="Calibri" w:eastAsia="MS Mincho" w:hAnsi="Calibri"/>
          <w:sz w:val="22"/>
          <w:u w:val="single"/>
        </w:rPr>
        <w:t>zulehnen</w:t>
      </w:r>
      <w:r w:rsidRPr="003365A1">
        <w:rPr>
          <w:rFonts w:ascii="Calibri" w:eastAsia="MS Mincho" w:hAnsi="Calibri"/>
          <w:sz w:val="22"/>
          <w:u w:val="single"/>
        </w:rPr>
        <w:t>.</w:t>
      </w:r>
    </w:p>
    <w:p w:rsidR="001C73F2" w:rsidRPr="003365A1" w:rsidRDefault="001C73F2" w:rsidP="003365A1">
      <w:pPr>
        <w:pStyle w:val="PlainText"/>
        <w:jc w:val="both"/>
        <w:rPr>
          <w:rFonts w:ascii="Calibri" w:eastAsia="MS Mincho" w:hAnsi="Calibri" w:cs="Arial"/>
          <w:sz w:val="22"/>
          <w:szCs w:val="22"/>
        </w:rPr>
      </w:pPr>
    </w:p>
    <w:p w:rsidR="001C73F2" w:rsidRPr="003365A1" w:rsidRDefault="001C73F2" w:rsidP="003365A1">
      <w:pPr>
        <w:pStyle w:val="PlainText"/>
        <w:jc w:val="both"/>
        <w:rPr>
          <w:rFonts w:ascii="Calibri" w:eastAsia="MS Mincho" w:hAnsi="Calibri" w:cs="Arial"/>
          <w:sz w:val="22"/>
          <w:szCs w:val="22"/>
        </w:rPr>
      </w:pPr>
      <w:r w:rsidRPr="003365A1">
        <w:rPr>
          <w:rFonts w:ascii="Calibri" w:eastAsia="MS Mincho" w:hAnsi="Calibri"/>
          <w:sz w:val="22"/>
        </w:rPr>
        <w:t xml:space="preserve">Die </w:t>
      </w:r>
      <w:proofErr w:type="spellStart"/>
      <w:r w:rsidRPr="003365A1">
        <w:rPr>
          <w:rFonts w:ascii="Calibri" w:eastAsia="MS Mincho" w:hAnsi="Calibri"/>
          <w:sz w:val="22"/>
        </w:rPr>
        <w:t>T</w:t>
      </w:r>
      <w:r w:rsidR="002229A3">
        <w:rPr>
          <w:rFonts w:ascii="Calibri" w:eastAsia="MS Mincho" w:hAnsi="Calibri"/>
          <w:sz w:val="22"/>
        </w:rPr>
        <w:t>i</w:t>
      </w:r>
      <w:r w:rsidRPr="003365A1">
        <w:rPr>
          <w:rFonts w:ascii="Calibri" w:eastAsia="MS Mincho" w:hAnsi="Calibri"/>
          <w:sz w:val="22"/>
        </w:rPr>
        <w:t>SA</w:t>
      </w:r>
      <w:proofErr w:type="spellEnd"/>
      <w:r w:rsidRPr="003365A1">
        <w:rPr>
          <w:rFonts w:ascii="Calibri" w:eastAsia="MS Mincho" w:hAnsi="Calibri"/>
          <w:sz w:val="22"/>
        </w:rPr>
        <w:t xml:space="preserve">-Verhandlungen </w:t>
      </w:r>
      <w:r w:rsidR="004D35AD">
        <w:rPr>
          <w:rFonts w:ascii="Calibri" w:eastAsia="MS Mincho" w:hAnsi="Calibri"/>
          <w:sz w:val="22"/>
        </w:rPr>
        <w:t xml:space="preserve">werden primär von den </w:t>
      </w:r>
      <w:r w:rsidR="00412FCD">
        <w:rPr>
          <w:rFonts w:ascii="Calibri" w:eastAsia="MS Mincho" w:hAnsi="Calibri"/>
          <w:sz w:val="22"/>
        </w:rPr>
        <w:t xml:space="preserve">Absichten </w:t>
      </w:r>
      <w:r w:rsidRPr="003365A1">
        <w:rPr>
          <w:rFonts w:ascii="Calibri" w:eastAsia="MS Mincho" w:hAnsi="Calibri"/>
          <w:sz w:val="22"/>
        </w:rPr>
        <w:t xml:space="preserve">der </w:t>
      </w:r>
      <w:r w:rsidR="00DC3609">
        <w:rPr>
          <w:rFonts w:ascii="Calibri" w:eastAsia="MS Mincho" w:hAnsi="Calibri"/>
          <w:sz w:val="22"/>
        </w:rPr>
        <w:t>multinationalen K</w:t>
      </w:r>
      <w:r w:rsidRPr="003365A1">
        <w:rPr>
          <w:rFonts w:ascii="Calibri" w:eastAsia="MS Mincho" w:hAnsi="Calibri"/>
          <w:sz w:val="22"/>
        </w:rPr>
        <w:t>onzerne</w:t>
      </w:r>
      <w:r w:rsidR="004D35AD">
        <w:rPr>
          <w:rFonts w:ascii="Calibri" w:eastAsia="MS Mincho" w:hAnsi="Calibri"/>
          <w:sz w:val="22"/>
        </w:rPr>
        <w:t xml:space="preserve"> </w:t>
      </w:r>
      <w:r w:rsidR="00412FCD">
        <w:rPr>
          <w:rFonts w:ascii="Calibri" w:eastAsia="MS Mincho" w:hAnsi="Calibri"/>
          <w:sz w:val="22"/>
        </w:rPr>
        <w:t>gesteuert</w:t>
      </w:r>
      <w:r w:rsidRPr="003365A1">
        <w:rPr>
          <w:rFonts w:ascii="Calibri" w:eastAsia="MS Mincho" w:hAnsi="Calibri"/>
          <w:sz w:val="22"/>
        </w:rPr>
        <w:t xml:space="preserve">, </w:t>
      </w:r>
      <w:r w:rsidR="004D35AD">
        <w:rPr>
          <w:rFonts w:ascii="Calibri" w:eastAsia="MS Mincho" w:hAnsi="Calibri"/>
          <w:sz w:val="22"/>
        </w:rPr>
        <w:t xml:space="preserve">die Länder über </w:t>
      </w:r>
      <w:r w:rsidR="00DC3609">
        <w:rPr>
          <w:rFonts w:ascii="Calibri" w:eastAsia="MS Mincho" w:hAnsi="Calibri"/>
          <w:sz w:val="22"/>
        </w:rPr>
        <w:t xml:space="preserve">so genannte </w:t>
      </w:r>
      <w:r w:rsidRPr="003365A1">
        <w:rPr>
          <w:rFonts w:ascii="Calibri" w:eastAsia="MS Mincho" w:hAnsi="Calibri"/>
          <w:sz w:val="22"/>
        </w:rPr>
        <w:t xml:space="preserve">„Handelsabkommen“ zu </w:t>
      </w:r>
      <w:r w:rsidR="00412FCD">
        <w:rPr>
          <w:rFonts w:ascii="Calibri" w:eastAsia="MS Mincho" w:hAnsi="Calibri"/>
          <w:sz w:val="22"/>
        </w:rPr>
        <w:t xml:space="preserve">einer </w:t>
      </w:r>
      <w:r w:rsidRPr="003365A1">
        <w:rPr>
          <w:rFonts w:ascii="Calibri" w:eastAsia="MS Mincho" w:hAnsi="Calibri"/>
          <w:sz w:val="22"/>
        </w:rPr>
        <w:t>extreme</w:t>
      </w:r>
      <w:r w:rsidR="00412FCD">
        <w:rPr>
          <w:rFonts w:ascii="Calibri" w:eastAsia="MS Mincho" w:hAnsi="Calibri"/>
          <w:sz w:val="22"/>
        </w:rPr>
        <w:t>n</w:t>
      </w:r>
      <w:r w:rsidRPr="003365A1">
        <w:rPr>
          <w:rFonts w:ascii="Calibri" w:eastAsia="MS Mincho" w:hAnsi="Calibri"/>
          <w:sz w:val="22"/>
        </w:rPr>
        <w:t xml:space="preserve"> Liberalisierung und Deregulierung zu verpflichten und </w:t>
      </w:r>
      <w:r w:rsidR="00D23393">
        <w:rPr>
          <w:rFonts w:ascii="Calibri" w:eastAsia="MS Mincho" w:hAnsi="Calibri"/>
          <w:sz w:val="22"/>
        </w:rPr>
        <w:t>den Konzernen</w:t>
      </w:r>
      <w:r w:rsidR="00C050D1">
        <w:rPr>
          <w:rFonts w:ascii="Calibri" w:eastAsia="MS Mincho" w:hAnsi="Calibri"/>
          <w:sz w:val="22"/>
        </w:rPr>
        <w:t xml:space="preserve"> </w:t>
      </w:r>
      <w:r w:rsidRPr="003365A1">
        <w:rPr>
          <w:rFonts w:ascii="Calibri" w:eastAsia="MS Mincho" w:hAnsi="Calibri"/>
          <w:sz w:val="22"/>
        </w:rPr>
        <w:t xml:space="preserve">auf Kosten der ArbeitnehmerInnen, </w:t>
      </w:r>
      <w:proofErr w:type="spellStart"/>
      <w:r w:rsidRPr="003365A1">
        <w:rPr>
          <w:rFonts w:ascii="Calibri" w:eastAsia="MS Mincho" w:hAnsi="Calibri"/>
          <w:sz w:val="22"/>
        </w:rPr>
        <w:t>LandwirtInnen</w:t>
      </w:r>
      <w:proofErr w:type="spellEnd"/>
      <w:r w:rsidRPr="003365A1">
        <w:rPr>
          <w:rFonts w:ascii="Calibri" w:eastAsia="MS Mincho" w:hAnsi="Calibri"/>
          <w:sz w:val="22"/>
        </w:rPr>
        <w:t xml:space="preserve">, </w:t>
      </w:r>
      <w:proofErr w:type="spellStart"/>
      <w:r w:rsidRPr="003365A1">
        <w:rPr>
          <w:rFonts w:ascii="Calibri" w:eastAsia="MS Mincho" w:hAnsi="Calibri"/>
          <w:sz w:val="22"/>
        </w:rPr>
        <w:t>VerbraucherInnen</w:t>
      </w:r>
      <w:proofErr w:type="spellEnd"/>
      <w:r w:rsidRPr="003365A1">
        <w:rPr>
          <w:rFonts w:ascii="Calibri" w:eastAsia="MS Mincho" w:hAnsi="Calibri"/>
          <w:sz w:val="22"/>
        </w:rPr>
        <w:t xml:space="preserve"> und der Umwelt </w:t>
      </w:r>
      <w:r w:rsidR="00D23393">
        <w:rPr>
          <w:rFonts w:ascii="Calibri" w:eastAsia="MS Mincho" w:hAnsi="Calibri"/>
          <w:sz w:val="22"/>
        </w:rPr>
        <w:t>zu größeren Gewinnen zu verhelfen</w:t>
      </w:r>
      <w:r w:rsidRPr="003365A1">
        <w:rPr>
          <w:rFonts w:ascii="Calibri" w:eastAsia="MS Mincho" w:hAnsi="Calibri"/>
          <w:sz w:val="22"/>
        </w:rPr>
        <w:t xml:space="preserve">. Das </w:t>
      </w:r>
      <w:r w:rsidR="00C050D1">
        <w:rPr>
          <w:rFonts w:ascii="Calibri" w:eastAsia="MS Mincho" w:hAnsi="Calibri"/>
          <w:sz w:val="22"/>
        </w:rPr>
        <w:t>geplante</w:t>
      </w:r>
      <w:r w:rsidR="00C050D1" w:rsidRPr="003365A1">
        <w:rPr>
          <w:rFonts w:ascii="Calibri" w:eastAsia="MS Mincho" w:hAnsi="Calibri"/>
          <w:sz w:val="22"/>
        </w:rPr>
        <w:t xml:space="preserve"> </w:t>
      </w:r>
      <w:r w:rsidRPr="003365A1">
        <w:rPr>
          <w:rFonts w:ascii="Calibri" w:eastAsia="MS Mincho" w:hAnsi="Calibri"/>
          <w:sz w:val="22"/>
        </w:rPr>
        <w:t>Abkommen ist das unmittelbare E</w:t>
      </w:r>
      <w:r w:rsidRPr="003365A1">
        <w:rPr>
          <w:rFonts w:ascii="Calibri" w:eastAsia="MS Mincho" w:hAnsi="Calibri"/>
          <w:sz w:val="22"/>
        </w:rPr>
        <w:t>r</w:t>
      </w:r>
      <w:r w:rsidRPr="003365A1">
        <w:rPr>
          <w:rFonts w:ascii="Calibri" w:eastAsia="MS Mincho" w:hAnsi="Calibri"/>
          <w:sz w:val="22"/>
        </w:rPr>
        <w:t xml:space="preserve">gebnis </w:t>
      </w:r>
      <w:r w:rsidR="00C050D1">
        <w:rPr>
          <w:rFonts w:ascii="Calibri" w:eastAsia="MS Mincho" w:hAnsi="Calibri"/>
          <w:sz w:val="22"/>
        </w:rPr>
        <w:t xml:space="preserve">einer </w:t>
      </w:r>
      <w:r w:rsidR="00C050D1" w:rsidRPr="003365A1">
        <w:rPr>
          <w:rFonts w:ascii="Calibri" w:eastAsia="MS Mincho" w:hAnsi="Calibri"/>
          <w:sz w:val="22"/>
        </w:rPr>
        <w:t>systematische</w:t>
      </w:r>
      <w:r w:rsidR="00C050D1">
        <w:rPr>
          <w:rFonts w:ascii="Calibri" w:eastAsia="MS Mincho" w:hAnsi="Calibri"/>
          <w:sz w:val="22"/>
        </w:rPr>
        <w:t>n</w:t>
      </w:r>
      <w:r w:rsidR="00C050D1" w:rsidRPr="003365A1">
        <w:rPr>
          <w:rFonts w:ascii="Calibri" w:eastAsia="MS Mincho" w:hAnsi="Calibri"/>
          <w:sz w:val="22"/>
        </w:rPr>
        <w:t xml:space="preserve"> </w:t>
      </w:r>
      <w:r w:rsidRPr="003365A1">
        <w:rPr>
          <w:rFonts w:ascii="Calibri" w:eastAsia="MS Mincho" w:hAnsi="Calibri"/>
          <w:sz w:val="22"/>
        </w:rPr>
        <w:t xml:space="preserve">Interessenvertretung durch </w:t>
      </w:r>
      <w:r w:rsidR="00C050D1">
        <w:rPr>
          <w:rFonts w:ascii="Calibri" w:eastAsia="MS Mincho" w:hAnsi="Calibri"/>
          <w:sz w:val="22"/>
        </w:rPr>
        <w:t xml:space="preserve">die </w:t>
      </w:r>
      <w:r w:rsidRPr="003365A1">
        <w:rPr>
          <w:rFonts w:ascii="Calibri" w:eastAsia="MS Mincho" w:hAnsi="Calibri"/>
          <w:sz w:val="22"/>
        </w:rPr>
        <w:t>internationale</w:t>
      </w:r>
      <w:r w:rsidR="00C050D1">
        <w:rPr>
          <w:rFonts w:ascii="Calibri" w:eastAsia="MS Mincho" w:hAnsi="Calibri"/>
          <w:sz w:val="22"/>
        </w:rPr>
        <w:t>n</w:t>
      </w:r>
      <w:r w:rsidRPr="003365A1">
        <w:rPr>
          <w:rFonts w:ascii="Calibri" w:eastAsia="MS Mincho" w:hAnsi="Calibri"/>
          <w:sz w:val="22"/>
        </w:rPr>
        <w:t xml:space="preserve"> Konzerne im Banken-, Ene</w:t>
      </w:r>
      <w:r w:rsidRPr="003365A1">
        <w:rPr>
          <w:rFonts w:ascii="Calibri" w:eastAsia="MS Mincho" w:hAnsi="Calibri"/>
          <w:sz w:val="22"/>
        </w:rPr>
        <w:t>r</w:t>
      </w:r>
      <w:r w:rsidRPr="003365A1">
        <w:rPr>
          <w:rFonts w:ascii="Calibri" w:eastAsia="MS Mincho" w:hAnsi="Calibri"/>
          <w:sz w:val="22"/>
        </w:rPr>
        <w:t xml:space="preserve">gie-, Versicherungs-, Telekommunikations-, Transport- und Wasserversorgungswesen </w:t>
      </w:r>
      <w:r w:rsidR="00412FCD">
        <w:rPr>
          <w:rFonts w:ascii="Calibri" w:eastAsia="MS Mincho" w:hAnsi="Calibri"/>
          <w:sz w:val="22"/>
        </w:rPr>
        <w:t>wie auch</w:t>
      </w:r>
      <w:r w:rsidR="00412FCD" w:rsidRPr="003365A1">
        <w:rPr>
          <w:rFonts w:ascii="Calibri" w:eastAsia="MS Mincho" w:hAnsi="Calibri"/>
          <w:sz w:val="22"/>
        </w:rPr>
        <w:t xml:space="preserve"> </w:t>
      </w:r>
      <w:r w:rsidR="00C050D1">
        <w:rPr>
          <w:rFonts w:ascii="Calibri" w:eastAsia="MS Mincho" w:hAnsi="Calibri"/>
          <w:sz w:val="22"/>
        </w:rPr>
        <w:t xml:space="preserve">in </w:t>
      </w:r>
      <w:r w:rsidRPr="003365A1">
        <w:rPr>
          <w:rFonts w:ascii="Calibri" w:eastAsia="MS Mincho" w:hAnsi="Calibri"/>
          <w:sz w:val="22"/>
        </w:rPr>
        <w:t>and</w:t>
      </w:r>
      <w:r w:rsidRPr="003365A1">
        <w:rPr>
          <w:rFonts w:ascii="Calibri" w:eastAsia="MS Mincho" w:hAnsi="Calibri"/>
          <w:sz w:val="22"/>
        </w:rPr>
        <w:t>e</w:t>
      </w:r>
      <w:r w:rsidRPr="003365A1">
        <w:rPr>
          <w:rFonts w:ascii="Calibri" w:eastAsia="MS Mincho" w:hAnsi="Calibri"/>
          <w:sz w:val="22"/>
        </w:rPr>
        <w:t xml:space="preserve">ren Dienstleistungssektoren, wobei sie sich verschiedener Lobbygruppen wie der </w:t>
      </w:r>
      <w:r w:rsidRPr="00645E2F">
        <w:rPr>
          <w:rFonts w:ascii="Calibri" w:eastAsia="MS Mincho" w:hAnsi="Calibri"/>
          <w:i/>
          <w:sz w:val="22"/>
        </w:rPr>
        <w:t xml:space="preserve">US </w:t>
      </w:r>
      <w:proofErr w:type="spellStart"/>
      <w:r w:rsidRPr="00645E2F">
        <w:rPr>
          <w:rFonts w:ascii="Calibri" w:eastAsia="MS Mincho" w:hAnsi="Calibri"/>
          <w:i/>
          <w:sz w:val="22"/>
        </w:rPr>
        <w:t>Coalition</w:t>
      </w:r>
      <w:proofErr w:type="spellEnd"/>
      <w:r w:rsidRPr="00645E2F">
        <w:rPr>
          <w:rFonts w:ascii="Calibri" w:eastAsia="MS Mincho" w:hAnsi="Calibri"/>
          <w:i/>
          <w:sz w:val="22"/>
        </w:rPr>
        <w:t xml:space="preserve"> of Service Industries</w:t>
      </w:r>
      <w:r w:rsidRPr="003365A1">
        <w:rPr>
          <w:rFonts w:ascii="Calibri" w:eastAsia="MS Mincho" w:hAnsi="Calibri"/>
          <w:sz w:val="22"/>
        </w:rPr>
        <w:t xml:space="preserve"> (USCSI) und des </w:t>
      </w:r>
      <w:r w:rsidRPr="00645E2F">
        <w:rPr>
          <w:rFonts w:ascii="Calibri" w:eastAsia="MS Mincho" w:hAnsi="Calibri"/>
          <w:i/>
          <w:sz w:val="22"/>
        </w:rPr>
        <w:t>European Services Forum</w:t>
      </w:r>
      <w:r w:rsidRPr="003365A1">
        <w:rPr>
          <w:rFonts w:ascii="Calibri" w:eastAsia="MS Mincho" w:hAnsi="Calibri"/>
          <w:sz w:val="22"/>
        </w:rPr>
        <w:t xml:space="preserve"> (ESF) bedienen.</w:t>
      </w:r>
      <w:r>
        <w:rPr>
          <w:rFonts w:ascii="Calibri" w:eastAsia="MS Mincho" w:hAnsi="Calibri"/>
          <w:sz w:val="22"/>
        </w:rPr>
        <w:t xml:space="preserve"> </w:t>
      </w:r>
    </w:p>
    <w:p w:rsidR="001C73F2" w:rsidRPr="003365A1" w:rsidRDefault="001C73F2" w:rsidP="003365A1">
      <w:pPr>
        <w:pStyle w:val="PlainText"/>
        <w:jc w:val="both"/>
        <w:rPr>
          <w:rFonts w:ascii="Calibri" w:eastAsia="MS Mincho" w:hAnsi="Calibri" w:cs="Arial"/>
          <w:sz w:val="22"/>
          <w:szCs w:val="22"/>
        </w:rPr>
      </w:pPr>
    </w:p>
    <w:p w:rsidR="001C73F2" w:rsidRPr="003365A1" w:rsidRDefault="001C73F2" w:rsidP="003365A1">
      <w:pPr>
        <w:pStyle w:val="PlainText"/>
        <w:jc w:val="both"/>
        <w:rPr>
          <w:rFonts w:ascii="Calibri" w:eastAsia="MS Mincho" w:hAnsi="Calibri" w:cs="Arial"/>
          <w:sz w:val="22"/>
          <w:szCs w:val="22"/>
        </w:rPr>
      </w:pPr>
      <w:r w:rsidRPr="003365A1">
        <w:rPr>
          <w:rFonts w:ascii="Calibri" w:eastAsia="MS Mincho" w:hAnsi="Calibri"/>
          <w:sz w:val="22"/>
        </w:rPr>
        <w:t xml:space="preserve">Ungeachtet </w:t>
      </w:r>
      <w:r w:rsidR="004D35AD">
        <w:rPr>
          <w:rFonts w:ascii="Calibri" w:eastAsia="MS Mincho" w:hAnsi="Calibri"/>
          <w:sz w:val="22"/>
        </w:rPr>
        <w:t>mehrerer</w:t>
      </w:r>
      <w:r w:rsidR="004D35AD" w:rsidRPr="003365A1">
        <w:rPr>
          <w:rFonts w:ascii="Calibri" w:eastAsia="MS Mincho" w:hAnsi="Calibri"/>
          <w:sz w:val="22"/>
        </w:rPr>
        <w:t xml:space="preserve"> </w:t>
      </w:r>
      <w:r w:rsidRPr="003365A1">
        <w:rPr>
          <w:rFonts w:ascii="Calibri" w:eastAsia="MS Mincho" w:hAnsi="Calibri"/>
          <w:sz w:val="22"/>
        </w:rPr>
        <w:t xml:space="preserve">Finanz- und Wirtschaftskrisen sowie </w:t>
      </w:r>
      <w:r w:rsidR="004D35AD">
        <w:rPr>
          <w:rFonts w:ascii="Calibri" w:eastAsia="MS Mincho" w:hAnsi="Calibri"/>
          <w:sz w:val="22"/>
        </w:rPr>
        <w:t xml:space="preserve">der daraus resultierenden </w:t>
      </w:r>
      <w:r w:rsidR="004D35AD" w:rsidRPr="003365A1">
        <w:rPr>
          <w:rFonts w:ascii="Calibri" w:eastAsia="MS Mincho" w:hAnsi="Calibri"/>
          <w:sz w:val="22"/>
        </w:rPr>
        <w:t>soziale</w:t>
      </w:r>
      <w:r w:rsidR="004D35AD">
        <w:rPr>
          <w:rFonts w:ascii="Calibri" w:eastAsia="MS Mincho" w:hAnsi="Calibri"/>
          <w:sz w:val="22"/>
        </w:rPr>
        <w:t>n</w:t>
      </w:r>
      <w:r w:rsidR="004D35AD" w:rsidRPr="003365A1">
        <w:rPr>
          <w:rFonts w:ascii="Calibri" w:eastAsia="MS Mincho" w:hAnsi="Calibri"/>
          <w:sz w:val="22"/>
        </w:rPr>
        <w:t xml:space="preserve"> </w:t>
      </w:r>
      <w:r w:rsidRPr="003365A1">
        <w:rPr>
          <w:rFonts w:ascii="Calibri" w:eastAsia="MS Mincho" w:hAnsi="Calibri"/>
          <w:sz w:val="22"/>
        </w:rPr>
        <w:t xml:space="preserve">und </w:t>
      </w:r>
      <w:r w:rsidR="004D35AD" w:rsidRPr="003365A1">
        <w:rPr>
          <w:rFonts w:ascii="Calibri" w:eastAsia="MS Mincho" w:hAnsi="Calibri"/>
          <w:sz w:val="22"/>
        </w:rPr>
        <w:t>ökol</w:t>
      </w:r>
      <w:r w:rsidR="004D35AD" w:rsidRPr="003365A1">
        <w:rPr>
          <w:rFonts w:ascii="Calibri" w:eastAsia="MS Mincho" w:hAnsi="Calibri"/>
          <w:sz w:val="22"/>
        </w:rPr>
        <w:t>o</w:t>
      </w:r>
      <w:r w:rsidR="004D35AD" w:rsidRPr="003365A1">
        <w:rPr>
          <w:rFonts w:ascii="Calibri" w:eastAsia="MS Mincho" w:hAnsi="Calibri"/>
          <w:sz w:val="22"/>
        </w:rPr>
        <w:t>gische</w:t>
      </w:r>
      <w:r w:rsidR="004D35AD">
        <w:rPr>
          <w:rFonts w:ascii="Calibri" w:eastAsia="MS Mincho" w:hAnsi="Calibri"/>
          <w:sz w:val="22"/>
        </w:rPr>
        <w:t>n</w:t>
      </w:r>
      <w:r w:rsidR="004D35AD" w:rsidRPr="003365A1">
        <w:rPr>
          <w:rFonts w:ascii="Calibri" w:eastAsia="MS Mincho" w:hAnsi="Calibri"/>
          <w:sz w:val="22"/>
        </w:rPr>
        <w:t xml:space="preserve"> </w:t>
      </w:r>
      <w:r w:rsidRPr="003365A1">
        <w:rPr>
          <w:rFonts w:ascii="Calibri" w:eastAsia="MS Mincho" w:hAnsi="Calibri"/>
          <w:sz w:val="22"/>
        </w:rPr>
        <w:t>Missstände</w:t>
      </w:r>
      <w:r w:rsidR="004D35AD">
        <w:rPr>
          <w:rFonts w:ascii="Calibri" w:eastAsia="MS Mincho" w:hAnsi="Calibri"/>
          <w:sz w:val="22"/>
        </w:rPr>
        <w:t>,</w:t>
      </w:r>
      <w:r w:rsidRPr="003365A1">
        <w:rPr>
          <w:rFonts w:ascii="Calibri" w:eastAsia="MS Mincho" w:hAnsi="Calibri"/>
          <w:sz w:val="22"/>
        </w:rPr>
        <w:t xml:space="preserve"> </w:t>
      </w:r>
      <w:r w:rsidR="004D35AD">
        <w:rPr>
          <w:rFonts w:ascii="Calibri" w:eastAsia="MS Mincho" w:hAnsi="Calibri"/>
          <w:sz w:val="22"/>
        </w:rPr>
        <w:t>sind</w:t>
      </w:r>
      <w:r w:rsidR="004D35AD" w:rsidRPr="003365A1">
        <w:rPr>
          <w:rFonts w:ascii="Calibri" w:eastAsia="MS Mincho" w:hAnsi="Calibri"/>
          <w:sz w:val="22"/>
        </w:rPr>
        <w:t xml:space="preserve"> </w:t>
      </w:r>
      <w:r w:rsidRPr="003365A1">
        <w:rPr>
          <w:rFonts w:ascii="Calibri" w:eastAsia="MS Mincho" w:hAnsi="Calibri"/>
          <w:sz w:val="22"/>
        </w:rPr>
        <w:t xml:space="preserve">die für das </w:t>
      </w:r>
      <w:proofErr w:type="spellStart"/>
      <w:r w:rsidR="004D35AD" w:rsidRPr="003365A1">
        <w:rPr>
          <w:rFonts w:ascii="Calibri" w:eastAsia="MS Mincho" w:hAnsi="Calibri"/>
          <w:sz w:val="22"/>
        </w:rPr>
        <w:t>T</w:t>
      </w:r>
      <w:r w:rsidR="004D35AD">
        <w:rPr>
          <w:rFonts w:ascii="Calibri" w:eastAsia="MS Mincho" w:hAnsi="Calibri"/>
          <w:sz w:val="22"/>
        </w:rPr>
        <w:t>i</w:t>
      </w:r>
      <w:r w:rsidR="004D35AD" w:rsidRPr="003365A1">
        <w:rPr>
          <w:rFonts w:ascii="Calibri" w:eastAsia="MS Mincho" w:hAnsi="Calibri"/>
          <w:sz w:val="22"/>
        </w:rPr>
        <w:t>SA</w:t>
      </w:r>
      <w:proofErr w:type="spellEnd"/>
      <w:r w:rsidR="004D35AD" w:rsidRPr="003365A1">
        <w:rPr>
          <w:rFonts w:ascii="Calibri" w:eastAsia="MS Mincho" w:hAnsi="Calibri"/>
          <w:sz w:val="22"/>
        </w:rPr>
        <w:t xml:space="preserve"> </w:t>
      </w:r>
      <w:r w:rsidRPr="003365A1">
        <w:rPr>
          <w:rFonts w:ascii="Calibri" w:eastAsia="MS Mincho" w:hAnsi="Calibri"/>
          <w:sz w:val="22"/>
        </w:rPr>
        <w:t xml:space="preserve">vorgeschlagenen Dienstleistungsregelungen </w:t>
      </w:r>
      <w:r w:rsidR="004D35AD">
        <w:rPr>
          <w:rFonts w:ascii="Calibri" w:eastAsia="MS Mincho" w:hAnsi="Calibri"/>
          <w:sz w:val="22"/>
        </w:rPr>
        <w:t>ein Versuch,</w:t>
      </w:r>
      <w:r w:rsidR="0075628E">
        <w:rPr>
          <w:rFonts w:ascii="Calibri" w:eastAsia="MS Mincho" w:hAnsi="Calibri"/>
          <w:sz w:val="22"/>
        </w:rPr>
        <w:t xml:space="preserve"> di</w:t>
      </w:r>
      <w:r w:rsidR="0075628E">
        <w:rPr>
          <w:rFonts w:ascii="Calibri" w:eastAsia="MS Mincho" w:hAnsi="Calibri"/>
          <w:sz w:val="22"/>
        </w:rPr>
        <w:t>e</w:t>
      </w:r>
      <w:r w:rsidR="0075628E">
        <w:rPr>
          <w:rFonts w:ascii="Calibri" w:eastAsia="MS Mincho" w:hAnsi="Calibri"/>
          <w:sz w:val="22"/>
        </w:rPr>
        <w:t>selben Bestimmungen</w:t>
      </w:r>
      <w:r w:rsidRPr="003365A1">
        <w:rPr>
          <w:rFonts w:ascii="Calibri" w:eastAsia="MS Mincho" w:hAnsi="Calibri"/>
          <w:sz w:val="22"/>
        </w:rPr>
        <w:t xml:space="preserve">, die zu diesen Krisen beitrugen, </w:t>
      </w:r>
      <w:r w:rsidR="005409DD">
        <w:rPr>
          <w:rFonts w:ascii="Calibri" w:eastAsia="MS Mincho" w:hAnsi="Calibri"/>
          <w:sz w:val="22"/>
        </w:rPr>
        <w:t>durch die Hintertür wieder</w:t>
      </w:r>
      <w:r w:rsidR="004D35AD">
        <w:rPr>
          <w:rFonts w:ascii="Calibri" w:eastAsia="MS Mincho" w:hAnsi="Calibri"/>
          <w:sz w:val="22"/>
        </w:rPr>
        <w:t xml:space="preserve"> einzuführen </w:t>
      </w:r>
      <w:r w:rsidRPr="003365A1">
        <w:rPr>
          <w:rFonts w:ascii="Calibri" w:eastAsia="MS Mincho" w:hAnsi="Calibri"/>
          <w:sz w:val="22"/>
        </w:rPr>
        <w:t>und sie sogar noch</w:t>
      </w:r>
      <w:r w:rsidR="004D35AD" w:rsidRPr="004D35AD">
        <w:rPr>
          <w:rFonts w:ascii="Calibri" w:eastAsia="MS Mincho" w:hAnsi="Calibri"/>
          <w:sz w:val="22"/>
        </w:rPr>
        <w:t xml:space="preserve"> </w:t>
      </w:r>
      <w:r w:rsidR="004D35AD">
        <w:rPr>
          <w:rFonts w:ascii="Calibri" w:eastAsia="MS Mincho" w:hAnsi="Calibri"/>
          <w:sz w:val="22"/>
        </w:rPr>
        <w:t xml:space="preserve">zu </w:t>
      </w:r>
      <w:r w:rsidR="004D35AD" w:rsidRPr="003365A1">
        <w:rPr>
          <w:rFonts w:ascii="Calibri" w:eastAsia="MS Mincho" w:hAnsi="Calibri"/>
          <w:sz w:val="22"/>
        </w:rPr>
        <w:t>erweitern</w:t>
      </w:r>
      <w:r w:rsidRPr="003365A1">
        <w:rPr>
          <w:rFonts w:ascii="Calibri" w:eastAsia="MS Mincho" w:hAnsi="Calibri"/>
          <w:sz w:val="22"/>
        </w:rPr>
        <w:t xml:space="preserve">. </w:t>
      </w:r>
      <w:r w:rsidR="004D35AD">
        <w:rPr>
          <w:rFonts w:ascii="Calibri" w:eastAsia="MS Mincho" w:hAnsi="Calibri"/>
          <w:sz w:val="22"/>
        </w:rPr>
        <w:t>Mit diesen</w:t>
      </w:r>
      <w:r w:rsidRPr="003365A1">
        <w:rPr>
          <w:rFonts w:ascii="Calibri" w:eastAsia="MS Mincho" w:hAnsi="Calibri"/>
          <w:sz w:val="22"/>
        </w:rPr>
        <w:t xml:space="preserve"> im Allgemeinen Handelsabkommen für den Dienstleistungssektor (GATS) der Welthandelsorganisation (WTO) und in </w:t>
      </w:r>
      <w:r w:rsidR="004D35AD">
        <w:rPr>
          <w:rFonts w:ascii="Calibri" w:eastAsia="MS Mincho" w:hAnsi="Calibri"/>
          <w:sz w:val="22"/>
        </w:rPr>
        <w:t xml:space="preserve">den </w:t>
      </w:r>
      <w:r w:rsidRPr="003365A1">
        <w:rPr>
          <w:rFonts w:ascii="Calibri" w:eastAsia="MS Mincho" w:hAnsi="Calibri"/>
          <w:sz w:val="22"/>
        </w:rPr>
        <w:t xml:space="preserve">Freihandelsabkommen (FTA) verankerten </w:t>
      </w:r>
      <w:r w:rsidR="004D35AD">
        <w:rPr>
          <w:rFonts w:ascii="Calibri" w:eastAsia="MS Mincho" w:hAnsi="Calibri"/>
          <w:sz w:val="22"/>
        </w:rPr>
        <w:t>B</w:t>
      </w:r>
      <w:r w:rsidR="004D35AD">
        <w:rPr>
          <w:rFonts w:ascii="Calibri" w:eastAsia="MS Mincho" w:hAnsi="Calibri"/>
          <w:sz w:val="22"/>
        </w:rPr>
        <w:t>e</w:t>
      </w:r>
      <w:r w:rsidR="004D35AD">
        <w:rPr>
          <w:rFonts w:ascii="Calibri" w:eastAsia="MS Mincho" w:hAnsi="Calibri"/>
          <w:sz w:val="22"/>
        </w:rPr>
        <w:t>stimmungen sollen</w:t>
      </w:r>
      <w:r w:rsidR="004D35AD" w:rsidRPr="003365A1" w:rsidDel="004D35AD">
        <w:rPr>
          <w:rFonts w:ascii="Calibri" w:eastAsia="MS Mincho" w:hAnsi="Calibri"/>
          <w:sz w:val="22"/>
        </w:rPr>
        <w:t xml:space="preserve"> </w:t>
      </w:r>
      <w:r w:rsidR="004D35AD">
        <w:rPr>
          <w:rFonts w:ascii="Calibri" w:eastAsia="MS Mincho" w:hAnsi="Calibri"/>
          <w:sz w:val="22"/>
        </w:rPr>
        <w:t xml:space="preserve">die </w:t>
      </w:r>
      <w:r w:rsidRPr="003365A1">
        <w:rPr>
          <w:rFonts w:ascii="Calibri" w:eastAsia="MS Mincho" w:hAnsi="Calibri"/>
          <w:sz w:val="22"/>
        </w:rPr>
        <w:t xml:space="preserve">Regierungen </w:t>
      </w:r>
      <w:r w:rsidR="004D35AD">
        <w:rPr>
          <w:rFonts w:ascii="Calibri" w:eastAsia="MS Mincho" w:hAnsi="Calibri"/>
          <w:sz w:val="22"/>
        </w:rPr>
        <w:t xml:space="preserve">„diszipliniert“ und in ihrem politischen Handlungsspielraum für staatliche Regulierungen </w:t>
      </w:r>
      <w:r w:rsidR="00D23393">
        <w:rPr>
          <w:rFonts w:ascii="Calibri" w:eastAsia="MS Mincho" w:hAnsi="Calibri"/>
          <w:sz w:val="22"/>
        </w:rPr>
        <w:t xml:space="preserve">massiv </w:t>
      </w:r>
      <w:r w:rsidR="000774BB">
        <w:rPr>
          <w:rFonts w:ascii="Calibri" w:eastAsia="MS Mincho" w:hAnsi="Calibri"/>
          <w:sz w:val="22"/>
        </w:rPr>
        <w:t>eingeschränkt werden</w:t>
      </w:r>
      <w:r w:rsidRPr="003365A1">
        <w:rPr>
          <w:rFonts w:ascii="Calibri" w:eastAsia="MS Mincho" w:hAnsi="Calibri"/>
          <w:sz w:val="22"/>
        </w:rPr>
        <w:t xml:space="preserve">. </w:t>
      </w:r>
    </w:p>
    <w:p w:rsidR="001C73F2" w:rsidRPr="003365A1" w:rsidRDefault="001C73F2" w:rsidP="003365A1">
      <w:pPr>
        <w:pStyle w:val="PlainText"/>
        <w:jc w:val="both"/>
        <w:rPr>
          <w:rFonts w:ascii="Calibri" w:eastAsia="MS Mincho" w:hAnsi="Calibri" w:cs="Arial"/>
          <w:sz w:val="22"/>
          <w:szCs w:val="22"/>
        </w:rPr>
      </w:pPr>
    </w:p>
    <w:p w:rsidR="001C73F2" w:rsidRPr="003365A1" w:rsidRDefault="001C73F2" w:rsidP="003365A1">
      <w:pPr>
        <w:pStyle w:val="PlainText"/>
        <w:jc w:val="both"/>
        <w:rPr>
          <w:rFonts w:ascii="Calibri" w:eastAsia="MS Mincho" w:hAnsi="Calibri" w:cs="Arial"/>
          <w:sz w:val="22"/>
          <w:szCs w:val="22"/>
        </w:rPr>
      </w:pPr>
      <w:r w:rsidRPr="003365A1">
        <w:rPr>
          <w:rFonts w:ascii="Calibri" w:eastAsia="MS Mincho" w:hAnsi="Calibri"/>
          <w:sz w:val="22"/>
        </w:rPr>
        <w:t xml:space="preserve">Eine strenge Regulierung und Beaufsichtigung der vom öffentlichen und privaten Sektor erbrachten Dienstleistungen ist von entscheidender Bedeutung für die Demokratie, das öffentliche Interesse und die Entwicklung sowie die geordnete Funktionsweise der Dienstleistungsmärkte. Wir fürchten, dass diese Werte und Ziele durch das </w:t>
      </w:r>
      <w:r w:rsidR="007A29D2">
        <w:rPr>
          <w:rFonts w:ascii="Calibri" w:eastAsia="MS Mincho" w:hAnsi="Calibri"/>
          <w:sz w:val="22"/>
        </w:rPr>
        <w:t>geplante</w:t>
      </w:r>
      <w:r w:rsidR="007A29D2" w:rsidRPr="003365A1">
        <w:rPr>
          <w:rFonts w:ascii="Calibri" w:eastAsia="MS Mincho" w:hAnsi="Calibri"/>
          <w:sz w:val="22"/>
        </w:rPr>
        <w:t xml:space="preserve"> </w:t>
      </w:r>
      <w:proofErr w:type="spellStart"/>
      <w:r w:rsidR="007A29D2" w:rsidRPr="003365A1">
        <w:rPr>
          <w:rFonts w:ascii="Calibri" w:eastAsia="MS Mincho" w:hAnsi="Calibri"/>
          <w:sz w:val="22"/>
        </w:rPr>
        <w:t>T</w:t>
      </w:r>
      <w:r w:rsidR="007A29D2">
        <w:rPr>
          <w:rFonts w:ascii="Calibri" w:eastAsia="MS Mincho" w:hAnsi="Calibri"/>
          <w:sz w:val="22"/>
        </w:rPr>
        <w:t>i</w:t>
      </w:r>
      <w:r w:rsidR="007A29D2" w:rsidRPr="003365A1">
        <w:rPr>
          <w:rFonts w:ascii="Calibri" w:eastAsia="MS Mincho" w:hAnsi="Calibri"/>
          <w:sz w:val="22"/>
        </w:rPr>
        <w:t>SA</w:t>
      </w:r>
      <w:proofErr w:type="spellEnd"/>
      <w:r w:rsidR="007A29D2" w:rsidRPr="003365A1">
        <w:rPr>
          <w:rFonts w:ascii="Calibri" w:eastAsia="MS Mincho" w:hAnsi="Calibri"/>
          <w:sz w:val="22"/>
        </w:rPr>
        <w:t xml:space="preserve"> </w:t>
      </w:r>
      <w:r w:rsidR="007A29D2">
        <w:rPr>
          <w:rFonts w:ascii="Calibri" w:eastAsia="MS Mincho" w:hAnsi="Calibri"/>
          <w:sz w:val="22"/>
        </w:rPr>
        <w:t xml:space="preserve">ernsthaft unterwandert </w:t>
      </w:r>
      <w:r w:rsidR="0075628E">
        <w:rPr>
          <w:rFonts w:ascii="Calibri" w:eastAsia="MS Mincho" w:hAnsi="Calibri"/>
          <w:sz w:val="22"/>
        </w:rPr>
        <w:t>werden</w:t>
      </w:r>
      <w:r w:rsidRPr="003365A1">
        <w:rPr>
          <w:rFonts w:ascii="Calibri" w:eastAsia="MS Mincho" w:hAnsi="Calibri"/>
          <w:sz w:val="22"/>
        </w:rPr>
        <w:t>.</w:t>
      </w:r>
    </w:p>
    <w:p w:rsidR="001C73F2" w:rsidRPr="003365A1" w:rsidRDefault="001C73F2" w:rsidP="003365A1">
      <w:pPr>
        <w:pStyle w:val="PlainText"/>
        <w:jc w:val="both"/>
        <w:rPr>
          <w:rFonts w:ascii="Calibri" w:eastAsia="MS Mincho" w:hAnsi="Calibri" w:cs="Arial"/>
          <w:sz w:val="22"/>
          <w:szCs w:val="22"/>
        </w:rPr>
      </w:pPr>
    </w:p>
    <w:p w:rsidR="001C73F2" w:rsidRPr="003365A1" w:rsidRDefault="001C73F2" w:rsidP="003365A1">
      <w:pPr>
        <w:pStyle w:val="PlainText"/>
        <w:jc w:val="both"/>
        <w:rPr>
          <w:rFonts w:ascii="Calibri" w:eastAsia="MS Mincho" w:hAnsi="Calibri" w:cs="Arial"/>
          <w:sz w:val="22"/>
          <w:szCs w:val="22"/>
        </w:rPr>
      </w:pPr>
      <w:r w:rsidRPr="003365A1">
        <w:rPr>
          <w:rFonts w:ascii="Calibri" w:eastAsia="MS Mincho" w:hAnsi="Calibri"/>
          <w:sz w:val="22"/>
        </w:rPr>
        <w:t xml:space="preserve">Demokratie wird ausgehöhlt, wenn die Beschlussfassung über wichtige Sektoren </w:t>
      </w:r>
      <w:r w:rsidR="007A29D2">
        <w:rPr>
          <w:rFonts w:ascii="Calibri" w:eastAsia="MS Mincho" w:hAnsi="Calibri"/>
          <w:sz w:val="22"/>
        </w:rPr>
        <w:t xml:space="preserve">– darunter </w:t>
      </w:r>
      <w:r w:rsidRPr="003365A1">
        <w:rPr>
          <w:rFonts w:ascii="Calibri" w:eastAsia="MS Mincho" w:hAnsi="Calibri"/>
          <w:sz w:val="22"/>
        </w:rPr>
        <w:t>Finan</w:t>
      </w:r>
      <w:r w:rsidRPr="003365A1">
        <w:rPr>
          <w:rFonts w:ascii="Calibri" w:eastAsia="MS Mincho" w:hAnsi="Calibri"/>
          <w:sz w:val="22"/>
        </w:rPr>
        <w:t>z</w:t>
      </w:r>
      <w:r w:rsidRPr="003365A1">
        <w:rPr>
          <w:rFonts w:ascii="Calibri" w:eastAsia="MS Mincho" w:hAnsi="Calibri"/>
          <w:sz w:val="22"/>
        </w:rPr>
        <w:t>dienstleistungen (einschließlich des Bankwesens, des Wertpapierhandels, des Rechnungswesens und der Sozialversicherungen), Energie, Bildung, Gesundheit, Einzelhandel, Transport, Telekommunikation, juri</w:t>
      </w:r>
      <w:r w:rsidRPr="003365A1">
        <w:rPr>
          <w:rFonts w:ascii="Calibri" w:eastAsia="MS Mincho" w:hAnsi="Calibri"/>
          <w:sz w:val="22"/>
        </w:rPr>
        <w:t>s</w:t>
      </w:r>
      <w:r w:rsidRPr="003365A1">
        <w:rPr>
          <w:rFonts w:ascii="Calibri" w:eastAsia="MS Mincho" w:hAnsi="Calibri"/>
          <w:sz w:val="22"/>
        </w:rPr>
        <w:t xml:space="preserve">tische Dienste, Personennahverkehr und Tourismus </w:t>
      </w:r>
      <w:r w:rsidR="007A29D2">
        <w:rPr>
          <w:rFonts w:ascii="Calibri" w:eastAsia="MS Mincho" w:hAnsi="Calibri"/>
          <w:sz w:val="22"/>
        </w:rPr>
        <w:t xml:space="preserve">– den Bürgerinnen und Bürgern, den </w:t>
      </w:r>
      <w:r w:rsidRPr="003365A1">
        <w:rPr>
          <w:rFonts w:ascii="Calibri" w:eastAsia="MS Mincho" w:hAnsi="Calibri"/>
          <w:sz w:val="22"/>
        </w:rPr>
        <w:t>innerstaatl</w:t>
      </w:r>
      <w:r w:rsidRPr="003365A1">
        <w:rPr>
          <w:rFonts w:ascii="Calibri" w:eastAsia="MS Mincho" w:hAnsi="Calibri"/>
          <w:sz w:val="22"/>
        </w:rPr>
        <w:t>i</w:t>
      </w:r>
      <w:r w:rsidRPr="003365A1">
        <w:rPr>
          <w:rFonts w:ascii="Calibri" w:eastAsia="MS Mincho" w:hAnsi="Calibri"/>
          <w:sz w:val="22"/>
        </w:rPr>
        <w:t>chen Regulierungsbehörden und Aufsichtsorgane</w:t>
      </w:r>
      <w:r w:rsidR="007A29D2">
        <w:rPr>
          <w:rFonts w:ascii="Calibri" w:eastAsia="MS Mincho" w:hAnsi="Calibri"/>
          <w:sz w:val="22"/>
        </w:rPr>
        <w:t>n</w:t>
      </w:r>
      <w:r w:rsidRPr="003365A1">
        <w:rPr>
          <w:rFonts w:ascii="Calibri" w:eastAsia="MS Mincho" w:hAnsi="Calibri"/>
          <w:sz w:val="22"/>
        </w:rPr>
        <w:t xml:space="preserve"> auf nationaler, regionaler oder kommunaler Ebene</w:t>
      </w:r>
      <w:r w:rsidR="007A29D2">
        <w:rPr>
          <w:rFonts w:ascii="Calibri" w:eastAsia="MS Mincho" w:hAnsi="Calibri"/>
          <w:sz w:val="22"/>
        </w:rPr>
        <w:t xml:space="preserve"> entzogen und den </w:t>
      </w:r>
      <w:r w:rsidRPr="003365A1">
        <w:rPr>
          <w:rFonts w:ascii="Calibri" w:eastAsia="MS Mincho" w:hAnsi="Calibri"/>
          <w:sz w:val="22"/>
        </w:rPr>
        <w:t>jeder Rechenschaftspflicht enthobenen Verhandlungsführer</w:t>
      </w:r>
      <w:r w:rsidR="00007F12">
        <w:rPr>
          <w:rFonts w:ascii="Calibri" w:eastAsia="MS Mincho" w:hAnsi="Calibri"/>
          <w:sz w:val="22"/>
        </w:rPr>
        <w:t>n</w:t>
      </w:r>
      <w:r w:rsidR="007A29D2">
        <w:rPr>
          <w:rFonts w:ascii="Calibri" w:eastAsia="MS Mincho" w:hAnsi="Calibri"/>
          <w:sz w:val="22"/>
        </w:rPr>
        <w:t xml:space="preserve"> übe</w:t>
      </w:r>
      <w:r w:rsidR="0075628E">
        <w:rPr>
          <w:rFonts w:ascii="Calibri" w:eastAsia="MS Mincho" w:hAnsi="Calibri"/>
          <w:sz w:val="22"/>
        </w:rPr>
        <w:t>r</w:t>
      </w:r>
      <w:r w:rsidR="007A29D2">
        <w:rPr>
          <w:rFonts w:ascii="Calibri" w:eastAsia="MS Mincho" w:hAnsi="Calibri"/>
          <w:sz w:val="22"/>
        </w:rPr>
        <w:t>tragen wird</w:t>
      </w:r>
      <w:r w:rsidRPr="003365A1">
        <w:rPr>
          <w:rFonts w:ascii="Calibri" w:eastAsia="MS Mincho" w:hAnsi="Calibri"/>
          <w:sz w:val="22"/>
        </w:rPr>
        <w:t xml:space="preserve">, die </w:t>
      </w:r>
      <w:r w:rsidR="007A29D2">
        <w:rPr>
          <w:rFonts w:ascii="Calibri" w:eastAsia="MS Mincho" w:hAnsi="Calibri"/>
          <w:sz w:val="22"/>
        </w:rPr>
        <w:t xml:space="preserve">bewiesen haben, dass sie </w:t>
      </w:r>
      <w:r w:rsidRPr="003365A1">
        <w:rPr>
          <w:rFonts w:ascii="Calibri" w:eastAsia="MS Mincho" w:hAnsi="Calibri"/>
          <w:sz w:val="22"/>
        </w:rPr>
        <w:t>den Konzerngewinnen Priorität einräumen</w:t>
      </w:r>
      <w:r w:rsidR="00007F12">
        <w:rPr>
          <w:rFonts w:ascii="Calibri" w:eastAsia="MS Mincho" w:hAnsi="Calibri"/>
          <w:sz w:val="22"/>
        </w:rPr>
        <w:t xml:space="preserve"> und jede Art von Regulierung mö</w:t>
      </w:r>
      <w:r w:rsidR="00007F12">
        <w:rPr>
          <w:rFonts w:ascii="Calibri" w:eastAsia="MS Mincho" w:hAnsi="Calibri"/>
          <w:sz w:val="22"/>
        </w:rPr>
        <w:t>g</w:t>
      </w:r>
      <w:r w:rsidR="00007F12">
        <w:rPr>
          <w:rFonts w:ascii="Calibri" w:eastAsia="MS Mincho" w:hAnsi="Calibri"/>
          <w:sz w:val="22"/>
        </w:rPr>
        <w:t>lichst einschränken wollen</w:t>
      </w:r>
      <w:r w:rsidRPr="003365A1">
        <w:rPr>
          <w:rFonts w:ascii="Calibri" w:eastAsia="MS Mincho" w:hAnsi="Calibri"/>
          <w:sz w:val="22"/>
        </w:rPr>
        <w:t>.</w:t>
      </w:r>
    </w:p>
    <w:p w:rsidR="00007F12" w:rsidRPr="003365A1" w:rsidRDefault="00007F12" w:rsidP="00007F12">
      <w:pPr>
        <w:pStyle w:val="PlainText"/>
        <w:jc w:val="both"/>
        <w:rPr>
          <w:rFonts w:ascii="Calibri" w:eastAsia="MS Mincho" w:hAnsi="Calibri" w:cs="Arial"/>
          <w:sz w:val="22"/>
          <w:szCs w:val="22"/>
        </w:rPr>
      </w:pPr>
      <w:r w:rsidRPr="003365A1">
        <w:rPr>
          <w:rFonts w:ascii="Calibri" w:eastAsia="MS Mincho" w:hAnsi="Calibri"/>
          <w:sz w:val="22"/>
        </w:rPr>
        <w:lastRenderedPageBreak/>
        <w:t xml:space="preserve">Die </w:t>
      </w:r>
      <w:r>
        <w:rPr>
          <w:rFonts w:ascii="Calibri" w:eastAsia="MS Mincho" w:hAnsi="Calibri"/>
          <w:sz w:val="22"/>
        </w:rPr>
        <w:t xml:space="preserve">in den 1990er Jahren infolge der GATS- und FTA-Bestimmungen vorangetriebene </w:t>
      </w:r>
      <w:r w:rsidRPr="003365A1">
        <w:rPr>
          <w:rFonts w:ascii="Calibri" w:eastAsia="MS Mincho" w:hAnsi="Calibri"/>
          <w:sz w:val="22"/>
        </w:rPr>
        <w:t>Deregulierung des Finanzsektors und der Kapitalmärkte</w:t>
      </w:r>
      <w:r>
        <w:rPr>
          <w:rFonts w:ascii="Calibri" w:eastAsia="MS Mincho" w:hAnsi="Calibri"/>
          <w:sz w:val="22"/>
        </w:rPr>
        <w:t xml:space="preserve"> war einer der Auslöser der</w:t>
      </w:r>
      <w:r w:rsidRPr="003365A1">
        <w:rPr>
          <w:rFonts w:ascii="Calibri" w:eastAsia="MS Mincho" w:hAnsi="Calibri"/>
          <w:sz w:val="22"/>
        </w:rPr>
        <w:t xml:space="preserve"> jüngsten globalen Finanzkrise und der darauf</w:t>
      </w:r>
      <w:r>
        <w:rPr>
          <w:rFonts w:ascii="Calibri" w:eastAsia="MS Mincho" w:hAnsi="Calibri"/>
          <w:sz w:val="22"/>
        </w:rPr>
        <w:t xml:space="preserve"> </w:t>
      </w:r>
      <w:r w:rsidRPr="003365A1">
        <w:rPr>
          <w:rFonts w:ascii="Calibri" w:eastAsia="MS Mincho" w:hAnsi="Calibri"/>
          <w:sz w:val="22"/>
        </w:rPr>
        <w:t>folgenden weltweiten Rezessionswelle. Die Tatsache, dass Millionen Menschen nach wie vor u</w:t>
      </w:r>
      <w:r w:rsidRPr="003365A1">
        <w:rPr>
          <w:rFonts w:ascii="Calibri" w:eastAsia="MS Mincho" w:hAnsi="Calibri"/>
          <w:sz w:val="22"/>
        </w:rPr>
        <w:t>n</w:t>
      </w:r>
      <w:r w:rsidRPr="003365A1">
        <w:rPr>
          <w:rFonts w:ascii="Calibri" w:eastAsia="MS Mincho" w:hAnsi="Calibri"/>
          <w:sz w:val="22"/>
        </w:rPr>
        <w:t>ter Arbeitslosigkeit und Sparmaßnahmen leiden, erinnert uns daran, dass für die Wiederherstellung von Stabilität und die Verhinderung zukünftiger Finanz- und Wirtschaftskrisen eine Neuordnung des Finan</w:t>
      </w:r>
      <w:r w:rsidRPr="003365A1">
        <w:rPr>
          <w:rFonts w:ascii="Calibri" w:eastAsia="MS Mincho" w:hAnsi="Calibri"/>
          <w:sz w:val="22"/>
        </w:rPr>
        <w:t>z</w:t>
      </w:r>
      <w:r w:rsidRPr="003365A1">
        <w:rPr>
          <w:rFonts w:ascii="Calibri" w:eastAsia="MS Mincho" w:hAnsi="Calibri"/>
          <w:sz w:val="22"/>
        </w:rPr>
        <w:t>sektors entscheidend ist.</w:t>
      </w:r>
    </w:p>
    <w:p w:rsidR="00007F12" w:rsidRDefault="00007F12" w:rsidP="003365A1">
      <w:pPr>
        <w:pStyle w:val="PlainText"/>
        <w:jc w:val="both"/>
        <w:rPr>
          <w:rFonts w:ascii="Calibri" w:eastAsia="MS Mincho" w:hAnsi="Calibri" w:cs="Arial"/>
          <w:sz w:val="22"/>
          <w:szCs w:val="22"/>
        </w:rPr>
      </w:pPr>
    </w:p>
    <w:p w:rsidR="00007F12" w:rsidRDefault="00007F12" w:rsidP="00007F12">
      <w:pPr>
        <w:pStyle w:val="PlainText"/>
        <w:jc w:val="both"/>
        <w:rPr>
          <w:rFonts w:ascii="Calibri" w:eastAsia="MS Mincho" w:hAnsi="Calibri"/>
          <w:sz w:val="22"/>
        </w:rPr>
      </w:pPr>
      <w:r w:rsidRPr="003365A1">
        <w:rPr>
          <w:rFonts w:ascii="Calibri" w:eastAsia="MS Mincho" w:hAnsi="Calibri"/>
          <w:sz w:val="22"/>
        </w:rPr>
        <w:t>Wir verurteilen das Bestreben der „Echten Freunde“</w:t>
      </w:r>
      <w:r w:rsidR="0075628E">
        <w:rPr>
          <w:rFonts w:ascii="Calibri" w:eastAsia="MS Mincho" w:hAnsi="Calibri"/>
          <w:sz w:val="22"/>
        </w:rPr>
        <w:t>,</w:t>
      </w:r>
      <w:r w:rsidRPr="003365A1">
        <w:rPr>
          <w:rFonts w:ascii="Calibri" w:eastAsia="MS Mincho" w:hAnsi="Calibri"/>
          <w:sz w:val="22"/>
        </w:rPr>
        <w:t xml:space="preserve"> weitere Dienstleistungssektoren an </w:t>
      </w:r>
      <w:proofErr w:type="spellStart"/>
      <w:r w:rsidRPr="003365A1">
        <w:rPr>
          <w:rFonts w:ascii="Calibri" w:eastAsia="MS Mincho" w:hAnsi="Calibri"/>
          <w:sz w:val="22"/>
        </w:rPr>
        <w:t>deregulator</w:t>
      </w:r>
      <w:r w:rsidRPr="003365A1">
        <w:rPr>
          <w:rFonts w:ascii="Calibri" w:eastAsia="MS Mincho" w:hAnsi="Calibri"/>
          <w:sz w:val="22"/>
        </w:rPr>
        <w:t>i</w:t>
      </w:r>
      <w:r w:rsidRPr="003365A1">
        <w:rPr>
          <w:rFonts w:ascii="Calibri" w:eastAsia="MS Mincho" w:hAnsi="Calibri"/>
          <w:sz w:val="22"/>
        </w:rPr>
        <w:t>sche</w:t>
      </w:r>
      <w:proofErr w:type="spellEnd"/>
      <w:r w:rsidRPr="003365A1">
        <w:rPr>
          <w:rFonts w:ascii="Calibri" w:eastAsia="MS Mincho" w:hAnsi="Calibri"/>
          <w:sz w:val="22"/>
        </w:rPr>
        <w:t>, GATS-ähnliche Vorschriften zu binden</w:t>
      </w:r>
      <w:r>
        <w:rPr>
          <w:rFonts w:ascii="Calibri" w:eastAsia="MS Mincho" w:hAnsi="Calibri"/>
          <w:sz w:val="22"/>
        </w:rPr>
        <w:t xml:space="preserve"> (z.B. in</w:t>
      </w:r>
      <w:r w:rsidR="000419DA">
        <w:rPr>
          <w:rFonts w:ascii="Calibri" w:eastAsia="MS Mincho" w:hAnsi="Calibri"/>
          <w:sz w:val="22"/>
        </w:rPr>
        <w:t xml:space="preserve"> </w:t>
      </w:r>
      <w:r w:rsidRPr="003365A1">
        <w:rPr>
          <w:rFonts w:ascii="Calibri" w:eastAsia="MS Mincho" w:hAnsi="Calibri"/>
          <w:sz w:val="22"/>
        </w:rPr>
        <w:t>Artikel XVI über den Marktzugang oder Artikel VI über innerstaatliche Regelungen</w:t>
      </w:r>
      <w:r>
        <w:rPr>
          <w:rFonts w:ascii="Calibri" w:eastAsia="MS Mincho" w:hAnsi="Calibri"/>
          <w:sz w:val="22"/>
        </w:rPr>
        <w:t>)</w:t>
      </w:r>
      <w:r w:rsidRPr="003365A1">
        <w:rPr>
          <w:rFonts w:ascii="Calibri" w:eastAsia="MS Mincho" w:hAnsi="Calibri"/>
          <w:sz w:val="22"/>
        </w:rPr>
        <w:t xml:space="preserve">, </w:t>
      </w:r>
      <w:r w:rsidR="0075628E">
        <w:rPr>
          <w:rFonts w:ascii="Calibri" w:eastAsia="MS Mincho" w:hAnsi="Calibri"/>
          <w:sz w:val="22"/>
        </w:rPr>
        <w:t>obwohl</w:t>
      </w:r>
      <w:r w:rsidR="0075628E" w:rsidRPr="003365A1">
        <w:rPr>
          <w:rFonts w:ascii="Calibri" w:eastAsia="MS Mincho" w:hAnsi="Calibri"/>
          <w:sz w:val="22"/>
        </w:rPr>
        <w:t xml:space="preserve"> </w:t>
      </w:r>
      <w:r w:rsidRPr="003365A1">
        <w:rPr>
          <w:rFonts w:ascii="Calibri" w:eastAsia="MS Mincho" w:hAnsi="Calibri"/>
          <w:sz w:val="22"/>
        </w:rPr>
        <w:t xml:space="preserve">bei den Gesetzgebern </w:t>
      </w:r>
      <w:r w:rsidR="000419DA">
        <w:rPr>
          <w:rFonts w:ascii="Calibri" w:eastAsia="MS Mincho" w:hAnsi="Calibri"/>
          <w:sz w:val="22"/>
        </w:rPr>
        <w:t>längst</w:t>
      </w:r>
      <w:r w:rsidRPr="003365A1">
        <w:rPr>
          <w:rFonts w:ascii="Calibri" w:eastAsia="MS Mincho" w:hAnsi="Calibri"/>
          <w:sz w:val="22"/>
        </w:rPr>
        <w:t xml:space="preserve"> ein Trend zur Re-Regulierung </w:t>
      </w:r>
      <w:r w:rsidR="000419DA">
        <w:rPr>
          <w:rFonts w:ascii="Calibri" w:eastAsia="MS Mincho" w:hAnsi="Calibri"/>
          <w:sz w:val="22"/>
        </w:rPr>
        <w:t>eing</w:t>
      </w:r>
      <w:r w:rsidR="000419DA">
        <w:rPr>
          <w:rFonts w:ascii="Calibri" w:eastAsia="MS Mincho" w:hAnsi="Calibri"/>
          <w:sz w:val="22"/>
        </w:rPr>
        <w:t>e</w:t>
      </w:r>
      <w:r w:rsidR="000419DA">
        <w:rPr>
          <w:rFonts w:ascii="Calibri" w:eastAsia="MS Mincho" w:hAnsi="Calibri"/>
          <w:sz w:val="22"/>
        </w:rPr>
        <w:t>setzt hat</w:t>
      </w:r>
      <w:r w:rsidRPr="003365A1">
        <w:rPr>
          <w:rFonts w:ascii="Calibri" w:eastAsia="MS Mincho" w:hAnsi="Calibri"/>
          <w:sz w:val="22"/>
        </w:rPr>
        <w:t>. Wir lehnen weiterhin alle Pläne zur Einführung neuer sektorenübergreifender Beschränkungen für Zulassungen, technische Normen und andere innerstaatliche Regelungen (auch Regelungen, die in- und ausländische Geschäftsbetriebe gleichermaßen betreffen) ab, die über die bestehenden, das Reg</w:t>
      </w:r>
      <w:r w:rsidRPr="003365A1">
        <w:rPr>
          <w:rFonts w:ascii="Calibri" w:eastAsia="MS Mincho" w:hAnsi="Calibri"/>
          <w:sz w:val="22"/>
        </w:rPr>
        <w:t>u</w:t>
      </w:r>
      <w:r w:rsidRPr="003365A1">
        <w:rPr>
          <w:rFonts w:ascii="Calibri" w:eastAsia="MS Mincho" w:hAnsi="Calibri"/>
          <w:sz w:val="22"/>
        </w:rPr>
        <w:t>lierungsrecht der Regierungen und Parlamente einschränkenden Regelungen des GATS und der FTA h</w:t>
      </w:r>
      <w:r w:rsidRPr="003365A1">
        <w:rPr>
          <w:rFonts w:ascii="Calibri" w:eastAsia="MS Mincho" w:hAnsi="Calibri"/>
          <w:sz w:val="22"/>
        </w:rPr>
        <w:t>i</w:t>
      </w:r>
      <w:r w:rsidRPr="003365A1">
        <w:rPr>
          <w:rFonts w:ascii="Calibri" w:eastAsia="MS Mincho" w:hAnsi="Calibri"/>
          <w:sz w:val="22"/>
        </w:rPr>
        <w:t xml:space="preserve">nausgehen. </w:t>
      </w:r>
    </w:p>
    <w:p w:rsidR="00007F12" w:rsidRPr="003365A1" w:rsidRDefault="00007F12" w:rsidP="003365A1">
      <w:pPr>
        <w:pStyle w:val="PlainText"/>
        <w:jc w:val="both"/>
        <w:rPr>
          <w:rFonts w:ascii="Calibri" w:eastAsia="MS Mincho" w:hAnsi="Calibri" w:cs="Arial"/>
          <w:sz w:val="22"/>
          <w:szCs w:val="22"/>
        </w:rPr>
      </w:pPr>
    </w:p>
    <w:p w:rsidR="001C73F2" w:rsidRPr="003365A1" w:rsidRDefault="001C73F2" w:rsidP="003365A1">
      <w:pPr>
        <w:pStyle w:val="PlainText"/>
        <w:jc w:val="both"/>
        <w:rPr>
          <w:rFonts w:ascii="Calibri" w:eastAsia="MS Mincho" w:hAnsi="Calibri" w:cs="Arial"/>
          <w:sz w:val="22"/>
          <w:szCs w:val="22"/>
        </w:rPr>
      </w:pPr>
      <w:r w:rsidRPr="003365A1">
        <w:rPr>
          <w:rFonts w:ascii="Calibri" w:eastAsia="MS Mincho" w:hAnsi="Calibri"/>
          <w:sz w:val="22"/>
        </w:rPr>
        <w:t xml:space="preserve">Wir verurteilen </w:t>
      </w:r>
      <w:r w:rsidR="00007F12" w:rsidRPr="003365A1">
        <w:rPr>
          <w:rFonts w:ascii="Calibri" w:eastAsia="MS Mincho" w:hAnsi="Calibri"/>
          <w:sz w:val="22"/>
        </w:rPr>
        <w:t>auf das Schärfste</w:t>
      </w:r>
      <w:r w:rsidR="003134F4">
        <w:rPr>
          <w:rFonts w:ascii="Calibri" w:eastAsia="MS Mincho" w:hAnsi="Calibri"/>
          <w:sz w:val="22"/>
        </w:rPr>
        <w:t>, dass die</w:t>
      </w:r>
      <w:r w:rsidRPr="003365A1">
        <w:rPr>
          <w:rFonts w:ascii="Calibri" w:eastAsia="MS Mincho" w:hAnsi="Calibri"/>
          <w:sz w:val="22"/>
        </w:rPr>
        <w:t xml:space="preserve"> </w:t>
      </w:r>
      <w:proofErr w:type="spellStart"/>
      <w:r w:rsidR="003134F4" w:rsidRPr="003365A1">
        <w:rPr>
          <w:rFonts w:ascii="Calibri" w:eastAsia="MS Mincho" w:hAnsi="Calibri"/>
          <w:sz w:val="22"/>
        </w:rPr>
        <w:t>T</w:t>
      </w:r>
      <w:r w:rsidR="003134F4">
        <w:rPr>
          <w:rFonts w:ascii="Calibri" w:eastAsia="MS Mincho" w:hAnsi="Calibri"/>
          <w:sz w:val="22"/>
        </w:rPr>
        <w:t>i</w:t>
      </w:r>
      <w:r w:rsidR="003134F4" w:rsidRPr="003365A1">
        <w:rPr>
          <w:rFonts w:ascii="Calibri" w:eastAsia="MS Mincho" w:hAnsi="Calibri"/>
          <w:sz w:val="22"/>
        </w:rPr>
        <w:t>SA</w:t>
      </w:r>
      <w:proofErr w:type="spellEnd"/>
      <w:r w:rsidRPr="003365A1">
        <w:rPr>
          <w:rFonts w:ascii="Calibri" w:eastAsia="MS Mincho" w:hAnsi="Calibri"/>
          <w:sz w:val="22"/>
        </w:rPr>
        <w:t>-Gespräche</w:t>
      </w:r>
      <w:r w:rsidR="003134F4">
        <w:rPr>
          <w:rFonts w:ascii="Calibri" w:eastAsia="MS Mincho" w:hAnsi="Calibri"/>
          <w:sz w:val="22"/>
        </w:rPr>
        <w:t xml:space="preserve"> unter Ausschluss der Öffentlichkeit geführt werden und </w:t>
      </w:r>
      <w:r w:rsidRPr="003365A1">
        <w:rPr>
          <w:rFonts w:ascii="Calibri" w:eastAsia="MS Mincho" w:hAnsi="Calibri"/>
          <w:sz w:val="22"/>
        </w:rPr>
        <w:t>die Bürgerinnen und Bürger, Parlamentarier, Gewerkschaften, Regulierungsbehörden, Nu</w:t>
      </w:r>
      <w:r w:rsidRPr="003365A1">
        <w:rPr>
          <w:rFonts w:ascii="Calibri" w:eastAsia="MS Mincho" w:hAnsi="Calibri"/>
          <w:sz w:val="22"/>
        </w:rPr>
        <w:t>t</w:t>
      </w:r>
      <w:r w:rsidRPr="003365A1">
        <w:rPr>
          <w:rFonts w:ascii="Calibri" w:eastAsia="MS Mincho" w:hAnsi="Calibri"/>
          <w:sz w:val="22"/>
        </w:rPr>
        <w:t xml:space="preserve">zer von Diensten und andere Interessierte nur begrenzten oder überhaupt keinen Zugang zu denjenigen haben, die </w:t>
      </w:r>
      <w:r w:rsidR="003134F4">
        <w:rPr>
          <w:rFonts w:ascii="Calibri" w:eastAsia="MS Mincho" w:hAnsi="Calibri"/>
          <w:sz w:val="22"/>
        </w:rPr>
        <w:t xml:space="preserve">die </w:t>
      </w:r>
      <w:r w:rsidRPr="003365A1">
        <w:rPr>
          <w:rFonts w:ascii="Calibri" w:eastAsia="MS Mincho" w:hAnsi="Calibri"/>
          <w:sz w:val="22"/>
        </w:rPr>
        <w:t>Verhandlungsmandate festlegen,</w:t>
      </w:r>
      <w:r w:rsidR="000419DA">
        <w:rPr>
          <w:rFonts w:ascii="Calibri" w:eastAsia="MS Mincho" w:hAnsi="Calibri"/>
          <w:sz w:val="22"/>
        </w:rPr>
        <w:t xml:space="preserve"> und </w:t>
      </w:r>
      <w:r w:rsidR="003134F4">
        <w:rPr>
          <w:rFonts w:ascii="Calibri" w:eastAsia="MS Mincho" w:hAnsi="Calibri"/>
          <w:sz w:val="22"/>
        </w:rPr>
        <w:t xml:space="preserve">dass sie in die </w:t>
      </w:r>
      <w:r w:rsidRPr="003365A1">
        <w:rPr>
          <w:rFonts w:ascii="Calibri" w:eastAsia="MS Mincho" w:hAnsi="Calibri"/>
          <w:sz w:val="22"/>
        </w:rPr>
        <w:t xml:space="preserve">Verhandlungen </w:t>
      </w:r>
      <w:r w:rsidR="003134F4">
        <w:rPr>
          <w:rFonts w:ascii="Calibri" w:eastAsia="MS Mincho" w:hAnsi="Calibri"/>
          <w:sz w:val="22"/>
        </w:rPr>
        <w:t>weder einbezogen sind noch</w:t>
      </w:r>
      <w:r w:rsidRPr="003365A1">
        <w:rPr>
          <w:rFonts w:ascii="Calibri" w:eastAsia="MS Mincho" w:hAnsi="Calibri"/>
          <w:sz w:val="22"/>
        </w:rPr>
        <w:t xml:space="preserve"> </w:t>
      </w:r>
      <w:r w:rsidR="003134F4">
        <w:rPr>
          <w:rFonts w:ascii="Calibri" w:eastAsia="MS Mincho" w:hAnsi="Calibri"/>
          <w:sz w:val="22"/>
        </w:rPr>
        <w:t>Einsicht in die</w:t>
      </w:r>
      <w:r w:rsidRPr="003365A1">
        <w:rPr>
          <w:rFonts w:ascii="Calibri" w:eastAsia="MS Mincho" w:hAnsi="Calibri"/>
          <w:sz w:val="22"/>
        </w:rPr>
        <w:t xml:space="preserve"> Verhandlungsunterlagen </w:t>
      </w:r>
      <w:r w:rsidR="003134F4">
        <w:rPr>
          <w:rFonts w:ascii="Calibri" w:eastAsia="MS Mincho" w:hAnsi="Calibri"/>
          <w:sz w:val="22"/>
        </w:rPr>
        <w:t>erhalten</w:t>
      </w:r>
      <w:r w:rsidRPr="003365A1">
        <w:rPr>
          <w:rFonts w:ascii="Calibri" w:eastAsia="MS Mincho" w:hAnsi="Calibri"/>
          <w:sz w:val="22"/>
        </w:rPr>
        <w:t xml:space="preserve">, während die Konzerne die Tagesordnung festlegen und </w:t>
      </w:r>
      <w:r w:rsidR="000419DA">
        <w:rPr>
          <w:rFonts w:ascii="Calibri" w:eastAsia="MS Mincho" w:hAnsi="Calibri"/>
          <w:sz w:val="22"/>
        </w:rPr>
        <w:t>die</w:t>
      </w:r>
      <w:r w:rsidRPr="003365A1">
        <w:rPr>
          <w:rFonts w:ascii="Calibri" w:eastAsia="MS Mincho" w:hAnsi="Calibri"/>
          <w:sz w:val="22"/>
        </w:rPr>
        <w:t xml:space="preserve"> Unterlagen </w:t>
      </w:r>
      <w:r w:rsidR="0075628E">
        <w:rPr>
          <w:rFonts w:ascii="Calibri" w:eastAsia="MS Mincho" w:hAnsi="Calibri"/>
          <w:sz w:val="22"/>
        </w:rPr>
        <w:t xml:space="preserve">jederzeit </w:t>
      </w:r>
      <w:r w:rsidR="000419DA">
        <w:rPr>
          <w:rFonts w:ascii="Calibri" w:eastAsia="MS Mincho" w:hAnsi="Calibri"/>
          <w:sz w:val="22"/>
        </w:rPr>
        <w:t>einsehen können</w:t>
      </w:r>
      <w:r w:rsidRPr="003365A1">
        <w:rPr>
          <w:rFonts w:ascii="Calibri" w:eastAsia="MS Mincho" w:hAnsi="Calibri"/>
          <w:sz w:val="22"/>
        </w:rPr>
        <w:t xml:space="preserve">. Wir bestehen darauf, dass bei Verhandlungen wie über das geplante </w:t>
      </w:r>
      <w:proofErr w:type="spellStart"/>
      <w:r w:rsidR="003134F4" w:rsidRPr="003365A1">
        <w:rPr>
          <w:rFonts w:ascii="Calibri" w:eastAsia="MS Mincho" w:hAnsi="Calibri"/>
          <w:sz w:val="22"/>
        </w:rPr>
        <w:t>T</w:t>
      </w:r>
      <w:r w:rsidR="003134F4">
        <w:rPr>
          <w:rFonts w:ascii="Calibri" w:eastAsia="MS Mincho" w:hAnsi="Calibri"/>
          <w:sz w:val="22"/>
        </w:rPr>
        <w:t>i</w:t>
      </w:r>
      <w:r w:rsidR="003134F4" w:rsidRPr="003365A1">
        <w:rPr>
          <w:rFonts w:ascii="Calibri" w:eastAsia="MS Mincho" w:hAnsi="Calibri"/>
          <w:sz w:val="22"/>
        </w:rPr>
        <w:t>SA</w:t>
      </w:r>
      <w:proofErr w:type="spellEnd"/>
      <w:r w:rsidR="003134F4" w:rsidRPr="003365A1">
        <w:rPr>
          <w:rFonts w:ascii="Calibri" w:eastAsia="MS Mincho" w:hAnsi="Calibri"/>
          <w:sz w:val="22"/>
        </w:rPr>
        <w:t xml:space="preserve"> </w:t>
      </w:r>
      <w:r w:rsidRPr="003365A1">
        <w:rPr>
          <w:rFonts w:ascii="Calibri" w:eastAsia="MS Mincho" w:hAnsi="Calibri"/>
          <w:sz w:val="22"/>
        </w:rPr>
        <w:t xml:space="preserve">die Verhandlungstexte veröffentlicht werden und </w:t>
      </w:r>
      <w:r w:rsidR="000419DA">
        <w:rPr>
          <w:rFonts w:ascii="Calibri" w:eastAsia="MS Mincho" w:hAnsi="Calibri"/>
          <w:sz w:val="22"/>
        </w:rPr>
        <w:t>die</w:t>
      </w:r>
      <w:r w:rsidRPr="003365A1">
        <w:rPr>
          <w:rFonts w:ascii="Calibri" w:eastAsia="MS Mincho" w:hAnsi="Calibri"/>
          <w:sz w:val="22"/>
        </w:rPr>
        <w:t xml:space="preserve"> Regulierungsbehörden, </w:t>
      </w:r>
      <w:r w:rsidR="000419DA">
        <w:rPr>
          <w:rFonts w:ascii="Calibri" w:eastAsia="MS Mincho" w:hAnsi="Calibri"/>
          <w:sz w:val="22"/>
        </w:rPr>
        <w:t>die</w:t>
      </w:r>
      <w:r w:rsidR="000419DA" w:rsidRPr="003365A1">
        <w:rPr>
          <w:rFonts w:ascii="Calibri" w:eastAsia="MS Mincho" w:hAnsi="Calibri"/>
          <w:sz w:val="22"/>
        </w:rPr>
        <w:t xml:space="preserve"> </w:t>
      </w:r>
      <w:r w:rsidRPr="003365A1">
        <w:rPr>
          <w:rFonts w:ascii="Calibri" w:eastAsia="MS Mincho" w:hAnsi="Calibri"/>
          <w:sz w:val="22"/>
        </w:rPr>
        <w:t xml:space="preserve">Erbringer und Nutzer öffentlicher Dienste, </w:t>
      </w:r>
      <w:r w:rsidR="000419DA">
        <w:rPr>
          <w:rFonts w:ascii="Calibri" w:eastAsia="MS Mincho" w:hAnsi="Calibri"/>
          <w:sz w:val="22"/>
        </w:rPr>
        <w:t xml:space="preserve">die </w:t>
      </w:r>
      <w:r w:rsidRPr="003365A1">
        <w:rPr>
          <w:rFonts w:ascii="Calibri" w:eastAsia="MS Mincho" w:hAnsi="Calibri"/>
          <w:sz w:val="22"/>
        </w:rPr>
        <w:t>Parlamentarier, Staats- und Kommunalbeamt</w:t>
      </w:r>
      <w:r w:rsidR="000419DA">
        <w:rPr>
          <w:rFonts w:ascii="Calibri" w:eastAsia="MS Mincho" w:hAnsi="Calibri"/>
          <w:sz w:val="22"/>
        </w:rPr>
        <w:t xml:space="preserve">en </w:t>
      </w:r>
      <w:r w:rsidRPr="003365A1">
        <w:rPr>
          <w:rFonts w:ascii="Calibri" w:eastAsia="MS Mincho" w:hAnsi="Calibri"/>
          <w:sz w:val="22"/>
        </w:rPr>
        <w:t xml:space="preserve">und zivilgesellschaftlichen Organisationen </w:t>
      </w:r>
      <w:r w:rsidR="000419DA">
        <w:rPr>
          <w:rFonts w:ascii="Calibri" w:eastAsia="MS Mincho" w:hAnsi="Calibri"/>
          <w:sz w:val="22"/>
        </w:rPr>
        <w:t xml:space="preserve">regelmäßig konsultiert </w:t>
      </w:r>
      <w:r w:rsidRPr="003365A1">
        <w:rPr>
          <w:rFonts w:ascii="Calibri" w:eastAsia="MS Mincho" w:hAnsi="Calibri"/>
          <w:sz w:val="22"/>
        </w:rPr>
        <w:t xml:space="preserve">werden müssen. Die Parlamente </w:t>
      </w:r>
      <w:r w:rsidR="000419DA">
        <w:rPr>
          <w:rFonts w:ascii="Calibri" w:eastAsia="MS Mincho" w:hAnsi="Calibri"/>
          <w:sz w:val="22"/>
        </w:rPr>
        <w:t>und g</w:t>
      </w:r>
      <w:r w:rsidR="000419DA">
        <w:rPr>
          <w:rFonts w:ascii="Calibri" w:eastAsia="MS Mincho" w:hAnsi="Calibri"/>
          <w:sz w:val="22"/>
        </w:rPr>
        <w:t>e</w:t>
      </w:r>
      <w:r w:rsidR="000419DA">
        <w:rPr>
          <w:rFonts w:ascii="Calibri" w:eastAsia="MS Mincho" w:hAnsi="Calibri"/>
          <w:sz w:val="22"/>
        </w:rPr>
        <w:t xml:space="preserve">setzgebenden Gremien </w:t>
      </w:r>
      <w:r w:rsidRPr="003365A1">
        <w:rPr>
          <w:rFonts w:ascii="Calibri" w:eastAsia="MS Mincho" w:hAnsi="Calibri"/>
          <w:sz w:val="22"/>
        </w:rPr>
        <w:t xml:space="preserve">müssen für Verhandlungen </w:t>
      </w:r>
      <w:r w:rsidR="000419DA">
        <w:rPr>
          <w:rFonts w:ascii="Calibri" w:eastAsia="MS Mincho" w:hAnsi="Calibri"/>
          <w:sz w:val="22"/>
        </w:rPr>
        <w:t xml:space="preserve">dieser Art </w:t>
      </w:r>
      <w:r w:rsidRPr="003365A1">
        <w:rPr>
          <w:rFonts w:ascii="Calibri" w:eastAsia="MS Mincho" w:hAnsi="Calibri"/>
          <w:sz w:val="22"/>
        </w:rPr>
        <w:t>verbindliche Bedingungen fest</w:t>
      </w:r>
      <w:r w:rsidR="0075628E">
        <w:rPr>
          <w:rFonts w:ascii="Calibri" w:eastAsia="MS Mincho" w:hAnsi="Calibri"/>
          <w:sz w:val="22"/>
        </w:rPr>
        <w:t>legen</w:t>
      </w:r>
      <w:r w:rsidRPr="003365A1">
        <w:rPr>
          <w:rFonts w:ascii="Calibri" w:eastAsia="MS Mincho" w:hAnsi="Calibri"/>
          <w:sz w:val="22"/>
        </w:rPr>
        <w:t xml:space="preserve"> und ohne eine umfassende Abstimmung </w:t>
      </w:r>
      <w:r w:rsidR="008B3D44">
        <w:rPr>
          <w:rFonts w:ascii="Calibri" w:eastAsia="MS Mincho" w:hAnsi="Calibri"/>
          <w:sz w:val="22"/>
        </w:rPr>
        <w:t>durch die gewählten</w:t>
      </w:r>
      <w:r w:rsidR="008B3D44" w:rsidRPr="003365A1">
        <w:rPr>
          <w:rFonts w:ascii="Calibri" w:eastAsia="MS Mincho" w:hAnsi="Calibri"/>
          <w:sz w:val="22"/>
        </w:rPr>
        <w:t xml:space="preserve"> </w:t>
      </w:r>
      <w:r w:rsidR="00C24FAE">
        <w:rPr>
          <w:rFonts w:ascii="Calibri" w:eastAsia="MS Mincho" w:hAnsi="Calibri"/>
          <w:sz w:val="22"/>
        </w:rPr>
        <w:t>Mandatare</w:t>
      </w:r>
      <w:r w:rsidR="000419DA" w:rsidRPr="003365A1">
        <w:rPr>
          <w:rFonts w:ascii="Calibri" w:eastAsia="MS Mincho" w:hAnsi="Calibri"/>
          <w:sz w:val="22"/>
        </w:rPr>
        <w:t xml:space="preserve"> </w:t>
      </w:r>
      <w:r w:rsidRPr="003365A1">
        <w:rPr>
          <w:rFonts w:ascii="Calibri" w:eastAsia="MS Mincho" w:hAnsi="Calibri"/>
          <w:sz w:val="22"/>
        </w:rPr>
        <w:t>dürfen Abkommen</w:t>
      </w:r>
      <w:r w:rsidR="000419DA">
        <w:rPr>
          <w:rFonts w:ascii="Calibri" w:eastAsia="MS Mincho" w:hAnsi="Calibri"/>
          <w:sz w:val="22"/>
        </w:rPr>
        <w:t xml:space="preserve"> dieser Art nicht</w:t>
      </w:r>
      <w:r w:rsidRPr="003365A1">
        <w:rPr>
          <w:rFonts w:ascii="Calibri" w:eastAsia="MS Mincho" w:hAnsi="Calibri"/>
          <w:sz w:val="22"/>
        </w:rPr>
        <w:t xml:space="preserve"> in Kraft treten.</w:t>
      </w:r>
    </w:p>
    <w:p w:rsidR="001C73F2" w:rsidRPr="003365A1" w:rsidRDefault="001C73F2" w:rsidP="003365A1">
      <w:pPr>
        <w:pStyle w:val="PlainText"/>
        <w:jc w:val="both"/>
        <w:rPr>
          <w:rFonts w:ascii="Calibri" w:eastAsia="MS Mincho" w:hAnsi="Calibri" w:cs="Arial"/>
          <w:sz w:val="22"/>
          <w:szCs w:val="22"/>
        </w:rPr>
      </w:pPr>
    </w:p>
    <w:p w:rsidR="001C73F2" w:rsidRPr="003365A1" w:rsidRDefault="001C73F2" w:rsidP="003365A1">
      <w:pPr>
        <w:pStyle w:val="PlainText"/>
        <w:jc w:val="both"/>
        <w:rPr>
          <w:rFonts w:ascii="Calibri" w:eastAsia="MS Mincho" w:hAnsi="Calibri" w:cs="Arial"/>
          <w:sz w:val="22"/>
          <w:szCs w:val="22"/>
        </w:rPr>
      </w:pPr>
      <w:r w:rsidRPr="003365A1">
        <w:rPr>
          <w:rFonts w:ascii="Calibri" w:eastAsia="MS Mincho" w:hAnsi="Calibri"/>
          <w:sz w:val="22"/>
        </w:rPr>
        <w:t xml:space="preserve">Das geplante </w:t>
      </w:r>
      <w:proofErr w:type="spellStart"/>
      <w:r w:rsidR="000419DA" w:rsidRPr="003365A1">
        <w:rPr>
          <w:rFonts w:ascii="Calibri" w:eastAsia="MS Mincho" w:hAnsi="Calibri"/>
          <w:sz w:val="22"/>
        </w:rPr>
        <w:t>T</w:t>
      </w:r>
      <w:r w:rsidR="000419DA">
        <w:rPr>
          <w:rFonts w:ascii="Calibri" w:eastAsia="MS Mincho" w:hAnsi="Calibri"/>
          <w:sz w:val="22"/>
        </w:rPr>
        <w:t>i</w:t>
      </w:r>
      <w:r w:rsidR="000419DA" w:rsidRPr="003365A1">
        <w:rPr>
          <w:rFonts w:ascii="Calibri" w:eastAsia="MS Mincho" w:hAnsi="Calibri"/>
          <w:sz w:val="22"/>
        </w:rPr>
        <w:t>SA</w:t>
      </w:r>
      <w:proofErr w:type="spellEnd"/>
      <w:r w:rsidR="000419DA" w:rsidRPr="003365A1">
        <w:rPr>
          <w:rFonts w:ascii="Calibri" w:eastAsia="MS Mincho" w:hAnsi="Calibri"/>
          <w:sz w:val="22"/>
        </w:rPr>
        <w:t xml:space="preserve"> </w:t>
      </w:r>
      <w:r w:rsidRPr="003365A1">
        <w:rPr>
          <w:rFonts w:ascii="Calibri" w:eastAsia="MS Mincho" w:hAnsi="Calibri"/>
          <w:sz w:val="22"/>
        </w:rPr>
        <w:t xml:space="preserve">ist ein Angriff auf das öffentliche Interesse, </w:t>
      </w:r>
      <w:r w:rsidR="000419DA">
        <w:rPr>
          <w:rFonts w:ascii="Calibri" w:eastAsia="MS Mincho" w:hAnsi="Calibri"/>
          <w:sz w:val="22"/>
        </w:rPr>
        <w:t>da</w:t>
      </w:r>
      <w:r w:rsidR="000419DA" w:rsidRPr="003365A1">
        <w:rPr>
          <w:rFonts w:ascii="Calibri" w:eastAsia="MS Mincho" w:hAnsi="Calibri"/>
          <w:sz w:val="22"/>
        </w:rPr>
        <w:t xml:space="preserve"> </w:t>
      </w:r>
      <w:r w:rsidRPr="003365A1">
        <w:rPr>
          <w:rFonts w:ascii="Calibri" w:eastAsia="MS Mincho" w:hAnsi="Calibri"/>
          <w:sz w:val="22"/>
        </w:rPr>
        <w:t>es nicht sicher</w:t>
      </w:r>
      <w:r w:rsidR="000419DA">
        <w:rPr>
          <w:rFonts w:ascii="Calibri" w:eastAsia="MS Mincho" w:hAnsi="Calibri"/>
          <w:sz w:val="22"/>
        </w:rPr>
        <w:t>stellt</w:t>
      </w:r>
      <w:r w:rsidRPr="003365A1">
        <w:rPr>
          <w:rFonts w:ascii="Calibri" w:eastAsia="MS Mincho" w:hAnsi="Calibri"/>
          <w:sz w:val="22"/>
        </w:rPr>
        <w:t xml:space="preserve">, dass ausländische Investitionen in </w:t>
      </w:r>
      <w:r w:rsidR="000419DA">
        <w:rPr>
          <w:rFonts w:ascii="Calibri" w:eastAsia="MS Mincho" w:hAnsi="Calibri"/>
          <w:sz w:val="22"/>
        </w:rPr>
        <w:t xml:space="preserve">die </w:t>
      </w:r>
      <w:r w:rsidRPr="003365A1">
        <w:rPr>
          <w:rFonts w:ascii="Calibri" w:eastAsia="MS Mincho" w:hAnsi="Calibri"/>
          <w:sz w:val="22"/>
        </w:rPr>
        <w:t xml:space="preserve">Dienstleistungssektoren tatsächlich </w:t>
      </w:r>
      <w:r w:rsidR="000419DA">
        <w:rPr>
          <w:rFonts w:ascii="Calibri" w:eastAsia="MS Mincho" w:hAnsi="Calibri"/>
          <w:sz w:val="22"/>
        </w:rPr>
        <w:t xml:space="preserve">zu den </w:t>
      </w:r>
      <w:r w:rsidRPr="003365A1">
        <w:rPr>
          <w:rFonts w:ascii="Calibri" w:eastAsia="MS Mincho" w:hAnsi="Calibri"/>
          <w:sz w:val="22"/>
        </w:rPr>
        <w:t>öffentliche</w:t>
      </w:r>
      <w:r w:rsidR="000419DA">
        <w:rPr>
          <w:rFonts w:ascii="Calibri" w:eastAsia="MS Mincho" w:hAnsi="Calibri"/>
          <w:sz w:val="22"/>
        </w:rPr>
        <w:t>n</w:t>
      </w:r>
      <w:r w:rsidRPr="003365A1">
        <w:rPr>
          <w:rFonts w:ascii="Calibri" w:eastAsia="MS Mincho" w:hAnsi="Calibri"/>
          <w:sz w:val="22"/>
        </w:rPr>
        <w:t xml:space="preserve"> Ziele</w:t>
      </w:r>
      <w:r w:rsidR="000419DA">
        <w:rPr>
          <w:rFonts w:ascii="Calibri" w:eastAsia="MS Mincho" w:hAnsi="Calibri"/>
          <w:sz w:val="22"/>
        </w:rPr>
        <w:t>n</w:t>
      </w:r>
      <w:r w:rsidRPr="003365A1">
        <w:rPr>
          <w:rFonts w:ascii="Calibri" w:eastAsia="MS Mincho" w:hAnsi="Calibri"/>
          <w:sz w:val="22"/>
        </w:rPr>
        <w:t xml:space="preserve"> und nachhaltige</w:t>
      </w:r>
      <w:r w:rsidR="000419DA">
        <w:rPr>
          <w:rFonts w:ascii="Calibri" w:eastAsia="MS Mincho" w:hAnsi="Calibri"/>
          <w:sz w:val="22"/>
        </w:rPr>
        <w:t>n</w:t>
      </w:r>
      <w:r w:rsidRPr="003365A1">
        <w:rPr>
          <w:rFonts w:ascii="Calibri" w:eastAsia="MS Mincho" w:hAnsi="Calibri"/>
          <w:sz w:val="22"/>
        </w:rPr>
        <w:t xml:space="preserve"> Volkswirtschaften </w:t>
      </w:r>
      <w:r w:rsidR="000419DA">
        <w:rPr>
          <w:rFonts w:ascii="Calibri" w:eastAsia="MS Mincho" w:hAnsi="Calibri"/>
          <w:sz w:val="22"/>
        </w:rPr>
        <w:t>beitragen</w:t>
      </w:r>
      <w:r w:rsidRPr="003365A1">
        <w:rPr>
          <w:rFonts w:ascii="Calibri" w:eastAsia="MS Mincho" w:hAnsi="Calibri"/>
          <w:sz w:val="22"/>
        </w:rPr>
        <w:t xml:space="preserve">. Besonderes Misstrauen hegen wir </w:t>
      </w:r>
      <w:r w:rsidR="00871F8A">
        <w:rPr>
          <w:rFonts w:ascii="Calibri" w:eastAsia="MS Mincho" w:hAnsi="Calibri"/>
          <w:sz w:val="22"/>
        </w:rPr>
        <w:t>hinsichtlich einer</w:t>
      </w:r>
      <w:r w:rsidRPr="003365A1">
        <w:rPr>
          <w:rFonts w:ascii="Calibri" w:eastAsia="MS Mincho" w:hAnsi="Calibri"/>
          <w:sz w:val="22"/>
        </w:rPr>
        <w:t xml:space="preserve"> weitere</w:t>
      </w:r>
      <w:r w:rsidR="00871F8A">
        <w:rPr>
          <w:rFonts w:ascii="Calibri" w:eastAsia="MS Mincho" w:hAnsi="Calibri"/>
          <w:sz w:val="22"/>
        </w:rPr>
        <w:t>n</w:t>
      </w:r>
      <w:r w:rsidRPr="003365A1">
        <w:rPr>
          <w:rFonts w:ascii="Calibri" w:eastAsia="MS Mincho" w:hAnsi="Calibri"/>
          <w:sz w:val="22"/>
        </w:rPr>
        <w:t xml:space="preserve"> Aushöhlung lebenswichtiger Dienste </w:t>
      </w:r>
      <w:r w:rsidR="0075628E">
        <w:rPr>
          <w:rFonts w:ascii="Calibri" w:eastAsia="MS Mincho" w:hAnsi="Calibri"/>
          <w:sz w:val="22"/>
        </w:rPr>
        <w:t>in den Bereichen</w:t>
      </w:r>
      <w:r w:rsidR="0075628E" w:rsidRPr="003365A1">
        <w:rPr>
          <w:rFonts w:ascii="Calibri" w:eastAsia="MS Mincho" w:hAnsi="Calibri"/>
          <w:sz w:val="22"/>
        </w:rPr>
        <w:t xml:space="preserve"> </w:t>
      </w:r>
      <w:r w:rsidRPr="003365A1">
        <w:rPr>
          <w:rFonts w:ascii="Calibri" w:eastAsia="MS Mincho" w:hAnsi="Calibri"/>
          <w:sz w:val="22"/>
        </w:rPr>
        <w:t>Gesundheitswesen und Sozialversicherung, Wasser- und Ene</w:t>
      </w:r>
      <w:r w:rsidRPr="003365A1">
        <w:rPr>
          <w:rFonts w:ascii="Calibri" w:eastAsia="MS Mincho" w:hAnsi="Calibri"/>
          <w:sz w:val="22"/>
        </w:rPr>
        <w:t>r</w:t>
      </w:r>
      <w:r w:rsidRPr="003365A1">
        <w:rPr>
          <w:rFonts w:ascii="Calibri" w:eastAsia="MS Mincho" w:hAnsi="Calibri"/>
          <w:sz w:val="22"/>
        </w:rPr>
        <w:t>gieversorgung, Postdienste, Bildung, öffentlicher Personennahverkehr, Abwasserentsorgung und andere</w:t>
      </w:r>
      <w:r w:rsidR="0075628E">
        <w:rPr>
          <w:rFonts w:ascii="Calibri" w:eastAsia="MS Mincho" w:hAnsi="Calibri"/>
          <w:sz w:val="22"/>
        </w:rPr>
        <w:t>r</w:t>
      </w:r>
      <w:r w:rsidRPr="003365A1">
        <w:rPr>
          <w:rFonts w:ascii="Calibri" w:eastAsia="MS Mincho" w:hAnsi="Calibri"/>
          <w:sz w:val="22"/>
        </w:rPr>
        <w:t xml:space="preserve"> Dienste, wenn diese Dienste privaten</w:t>
      </w:r>
      <w:r w:rsidR="00871F8A">
        <w:rPr>
          <w:rFonts w:ascii="Calibri" w:eastAsia="MS Mincho" w:hAnsi="Calibri"/>
          <w:sz w:val="22"/>
        </w:rPr>
        <w:t xml:space="preserve"> und</w:t>
      </w:r>
      <w:r w:rsidRPr="003365A1">
        <w:rPr>
          <w:rFonts w:ascii="Calibri" w:eastAsia="MS Mincho" w:hAnsi="Calibri"/>
          <w:sz w:val="22"/>
        </w:rPr>
        <w:t xml:space="preserve"> ausländischen Konzernen überlassen werden, deren einzige Motivation der Gewinn ist und die nur denen zur Verfügung stehen, die Marktpreise zahlen können. </w:t>
      </w:r>
      <w:r w:rsidR="00871F8A">
        <w:rPr>
          <w:rFonts w:ascii="Calibri" w:eastAsia="MS Mincho" w:hAnsi="Calibri"/>
          <w:sz w:val="22"/>
        </w:rPr>
        <w:t>Deshalb</w:t>
      </w:r>
      <w:r w:rsidRPr="003365A1">
        <w:rPr>
          <w:rFonts w:ascii="Calibri" w:eastAsia="MS Mincho" w:hAnsi="Calibri"/>
          <w:sz w:val="22"/>
        </w:rPr>
        <w:t xml:space="preserve"> dürfen solche lebenswichtigen Dienste - einschließlich </w:t>
      </w:r>
      <w:r w:rsidR="00871F8A">
        <w:rPr>
          <w:rFonts w:ascii="Calibri" w:eastAsia="MS Mincho" w:hAnsi="Calibri"/>
          <w:sz w:val="22"/>
        </w:rPr>
        <w:t>jener</w:t>
      </w:r>
      <w:r w:rsidRPr="003365A1">
        <w:rPr>
          <w:rFonts w:ascii="Calibri" w:eastAsia="MS Mincho" w:hAnsi="Calibri"/>
          <w:sz w:val="22"/>
        </w:rPr>
        <w:t xml:space="preserve">, </w:t>
      </w:r>
      <w:r w:rsidR="00871F8A">
        <w:rPr>
          <w:rFonts w:ascii="Calibri" w:eastAsia="MS Mincho" w:hAnsi="Calibri"/>
          <w:sz w:val="22"/>
        </w:rPr>
        <w:t xml:space="preserve">deren Betrieb in </w:t>
      </w:r>
      <w:r w:rsidRPr="003365A1">
        <w:rPr>
          <w:rFonts w:ascii="Calibri" w:eastAsia="MS Mincho" w:hAnsi="Calibri"/>
          <w:sz w:val="22"/>
        </w:rPr>
        <w:t xml:space="preserve">einer öffentlich-privaten Mischform </w:t>
      </w:r>
      <w:r w:rsidR="00871F8A">
        <w:rPr>
          <w:rFonts w:ascii="Calibri" w:eastAsia="MS Mincho" w:hAnsi="Calibri"/>
          <w:sz w:val="22"/>
        </w:rPr>
        <w:t>erfolgt</w:t>
      </w:r>
      <w:r w:rsidRPr="003365A1">
        <w:rPr>
          <w:rFonts w:ascii="Calibri" w:eastAsia="MS Mincho" w:hAnsi="Calibri"/>
          <w:sz w:val="22"/>
        </w:rPr>
        <w:t xml:space="preserve">, </w:t>
      </w:r>
      <w:r w:rsidR="00871F8A">
        <w:rPr>
          <w:rFonts w:ascii="Calibri" w:eastAsia="MS Mincho" w:hAnsi="Calibri"/>
          <w:sz w:val="22"/>
        </w:rPr>
        <w:t xml:space="preserve">die </w:t>
      </w:r>
      <w:r w:rsidRPr="003365A1">
        <w:rPr>
          <w:rFonts w:ascii="Calibri" w:eastAsia="MS Mincho" w:hAnsi="Calibri"/>
          <w:sz w:val="22"/>
        </w:rPr>
        <w:t xml:space="preserve">mit privaten Dienstleistern konkurrieren oder eine Gebühr erheben - nicht Gegenstand von </w:t>
      </w:r>
      <w:r w:rsidR="00871F8A">
        <w:rPr>
          <w:rFonts w:ascii="Calibri" w:eastAsia="MS Mincho" w:hAnsi="Calibri"/>
          <w:sz w:val="22"/>
        </w:rPr>
        <w:t xml:space="preserve">Verhandlungen sein, die </w:t>
      </w:r>
      <w:r w:rsidRPr="003365A1">
        <w:rPr>
          <w:rFonts w:ascii="Calibri" w:eastAsia="MS Mincho" w:hAnsi="Calibri"/>
          <w:sz w:val="22"/>
        </w:rPr>
        <w:t>hinter verschlossenen Türen und ohne Rechenschaft</w:t>
      </w:r>
      <w:r w:rsidRPr="003365A1">
        <w:rPr>
          <w:rFonts w:ascii="Calibri" w:eastAsia="MS Mincho" w:hAnsi="Calibri"/>
          <w:sz w:val="22"/>
        </w:rPr>
        <w:t>s</w:t>
      </w:r>
      <w:r w:rsidRPr="003365A1">
        <w:rPr>
          <w:rFonts w:ascii="Calibri" w:eastAsia="MS Mincho" w:hAnsi="Calibri"/>
          <w:sz w:val="22"/>
        </w:rPr>
        <w:t xml:space="preserve">pflicht </w:t>
      </w:r>
      <w:r w:rsidR="00871F8A">
        <w:rPr>
          <w:rFonts w:ascii="Calibri" w:eastAsia="MS Mincho" w:hAnsi="Calibri"/>
          <w:sz w:val="22"/>
        </w:rPr>
        <w:t>stattfinden</w:t>
      </w:r>
      <w:r w:rsidRPr="003365A1">
        <w:rPr>
          <w:rFonts w:ascii="Calibri" w:eastAsia="MS Mincho" w:hAnsi="Calibri"/>
          <w:sz w:val="22"/>
        </w:rPr>
        <w:t xml:space="preserve">. Hierzu zählt auch das </w:t>
      </w:r>
      <w:proofErr w:type="spellStart"/>
      <w:r w:rsidR="00871F8A" w:rsidRPr="003365A1">
        <w:rPr>
          <w:rFonts w:ascii="Calibri" w:eastAsia="MS Mincho" w:hAnsi="Calibri"/>
          <w:sz w:val="22"/>
        </w:rPr>
        <w:t>T</w:t>
      </w:r>
      <w:r w:rsidR="00871F8A">
        <w:rPr>
          <w:rFonts w:ascii="Calibri" w:eastAsia="MS Mincho" w:hAnsi="Calibri"/>
          <w:sz w:val="22"/>
        </w:rPr>
        <w:t>i</w:t>
      </w:r>
      <w:r w:rsidR="00871F8A" w:rsidRPr="003365A1">
        <w:rPr>
          <w:rFonts w:ascii="Calibri" w:eastAsia="MS Mincho" w:hAnsi="Calibri"/>
          <w:sz w:val="22"/>
        </w:rPr>
        <w:t>SA</w:t>
      </w:r>
      <w:proofErr w:type="spellEnd"/>
      <w:r w:rsidRPr="003365A1">
        <w:rPr>
          <w:rFonts w:ascii="Calibri" w:eastAsia="MS Mincho" w:hAnsi="Calibri"/>
          <w:sz w:val="22"/>
        </w:rPr>
        <w:t>.</w:t>
      </w:r>
    </w:p>
    <w:p w:rsidR="00007F12" w:rsidRPr="003365A1" w:rsidRDefault="00007F12" w:rsidP="003365A1">
      <w:pPr>
        <w:pStyle w:val="PlainText"/>
        <w:jc w:val="both"/>
        <w:rPr>
          <w:rFonts w:ascii="Calibri" w:eastAsia="MS Mincho" w:hAnsi="Calibri" w:cs="Arial"/>
          <w:sz w:val="22"/>
          <w:szCs w:val="22"/>
        </w:rPr>
      </w:pPr>
    </w:p>
    <w:p w:rsidR="001C73F2" w:rsidRPr="003365A1" w:rsidRDefault="001C73F2" w:rsidP="003365A1">
      <w:pPr>
        <w:pStyle w:val="PlainText"/>
        <w:jc w:val="both"/>
        <w:rPr>
          <w:rFonts w:ascii="Calibri" w:eastAsia="MS Mincho" w:hAnsi="Calibri" w:cs="Arial"/>
          <w:sz w:val="22"/>
          <w:szCs w:val="22"/>
        </w:rPr>
      </w:pPr>
      <w:r w:rsidRPr="003365A1">
        <w:rPr>
          <w:rFonts w:ascii="Calibri" w:eastAsia="MS Mincho" w:hAnsi="Calibri"/>
          <w:sz w:val="22"/>
        </w:rPr>
        <w:t xml:space="preserve">Wie verurteilen die im Rahmen des geplanten </w:t>
      </w:r>
      <w:proofErr w:type="spellStart"/>
      <w:r w:rsidR="00E65F87" w:rsidRPr="003365A1">
        <w:rPr>
          <w:rFonts w:ascii="Calibri" w:eastAsia="MS Mincho" w:hAnsi="Calibri"/>
          <w:sz w:val="22"/>
        </w:rPr>
        <w:t>T</w:t>
      </w:r>
      <w:r w:rsidR="00E65F87">
        <w:rPr>
          <w:rFonts w:ascii="Calibri" w:eastAsia="MS Mincho" w:hAnsi="Calibri"/>
          <w:sz w:val="22"/>
        </w:rPr>
        <w:t>i</w:t>
      </w:r>
      <w:r w:rsidR="00E65F87" w:rsidRPr="003365A1">
        <w:rPr>
          <w:rFonts w:ascii="Calibri" w:eastAsia="MS Mincho" w:hAnsi="Calibri"/>
          <w:sz w:val="22"/>
        </w:rPr>
        <w:t>SA</w:t>
      </w:r>
      <w:proofErr w:type="spellEnd"/>
      <w:r w:rsidR="00E65F87" w:rsidRPr="003365A1">
        <w:rPr>
          <w:rFonts w:ascii="Calibri" w:eastAsia="MS Mincho" w:hAnsi="Calibri"/>
          <w:sz w:val="22"/>
        </w:rPr>
        <w:t xml:space="preserve"> </w:t>
      </w:r>
      <w:r w:rsidRPr="003365A1">
        <w:rPr>
          <w:rFonts w:ascii="Calibri" w:eastAsia="MS Mincho" w:hAnsi="Calibri"/>
          <w:sz w:val="22"/>
        </w:rPr>
        <w:t>bestehende Absicht, die Liberalisierung der so</w:t>
      </w:r>
      <w:r w:rsidR="00871F8A">
        <w:rPr>
          <w:rFonts w:ascii="Calibri" w:eastAsia="MS Mincho" w:hAnsi="Calibri"/>
          <w:sz w:val="22"/>
        </w:rPr>
        <w:t xml:space="preserve"> </w:t>
      </w:r>
      <w:r w:rsidRPr="003365A1">
        <w:rPr>
          <w:rFonts w:ascii="Calibri" w:eastAsia="MS Mincho" w:hAnsi="Calibri"/>
          <w:sz w:val="22"/>
        </w:rPr>
        <w:t>g</w:t>
      </w:r>
      <w:r w:rsidRPr="003365A1">
        <w:rPr>
          <w:rFonts w:ascii="Calibri" w:eastAsia="MS Mincho" w:hAnsi="Calibri"/>
          <w:sz w:val="22"/>
        </w:rPr>
        <w:t>e</w:t>
      </w:r>
      <w:r w:rsidRPr="003365A1">
        <w:rPr>
          <w:rFonts w:ascii="Calibri" w:eastAsia="MS Mincho" w:hAnsi="Calibri"/>
          <w:sz w:val="22"/>
        </w:rPr>
        <w:t>nannten vorübergehenden Bewegung natürlicher Personen</w:t>
      </w:r>
      <w:r w:rsidR="00871F8A" w:rsidRPr="00871F8A">
        <w:rPr>
          <w:rFonts w:ascii="Calibri" w:eastAsia="MS Mincho" w:hAnsi="Calibri"/>
          <w:sz w:val="22"/>
        </w:rPr>
        <w:t xml:space="preserve"> </w:t>
      </w:r>
      <w:r w:rsidR="00871F8A" w:rsidRPr="003365A1">
        <w:rPr>
          <w:rFonts w:ascii="Calibri" w:eastAsia="MS Mincho" w:hAnsi="Calibri"/>
          <w:sz w:val="22"/>
        </w:rPr>
        <w:t>zu fördern</w:t>
      </w:r>
      <w:r w:rsidRPr="003365A1">
        <w:rPr>
          <w:rFonts w:ascii="Calibri" w:eastAsia="MS Mincho" w:hAnsi="Calibri"/>
          <w:sz w:val="22"/>
        </w:rPr>
        <w:t xml:space="preserve">, bei denen es sich in Wirklichkeit um </w:t>
      </w:r>
      <w:r w:rsidR="00871F8A">
        <w:rPr>
          <w:rFonts w:ascii="Calibri" w:eastAsia="MS Mincho" w:hAnsi="Calibri"/>
          <w:sz w:val="22"/>
        </w:rPr>
        <w:t>Wandera</w:t>
      </w:r>
      <w:r w:rsidRPr="003365A1">
        <w:rPr>
          <w:rFonts w:ascii="Calibri" w:eastAsia="MS Mincho" w:hAnsi="Calibri"/>
          <w:sz w:val="22"/>
        </w:rPr>
        <w:t>rbeitnehmerInnen handelt, ohne ihnen rechtlichen Schutz ihrer Menschen- und Arbeit</w:t>
      </w:r>
      <w:r w:rsidRPr="003365A1">
        <w:rPr>
          <w:rFonts w:ascii="Calibri" w:eastAsia="MS Mincho" w:hAnsi="Calibri"/>
          <w:sz w:val="22"/>
        </w:rPr>
        <w:t>s</w:t>
      </w:r>
      <w:r w:rsidRPr="003365A1">
        <w:rPr>
          <w:rFonts w:ascii="Calibri" w:eastAsia="MS Mincho" w:hAnsi="Calibri"/>
          <w:sz w:val="22"/>
        </w:rPr>
        <w:t>rechte zu garantieren. Die Migration von ArbeitnehmerInnen fällt nicht in den Zuständigkeitsbereich von Handelsabkommen und muss als Teil des normativen sozialpartnerschaftlichen Rahmenwerks der Inte</w:t>
      </w:r>
      <w:r w:rsidRPr="003365A1">
        <w:rPr>
          <w:rFonts w:ascii="Calibri" w:eastAsia="MS Mincho" w:hAnsi="Calibri"/>
          <w:sz w:val="22"/>
        </w:rPr>
        <w:t>r</w:t>
      </w:r>
      <w:r w:rsidRPr="003365A1">
        <w:rPr>
          <w:rFonts w:ascii="Calibri" w:eastAsia="MS Mincho" w:hAnsi="Calibri"/>
          <w:sz w:val="22"/>
        </w:rPr>
        <w:t xml:space="preserve">nationalen Arbeitsorganisation (IAO) </w:t>
      </w:r>
      <w:r w:rsidR="00871F8A">
        <w:rPr>
          <w:rFonts w:ascii="Calibri" w:eastAsia="MS Mincho" w:hAnsi="Calibri"/>
          <w:sz w:val="22"/>
        </w:rPr>
        <w:t>gehandhabt</w:t>
      </w:r>
      <w:r w:rsidR="00871F8A" w:rsidRPr="003365A1">
        <w:rPr>
          <w:rFonts w:ascii="Calibri" w:eastAsia="MS Mincho" w:hAnsi="Calibri"/>
          <w:sz w:val="22"/>
        </w:rPr>
        <w:t xml:space="preserve"> </w:t>
      </w:r>
      <w:proofErr w:type="gramStart"/>
      <w:r w:rsidRPr="003365A1">
        <w:rPr>
          <w:rFonts w:ascii="Calibri" w:eastAsia="MS Mincho" w:hAnsi="Calibri"/>
          <w:sz w:val="22"/>
        </w:rPr>
        <w:t>werden</w:t>
      </w:r>
      <w:proofErr w:type="gramEnd"/>
      <w:r w:rsidRPr="003365A1">
        <w:rPr>
          <w:rFonts w:ascii="Calibri" w:eastAsia="MS Mincho" w:hAnsi="Calibri"/>
          <w:sz w:val="22"/>
        </w:rPr>
        <w:t xml:space="preserve">. </w:t>
      </w:r>
    </w:p>
    <w:p w:rsidR="001C73F2" w:rsidRPr="003365A1" w:rsidRDefault="001C73F2" w:rsidP="003365A1">
      <w:pPr>
        <w:pStyle w:val="PlainText"/>
        <w:jc w:val="both"/>
        <w:rPr>
          <w:rFonts w:ascii="Calibri" w:eastAsia="MS Mincho" w:hAnsi="Calibri" w:cs="Arial"/>
          <w:sz w:val="22"/>
          <w:szCs w:val="22"/>
        </w:rPr>
      </w:pPr>
    </w:p>
    <w:p w:rsidR="001C73F2" w:rsidRPr="003365A1" w:rsidRDefault="001C73F2" w:rsidP="003365A1">
      <w:pPr>
        <w:pStyle w:val="PlainText"/>
        <w:jc w:val="both"/>
        <w:rPr>
          <w:rFonts w:ascii="Calibri" w:eastAsia="MS Mincho" w:hAnsi="Calibri" w:cs="Arial"/>
          <w:sz w:val="22"/>
          <w:szCs w:val="22"/>
        </w:rPr>
      </w:pPr>
      <w:r w:rsidRPr="003365A1">
        <w:rPr>
          <w:rFonts w:ascii="Calibri" w:eastAsia="MS Mincho" w:hAnsi="Calibri"/>
          <w:sz w:val="22"/>
        </w:rPr>
        <w:lastRenderedPageBreak/>
        <w:t xml:space="preserve">Das geplante </w:t>
      </w:r>
      <w:proofErr w:type="spellStart"/>
      <w:r w:rsidR="00E65F87" w:rsidRPr="003365A1">
        <w:rPr>
          <w:rFonts w:ascii="Calibri" w:eastAsia="MS Mincho" w:hAnsi="Calibri"/>
          <w:sz w:val="22"/>
        </w:rPr>
        <w:t>T</w:t>
      </w:r>
      <w:r w:rsidR="00E65F87">
        <w:rPr>
          <w:rFonts w:ascii="Calibri" w:eastAsia="MS Mincho" w:hAnsi="Calibri"/>
          <w:sz w:val="22"/>
        </w:rPr>
        <w:t>i</w:t>
      </w:r>
      <w:r w:rsidR="00E65F87" w:rsidRPr="003365A1">
        <w:rPr>
          <w:rFonts w:ascii="Calibri" w:eastAsia="MS Mincho" w:hAnsi="Calibri"/>
          <w:sz w:val="22"/>
        </w:rPr>
        <w:t>SA</w:t>
      </w:r>
      <w:proofErr w:type="spellEnd"/>
      <w:r w:rsidR="00E65F87" w:rsidRPr="003365A1">
        <w:rPr>
          <w:rFonts w:ascii="Calibri" w:eastAsia="MS Mincho" w:hAnsi="Calibri"/>
          <w:sz w:val="22"/>
        </w:rPr>
        <w:t xml:space="preserve"> </w:t>
      </w:r>
      <w:r w:rsidRPr="003365A1">
        <w:rPr>
          <w:rFonts w:ascii="Calibri" w:eastAsia="MS Mincho" w:hAnsi="Calibri"/>
          <w:sz w:val="22"/>
        </w:rPr>
        <w:t>stellt auch für Länder, die sich nicht beteiligen, eine Bedrohung dar. Die Europäische Union und die Vereinigten Staaten haben unmissverständlich zum Ausdruck gebracht, dass sie eine „</w:t>
      </w:r>
      <w:proofErr w:type="spellStart"/>
      <w:r w:rsidRPr="003365A1">
        <w:rPr>
          <w:rFonts w:ascii="Calibri" w:eastAsia="MS Mincho" w:hAnsi="Calibri"/>
          <w:sz w:val="22"/>
        </w:rPr>
        <w:t>Multilateralisierung</w:t>
      </w:r>
      <w:proofErr w:type="spellEnd"/>
      <w:r w:rsidRPr="003365A1">
        <w:rPr>
          <w:rFonts w:ascii="Calibri" w:eastAsia="MS Mincho" w:hAnsi="Calibri"/>
          <w:sz w:val="22"/>
        </w:rPr>
        <w:t>“ der Verhandlungen beabsichtigen. Wir rufen zur Wachsamkeit gegenüber der En</w:t>
      </w:r>
      <w:r w:rsidRPr="003365A1">
        <w:rPr>
          <w:rFonts w:ascii="Calibri" w:eastAsia="MS Mincho" w:hAnsi="Calibri"/>
          <w:sz w:val="22"/>
        </w:rPr>
        <w:t>t</w:t>
      </w:r>
      <w:r w:rsidRPr="003365A1">
        <w:rPr>
          <w:rFonts w:ascii="Calibri" w:eastAsia="MS Mincho" w:hAnsi="Calibri"/>
          <w:sz w:val="22"/>
        </w:rPr>
        <w:t>schlossenheit der EU und der Vereinigten Staaten</w:t>
      </w:r>
      <w:r w:rsidR="00740336">
        <w:rPr>
          <w:rFonts w:ascii="Calibri" w:eastAsia="MS Mincho" w:hAnsi="Calibri"/>
          <w:sz w:val="22"/>
        </w:rPr>
        <w:t xml:space="preserve"> auf</w:t>
      </w:r>
      <w:r w:rsidRPr="003365A1">
        <w:rPr>
          <w:rFonts w:ascii="Calibri" w:eastAsia="MS Mincho" w:hAnsi="Calibri"/>
          <w:sz w:val="22"/>
        </w:rPr>
        <w:t>, die Hyper-Deregulierungs-</w:t>
      </w:r>
      <w:r>
        <w:rPr>
          <w:rFonts w:ascii="Calibri" w:eastAsia="MS Mincho" w:hAnsi="Calibri"/>
          <w:sz w:val="22"/>
        </w:rPr>
        <w:t xml:space="preserve"> </w:t>
      </w:r>
      <w:r w:rsidRPr="003365A1">
        <w:rPr>
          <w:rFonts w:ascii="Calibri" w:eastAsia="MS Mincho" w:hAnsi="Calibri"/>
          <w:sz w:val="22"/>
        </w:rPr>
        <w:t>und-</w:t>
      </w:r>
      <w:proofErr w:type="spellStart"/>
      <w:r w:rsidRPr="003365A1">
        <w:rPr>
          <w:rFonts w:ascii="Calibri" w:eastAsia="MS Mincho" w:hAnsi="Calibri"/>
          <w:sz w:val="22"/>
        </w:rPr>
        <w:t>Privatisierungs</w:t>
      </w:r>
      <w:r w:rsidR="00C24FAE">
        <w:rPr>
          <w:rFonts w:ascii="Calibri" w:eastAsia="MS Mincho" w:hAnsi="Calibri"/>
          <w:sz w:val="22"/>
        </w:rPr>
        <w:softHyphen/>
      </w:r>
      <w:r w:rsidRPr="003365A1">
        <w:rPr>
          <w:rFonts w:ascii="Calibri" w:eastAsia="MS Mincho" w:hAnsi="Calibri"/>
          <w:sz w:val="22"/>
        </w:rPr>
        <w:t>agenda</w:t>
      </w:r>
      <w:proofErr w:type="spellEnd"/>
      <w:r w:rsidRPr="003365A1">
        <w:rPr>
          <w:rFonts w:ascii="Calibri" w:eastAsia="MS Mincho" w:hAnsi="Calibri"/>
          <w:sz w:val="22"/>
        </w:rPr>
        <w:t xml:space="preserve"> des </w:t>
      </w:r>
      <w:proofErr w:type="spellStart"/>
      <w:r w:rsidR="00740336" w:rsidRPr="003365A1">
        <w:rPr>
          <w:rFonts w:ascii="Calibri" w:eastAsia="MS Mincho" w:hAnsi="Calibri"/>
          <w:sz w:val="22"/>
        </w:rPr>
        <w:t>T</w:t>
      </w:r>
      <w:r w:rsidR="00740336">
        <w:rPr>
          <w:rFonts w:ascii="Calibri" w:eastAsia="MS Mincho" w:hAnsi="Calibri"/>
          <w:sz w:val="22"/>
        </w:rPr>
        <w:t>i</w:t>
      </w:r>
      <w:r w:rsidR="00740336" w:rsidRPr="003365A1">
        <w:rPr>
          <w:rFonts w:ascii="Calibri" w:eastAsia="MS Mincho" w:hAnsi="Calibri"/>
          <w:sz w:val="22"/>
        </w:rPr>
        <w:t>SA</w:t>
      </w:r>
      <w:proofErr w:type="spellEnd"/>
      <w:r w:rsidR="00740336" w:rsidRPr="003365A1">
        <w:rPr>
          <w:rFonts w:ascii="Calibri" w:eastAsia="MS Mincho" w:hAnsi="Calibri"/>
          <w:sz w:val="22"/>
        </w:rPr>
        <w:t xml:space="preserve"> </w:t>
      </w:r>
      <w:r w:rsidR="00740336">
        <w:rPr>
          <w:rFonts w:ascii="Calibri" w:eastAsia="MS Mincho" w:hAnsi="Calibri"/>
          <w:sz w:val="22"/>
        </w:rPr>
        <w:t>zur</w:t>
      </w:r>
      <w:r w:rsidR="00740336" w:rsidRPr="003365A1">
        <w:rPr>
          <w:rFonts w:ascii="Calibri" w:eastAsia="MS Mincho" w:hAnsi="Calibri"/>
          <w:sz w:val="22"/>
        </w:rPr>
        <w:t xml:space="preserve"> </w:t>
      </w:r>
      <w:r w:rsidRPr="003365A1">
        <w:rPr>
          <w:rFonts w:ascii="Calibri" w:eastAsia="MS Mincho" w:hAnsi="Calibri"/>
          <w:sz w:val="22"/>
        </w:rPr>
        <w:t>globale</w:t>
      </w:r>
      <w:r w:rsidR="00740336">
        <w:rPr>
          <w:rFonts w:ascii="Calibri" w:eastAsia="MS Mincho" w:hAnsi="Calibri"/>
          <w:sz w:val="22"/>
        </w:rPr>
        <w:t>n</w:t>
      </w:r>
      <w:r w:rsidRPr="003365A1">
        <w:rPr>
          <w:rFonts w:ascii="Calibri" w:eastAsia="MS Mincho" w:hAnsi="Calibri"/>
          <w:sz w:val="22"/>
        </w:rPr>
        <w:t xml:space="preserve"> </w:t>
      </w:r>
      <w:r w:rsidR="00740336">
        <w:rPr>
          <w:rFonts w:ascii="Calibri" w:eastAsia="MS Mincho" w:hAnsi="Calibri"/>
          <w:sz w:val="22"/>
        </w:rPr>
        <w:t>„</w:t>
      </w:r>
      <w:r w:rsidRPr="003365A1">
        <w:rPr>
          <w:rFonts w:ascii="Calibri" w:eastAsia="MS Mincho" w:hAnsi="Calibri"/>
          <w:sz w:val="22"/>
        </w:rPr>
        <w:t>Norm</w:t>
      </w:r>
      <w:r w:rsidR="00740336">
        <w:rPr>
          <w:rFonts w:ascii="Calibri" w:eastAsia="MS Mincho" w:hAnsi="Calibri"/>
          <w:sz w:val="22"/>
        </w:rPr>
        <w:t>“ zu machen</w:t>
      </w:r>
      <w:r w:rsidRPr="003365A1">
        <w:rPr>
          <w:rFonts w:ascii="Calibri" w:eastAsia="MS Mincho" w:hAnsi="Calibri"/>
          <w:sz w:val="22"/>
        </w:rPr>
        <w:t xml:space="preserve"> und andere Länder, insbesondere mögliche Beitritt</w:t>
      </w:r>
      <w:r w:rsidRPr="003365A1">
        <w:rPr>
          <w:rFonts w:ascii="Calibri" w:eastAsia="MS Mincho" w:hAnsi="Calibri"/>
          <w:sz w:val="22"/>
        </w:rPr>
        <w:t>s</w:t>
      </w:r>
      <w:r w:rsidRPr="003365A1">
        <w:rPr>
          <w:rFonts w:ascii="Calibri" w:eastAsia="MS Mincho" w:hAnsi="Calibri"/>
          <w:sz w:val="22"/>
        </w:rPr>
        <w:t xml:space="preserve">länder zur WTO, zur Mitunterzeichnung </w:t>
      </w:r>
      <w:r w:rsidR="00740336">
        <w:rPr>
          <w:rFonts w:ascii="Calibri" w:eastAsia="MS Mincho" w:hAnsi="Calibri"/>
          <w:sz w:val="22"/>
        </w:rPr>
        <w:t>zu nötigen</w:t>
      </w:r>
      <w:r w:rsidRPr="003365A1">
        <w:rPr>
          <w:rFonts w:ascii="Calibri" w:eastAsia="MS Mincho" w:hAnsi="Calibri"/>
          <w:sz w:val="22"/>
        </w:rPr>
        <w:t xml:space="preserve">. Falls ein </w:t>
      </w:r>
      <w:proofErr w:type="spellStart"/>
      <w:r w:rsidR="00740336" w:rsidRPr="003365A1">
        <w:rPr>
          <w:rFonts w:ascii="Calibri" w:eastAsia="MS Mincho" w:hAnsi="Calibri"/>
          <w:sz w:val="22"/>
        </w:rPr>
        <w:t>T</w:t>
      </w:r>
      <w:r w:rsidR="00740336">
        <w:rPr>
          <w:rFonts w:ascii="Calibri" w:eastAsia="MS Mincho" w:hAnsi="Calibri"/>
          <w:sz w:val="22"/>
        </w:rPr>
        <w:t>i</w:t>
      </w:r>
      <w:r w:rsidR="00740336" w:rsidRPr="003365A1">
        <w:rPr>
          <w:rFonts w:ascii="Calibri" w:eastAsia="MS Mincho" w:hAnsi="Calibri"/>
          <w:sz w:val="22"/>
        </w:rPr>
        <w:t>SA</w:t>
      </w:r>
      <w:proofErr w:type="spellEnd"/>
      <w:r w:rsidR="00740336" w:rsidRPr="003365A1">
        <w:rPr>
          <w:rFonts w:ascii="Calibri" w:eastAsia="MS Mincho" w:hAnsi="Calibri"/>
          <w:sz w:val="22"/>
        </w:rPr>
        <w:t xml:space="preserve"> </w:t>
      </w:r>
      <w:r w:rsidR="008C24A3">
        <w:rPr>
          <w:rFonts w:ascii="Calibri" w:eastAsia="MS Mincho" w:hAnsi="Calibri"/>
          <w:sz w:val="22"/>
        </w:rPr>
        <w:t>verabschiedet</w:t>
      </w:r>
      <w:r w:rsidR="00740336" w:rsidRPr="003365A1">
        <w:rPr>
          <w:rFonts w:ascii="Calibri" w:eastAsia="MS Mincho" w:hAnsi="Calibri"/>
          <w:sz w:val="22"/>
        </w:rPr>
        <w:t xml:space="preserve"> </w:t>
      </w:r>
      <w:r w:rsidRPr="003365A1">
        <w:rPr>
          <w:rFonts w:ascii="Calibri" w:eastAsia="MS Mincho" w:hAnsi="Calibri"/>
          <w:sz w:val="22"/>
        </w:rPr>
        <w:t xml:space="preserve">werden sollte, </w:t>
      </w:r>
      <w:r w:rsidR="00740336">
        <w:rPr>
          <w:rFonts w:ascii="Calibri" w:eastAsia="MS Mincho" w:hAnsi="Calibri"/>
          <w:sz w:val="22"/>
        </w:rPr>
        <w:t xml:space="preserve">ist </w:t>
      </w:r>
      <w:r w:rsidR="008C24A3">
        <w:rPr>
          <w:rFonts w:ascii="Calibri" w:eastAsia="MS Mincho" w:hAnsi="Calibri"/>
          <w:sz w:val="22"/>
        </w:rPr>
        <w:t>auße</w:t>
      </w:r>
      <w:r w:rsidR="008C24A3">
        <w:rPr>
          <w:rFonts w:ascii="Calibri" w:eastAsia="MS Mincho" w:hAnsi="Calibri"/>
          <w:sz w:val="22"/>
        </w:rPr>
        <w:t>r</w:t>
      </w:r>
      <w:r w:rsidR="008C24A3">
        <w:rPr>
          <w:rFonts w:ascii="Calibri" w:eastAsia="MS Mincho" w:hAnsi="Calibri"/>
          <w:sz w:val="22"/>
        </w:rPr>
        <w:t>dem</w:t>
      </w:r>
      <w:r w:rsidR="00740336">
        <w:rPr>
          <w:rFonts w:ascii="Calibri" w:eastAsia="MS Mincho" w:hAnsi="Calibri"/>
          <w:sz w:val="22"/>
        </w:rPr>
        <w:t xml:space="preserve"> davon auszugehen</w:t>
      </w:r>
      <w:r w:rsidRPr="003365A1">
        <w:rPr>
          <w:rFonts w:ascii="Calibri" w:eastAsia="MS Mincho" w:hAnsi="Calibri"/>
          <w:sz w:val="22"/>
        </w:rPr>
        <w:t xml:space="preserve">, dass </w:t>
      </w:r>
      <w:r w:rsidR="00740336">
        <w:rPr>
          <w:rFonts w:ascii="Calibri" w:eastAsia="MS Mincho" w:hAnsi="Calibri"/>
          <w:sz w:val="22"/>
        </w:rPr>
        <w:t xml:space="preserve">die </w:t>
      </w:r>
      <w:r w:rsidRPr="003365A1">
        <w:rPr>
          <w:rFonts w:ascii="Calibri" w:eastAsia="MS Mincho" w:hAnsi="Calibri"/>
          <w:sz w:val="22"/>
        </w:rPr>
        <w:t>Unterzeichnerländer versuchen werden, die Verhandlung</w:t>
      </w:r>
      <w:r w:rsidRPr="003365A1">
        <w:rPr>
          <w:rFonts w:ascii="Calibri" w:eastAsia="MS Mincho" w:hAnsi="Calibri"/>
          <w:sz w:val="22"/>
        </w:rPr>
        <w:t>s</w:t>
      </w:r>
      <w:r w:rsidRPr="003365A1">
        <w:rPr>
          <w:rFonts w:ascii="Calibri" w:eastAsia="MS Mincho" w:hAnsi="Calibri"/>
          <w:sz w:val="22"/>
        </w:rPr>
        <w:t>leitlinien für Dienstleistungen, auf die sich die WTO-Mitglieder einvernehmlich geeinigt haben, zu umg</w:t>
      </w:r>
      <w:r w:rsidRPr="003365A1">
        <w:rPr>
          <w:rFonts w:ascii="Calibri" w:eastAsia="MS Mincho" w:hAnsi="Calibri"/>
          <w:sz w:val="22"/>
        </w:rPr>
        <w:t>e</w:t>
      </w:r>
      <w:r w:rsidRPr="003365A1">
        <w:rPr>
          <w:rFonts w:ascii="Calibri" w:eastAsia="MS Mincho" w:hAnsi="Calibri"/>
          <w:sz w:val="22"/>
        </w:rPr>
        <w:t xml:space="preserve">hen und </w:t>
      </w:r>
      <w:r w:rsidR="00740336">
        <w:rPr>
          <w:rFonts w:ascii="Calibri" w:eastAsia="MS Mincho" w:hAnsi="Calibri"/>
          <w:sz w:val="22"/>
        </w:rPr>
        <w:t xml:space="preserve">bei </w:t>
      </w:r>
      <w:r w:rsidR="008B3D44">
        <w:rPr>
          <w:rFonts w:ascii="Calibri" w:eastAsia="MS Mincho" w:hAnsi="Calibri"/>
          <w:sz w:val="22"/>
        </w:rPr>
        <w:t xml:space="preserve">den </w:t>
      </w:r>
      <w:r w:rsidR="00740336">
        <w:rPr>
          <w:rFonts w:ascii="Calibri" w:eastAsia="MS Mincho" w:hAnsi="Calibri"/>
          <w:sz w:val="22"/>
        </w:rPr>
        <w:t>Dienstleistungs</w:t>
      </w:r>
      <w:r w:rsidR="00C24FAE">
        <w:rPr>
          <w:rFonts w:ascii="Calibri" w:eastAsia="MS Mincho" w:hAnsi="Calibri"/>
          <w:sz w:val="22"/>
        </w:rPr>
        <w:t>v</w:t>
      </w:r>
      <w:r w:rsidRPr="003365A1">
        <w:rPr>
          <w:rFonts w:ascii="Calibri" w:eastAsia="MS Mincho" w:hAnsi="Calibri"/>
          <w:sz w:val="22"/>
        </w:rPr>
        <w:t>erhandlungen</w:t>
      </w:r>
      <w:r w:rsidR="00740336">
        <w:rPr>
          <w:rFonts w:ascii="Calibri" w:eastAsia="MS Mincho" w:hAnsi="Calibri"/>
          <w:sz w:val="22"/>
        </w:rPr>
        <w:t xml:space="preserve"> (GATS)</w:t>
      </w:r>
      <w:r w:rsidRPr="003365A1">
        <w:rPr>
          <w:rFonts w:ascii="Calibri" w:eastAsia="MS Mincho" w:hAnsi="Calibri"/>
          <w:sz w:val="22"/>
        </w:rPr>
        <w:t xml:space="preserve"> </w:t>
      </w:r>
      <w:r w:rsidR="00740336">
        <w:rPr>
          <w:rFonts w:ascii="Calibri" w:eastAsia="MS Mincho" w:hAnsi="Calibri"/>
          <w:sz w:val="22"/>
        </w:rPr>
        <w:t xml:space="preserve">im Rahmen der WTO </w:t>
      </w:r>
      <w:r w:rsidRPr="003365A1">
        <w:rPr>
          <w:rFonts w:ascii="Calibri" w:eastAsia="MS Mincho" w:hAnsi="Calibri"/>
          <w:sz w:val="22"/>
        </w:rPr>
        <w:t>als Block aufzutreten, um andere Lä</w:t>
      </w:r>
      <w:r w:rsidRPr="003365A1">
        <w:rPr>
          <w:rFonts w:ascii="Calibri" w:eastAsia="MS Mincho" w:hAnsi="Calibri"/>
          <w:sz w:val="22"/>
        </w:rPr>
        <w:t>n</w:t>
      </w:r>
      <w:r w:rsidRPr="003365A1">
        <w:rPr>
          <w:rFonts w:ascii="Calibri" w:eastAsia="MS Mincho" w:hAnsi="Calibri"/>
          <w:sz w:val="22"/>
        </w:rPr>
        <w:t xml:space="preserve">der ebenfalls dazu zu drängen, das im </w:t>
      </w:r>
      <w:proofErr w:type="spellStart"/>
      <w:r w:rsidR="00740336" w:rsidRPr="003365A1">
        <w:rPr>
          <w:rFonts w:ascii="Calibri" w:eastAsia="MS Mincho" w:hAnsi="Calibri"/>
          <w:sz w:val="22"/>
        </w:rPr>
        <w:t>T</w:t>
      </w:r>
      <w:r w:rsidR="00740336">
        <w:rPr>
          <w:rFonts w:ascii="Calibri" w:eastAsia="MS Mincho" w:hAnsi="Calibri"/>
          <w:sz w:val="22"/>
        </w:rPr>
        <w:t>i</w:t>
      </w:r>
      <w:r w:rsidR="00740336" w:rsidRPr="003365A1">
        <w:rPr>
          <w:rFonts w:ascii="Calibri" w:eastAsia="MS Mincho" w:hAnsi="Calibri"/>
          <w:sz w:val="22"/>
        </w:rPr>
        <w:t>SA</w:t>
      </w:r>
      <w:proofErr w:type="spellEnd"/>
      <w:r w:rsidR="00740336" w:rsidRPr="003365A1">
        <w:rPr>
          <w:rFonts w:ascii="Calibri" w:eastAsia="MS Mincho" w:hAnsi="Calibri"/>
          <w:sz w:val="22"/>
        </w:rPr>
        <w:t xml:space="preserve"> </w:t>
      </w:r>
      <w:r w:rsidRPr="003365A1">
        <w:rPr>
          <w:rFonts w:ascii="Calibri" w:eastAsia="MS Mincho" w:hAnsi="Calibri"/>
          <w:sz w:val="22"/>
        </w:rPr>
        <w:t>vorgesehene Niveau an Liberalisierung und Deregulierung zu e</w:t>
      </w:r>
      <w:r w:rsidRPr="003365A1">
        <w:rPr>
          <w:rFonts w:ascii="Calibri" w:eastAsia="MS Mincho" w:hAnsi="Calibri"/>
          <w:sz w:val="22"/>
        </w:rPr>
        <w:t>r</w:t>
      </w:r>
      <w:r w:rsidRPr="003365A1">
        <w:rPr>
          <w:rFonts w:ascii="Calibri" w:eastAsia="MS Mincho" w:hAnsi="Calibri"/>
          <w:sz w:val="22"/>
        </w:rPr>
        <w:t>füllen.</w:t>
      </w:r>
      <w:r>
        <w:rPr>
          <w:rFonts w:ascii="Calibri" w:eastAsia="MS Mincho" w:hAnsi="Calibri"/>
          <w:sz w:val="22"/>
        </w:rPr>
        <w:t xml:space="preserve"> </w:t>
      </w:r>
      <w:r w:rsidRPr="003365A1">
        <w:rPr>
          <w:rFonts w:ascii="Calibri" w:eastAsia="MS Mincho" w:hAnsi="Calibri"/>
          <w:sz w:val="22"/>
        </w:rPr>
        <w:t xml:space="preserve">Wir verurteilen das </w:t>
      </w:r>
      <w:proofErr w:type="spellStart"/>
      <w:r w:rsidR="00740336" w:rsidRPr="003365A1">
        <w:rPr>
          <w:rFonts w:ascii="Calibri" w:eastAsia="MS Mincho" w:hAnsi="Calibri"/>
          <w:sz w:val="22"/>
        </w:rPr>
        <w:t>T</w:t>
      </w:r>
      <w:r w:rsidR="00740336">
        <w:rPr>
          <w:rFonts w:ascii="Calibri" w:eastAsia="MS Mincho" w:hAnsi="Calibri"/>
          <w:sz w:val="22"/>
        </w:rPr>
        <w:t>i</w:t>
      </w:r>
      <w:r w:rsidR="00740336" w:rsidRPr="003365A1">
        <w:rPr>
          <w:rFonts w:ascii="Calibri" w:eastAsia="MS Mincho" w:hAnsi="Calibri"/>
          <w:sz w:val="22"/>
        </w:rPr>
        <w:t>SA</w:t>
      </w:r>
      <w:proofErr w:type="spellEnd"/>
      <w:r w:rsidR="00740336" w:rsidRPr="003365A1">
        <w:rPr>
          <w:rFonts w:ascii="Calibri" w:eastAsia="MS Mincho" w:hAnsi="Calibri"/>
          <w:sz w:val="22"/>
        </w:rPr>
        <w:t xml:space="preserve"> </w:t>
      </w:r>
      <w:r w:rsidRPr="003365A1">
        <w:rPr>
          <w:rFonts w:ascii="Calibri" w:eastAsia="MS Mincho" w:hAnsi="Calibri"/>
          <w:sz w:val="22"/>
        </w:rPr>
        <w:t>ferner als Versuch, den Wunschzettel der Konzerne in Bezug auf Diens</w:t>
      </w:r>
      <w:r w:rsidRPr="003365A1">
        <w:rPr>
          <w:rFonts w:ascii="Calibri" w:eastAsia="MS Mincho" w:hAnsi="Calibri"/>
          <w:sz w:val="22"/>
        </w:rPr>
        <w:t>t</w:t>
      </w:r>
      <w:r w:rsidRPr="003365A1">
        <w:rPr>
          <w:rFonts w:ascii="Calibri" w:eastAsia="MS Mincho" w:hAnsi="Calibri"/>
          <w:sz w:val="22"/>
        </w:rPr>
        <w:t xml:space="preserve">leistungen </w:t>
      </w:r>
      <w:r w:rsidR="00740336" w:rsidRPr="003365A1">
        <w:rPr>
          <w:rFonts w:ascii="Calibri" w:eastAsia="MS Mincho" w:hAnsi="Calibri"/>
          <w:sz w:val="22"/>
        </w:rPr>
        <w:t xml:space="preserve">in </w:t>
      </w:r>
      <w:r w:rsidR="00740336">
        <w:rPr>
          <w:rFonts w:ascii="Calibri" w:eastAsia="MS Mincho" w:hAnsi="Calibri"/>
          <w:sz w:val="22"/>
        </w:rPr>
        <w:t xml:space="preserve">den </w:t>
      </w:r>
      <w:r w:rsidR="00740336" w:rsidRPr="003365A1">
        <w:rPr>
          <w:rFonts w:ascii="Calibri" w:eastAsia="MS Mincho" w:hAnsi="Calibri"/>
          <w:sz w:val="22"/>
        </w:rPr>
        <w:t xml:space="preserve">Industrieländern </w:t>
      </w:r>
      <w:r w:rsidRPr="003365A1">
        <w:rPr>
          <w:rFonts w:ascii="Calibri" w:eastAsia="MS Mincho" w:hAnsi="Calibri"/>
          <w:sz w:val="22"/>
        </w:rPr>
        <w:t>voranzubringen</w:t>
      </w:r>
      <w:r w:rsidR="008C24A3">
        <w:rPr>
          <w:rFonts w:ascii="Calibri" w:eastAsia="MS Mincho" w:hAnsi="Calibri"/>
          <w:sz w:val="22"/>
        </w:rPr>
        <w:t xml:space="preserve"> und</w:t>
      </w:r>
      <w:r w:rsidR="0075628E">
        <w:rPr>
          <w:rFonts w:ascii="Calibri" w:eastAsia="MS Mincho" w:hAnsi="Calibri"/>
          <w:sz w:val="22"/>
        </w:rPr>
        <w:t xml:space="preserve"> </w:t>
      </w:r>
      <w:r w:rsidRPr="003365A1">
        <w:rPr>
          <w:rFonts w:ascii="Calibri" w:eastAsia="MS Mincho" w:hAnsi="Calibri"/>
          <w:sz w:val="22"/>
        </w:rPr>
        <w:t xml:space="preserve">gleichzeitig </w:t>
      </w:r>
      <w:r w:rsidR="00740336">
        <w:rPr>
          <w:rFonts w:ascii="Calibri" w:eastAsia="MS Mincho" w:hAnsi="Calibri"/>
          <w:sz w:val="22"/>
        </w:rPr>
        <w:t>die</w:t>
      </w:r>
      <w:r w:rsidR="00740336" w:rsidRPr="003365A1">
        <w:rPr>
          <w:rFonts w:ascii="Calibri" w:eastAsia="MS Mincho" w:hAnsi="Calibri"/>
          <w:sz w:val="22"/>
        </w:rPr>
        <w:t xml:space="preserve"> </w:t>
      </w:r>
      <w:r w:rsidRPr="003365A1">
        <w:rPr>
          <w:rFonts w:ascii="Calibri" w:eastAsia="MS Mincho" w:hAnsi="Calibri"/>
          <w:sz w:val="22"/>
        </w:rPr>
        <w:t>Verpflichtungen, die in der Doha-Entwicklungsagenda der WTO eingegangen wurden</w:t>
      </w:r>
      <w:r w:rsidR="00740336">
        <w:rPr>
          <w:rFonts w:ascii="Calibri" w:eastAsia="MS Mincho" w:hAnsi="Calibri"/>
          <w:sz w:val="22"/>
        </w:rPr>
        <w:t>, um</w:t>
      </w:r>
      <w:r w:rsidR="008C24A3">
        <w:rPr>
          <w:rFonts w:ascii="Calibri" w:eastAsia="MS Mincho" w:hAnsi="Calibri"/>
          <w:sz w:val="22"/>
        </w:rPr>
        <w:t xml:space="preserve"> den</w:t>
      </w:r>
      <w:r w:rsidRPr="003365A1">
        <w:rPr>
          <w:rFonts w:ascii="Calibri" w:eastAsia="MS Mincho" w:hAnsi="Calibri"/>
          <w:sz w:val="22"/>
        </w:rPr>
        <w:t xml:space="preserve"> Besorgnissen der Entwicklungsländer be</w:t>
      </w:r>
      <w:r w:rsidRPr="003365A1">
        <w:rPr>
          <w:rFonts w:ascii="Calibri" w:eastAsia="MS Mincho" w:hAnsi="Calibri"/>
          <w:sz w:val="22"/>
        </w:rPr>
        <w:t>i</w:t>
      </w:r>
      <w:r w:rsidRPr="003365A1">
        <w:rPr>
          <w:rFonts w:ascii="Calibri" w:eastAsia="MS Mincho" w:hAnsi="Calibri"/>
          <w:sz w:val="22"/>
        </w:rPr>
        <w:t xml:space="preserve">spielsweise in Bezug auf die Beseitigung bestehender Asymmetrien und ungerechter </w:t>
      </w:r>
      <w:r w:rsidR="008C24A3">
        <w:rPr>
          <w:rFonts w:ascii="Calibri" w:eastAsia="MS Mincho" w:hAnsi="Calibri"/>
          <w:sz w:val="22"/>
        </w:rPr>
        <w:t>B</w:t>
      </w:r>
      <w:r w:rsidR="008C24A3">
        <w:rPr>
          <w:rFonts w:ascii="Calibri" w:eastAsia="MS Mincho" w:hAnsi="Calibri"/>
          <w:sz w:val="22"/>
        </w:rPr>
        <w:t>e</w:t>
      </w:r>
      <w:r w:rsidR="008C24A3">
        <w:rPr>
          <w:rFonts w:ascii="Calibri" w:eastAsia="MS Mincho" w:hAnsi="Calibri"/>
          <w:sz w:val="22"/>
        </w:rPr>
        <w:t>stimmungen</w:t>
      </w:r>
      <w:r w:rsidR="008C24A3" w:rsidRPr="003365A1">
        <w:rPr>
          <w:rFonts w:ascii="Calibri" w:eastAsia="MS Mincho" w:hAnsi="Calibri"/>
          <w:sz w:val="22"/>
        </w:rPr>
        <w:t xml:space="preserve"> </w:t>
      </w:r>
      <w:r w:rsidRPr="003365A1">
        <w:rPr>
          <w:rFonts w:ascii="Calibri" w:eastAsia="MS Mincho" w:hAnsi="Calibri"/>
          <w:sz w:val="22"/>
        </w:rPr>
        <w:t xml:space="preserve">in der Landwirtschaft </w:t>
      </w:r>
      <w:r w:rsidR="008C24A3">
        <w:rPr>
          <w:rFonts w:ascii="Calibri" w:eastAsia="MS Mincho" w:hAnsi="Calibri"/>
          <w:sz w:val="22"/>
        </w:rPr>
        <w:t>zu begegnen</w:t>
      </w:r>
      <w:r w:rsidRPr="003365A1">
        <w:rPr>
          <w:rFonts w:ascii="Calibri" w:eastAsia="MS Mincho" w:hAnsi="Calibri"/>
          <w:sz w:val="22"/>
        </w:rPr>
        <w:t xml:space="preserve">, unter den Tisch fallen zu lassen. </w:t>
      </w:r>
    </w:p>
    <w:p w:rsidR="001C73F2" w:rsidRPr="003365A1" w:rsidRDefault="001C73F2" w:rsidP="003365A1">
      <w:pPr>
        <w:pStyle w:val="PlainText"/>
        <w:jc w:val="both"/>
        <w:rPr>
          <w:rFonts w:ascii="Calibri" w:eastAsia="MS Mincho" w:hAnsi="Calibri" w:cs="Arial"/>
          <w:sz w:val="22"/>
          <w:szCs w:val="22"/>
        </w:rPr>
      </w:pPr>
    </w:p>
    <w:p w:rsidR="001C73F2" w:rsidRPr="003365A1" w:rsidRDefault="001C73F2" w:rsidP="003365A1">
      <w:pPr>
        <w:pStyle w:val="PlainText"/>
        <w:jc w:val="both"/>
        <w:rPr>
          <w:rFonts w:ascii="Calibri" w:eastAsia="MS Mincho" w:hAnsi="Calibri" w:cs="Arial"/>
          <w:sz w:val="22"/>
          <w:szCs w:val="22"/>
        </w:rPr>
      </w:pPr>
      <w:r w:rsidRPr="003365A1">
        <w:rPr>
          <w:rFonts w:ascii="Calibri" w:eastAsia="MS Mincho" w:hAnsi="Calibri"/>
          <w:sz w:val="22"/>
        </w:rPr>
        <w:t xml:space="preserve">Die Welt befindet sich </w:t>
      </w:r>
      <w:r w:rsidR="0075628E">
        <w:rPr>
          <w:rFonts w:ascii="Calibri" w:eastAsia="MS Mincho" w:hAnsi="Calibri"/>
          <w:sz w:val="22"/>
        </w:rPr>
        <w:t xml:space="preserve">immer </w:t>
      </w:r>
      <w:r w:rsidRPr="003365A1">
        <w:rPr>
          <w:rFonts w:ascii="Calibri" w:eastAsia="MS Mincho" w:hAnsi="Calibri"/>
          <w:sz w:val="22"/>
        </w:rPr>
        <w:t xml:space="preserve">noch im Erholungsprozess vom größten globalen Wirtschaftsabschwung seit fast einem Jahrhundert, der durch die extreme Deregulierung der Finanzdienstleistungsbranche </w:t>
      </w:r>
      <w:r w:rsidR="0075628E">
        <w:rPr>
          <w:rFonts w:ascii="Calibri" w:eastAsia="MS Mincho" w:hAnsi="Calibri"/>
          <w:sz w:val="22"/>
        </w:rPr>
        <w:t>ü</w:t>
      </w:r>
      <w:r w:rsidRPr="003365A1">
        <w:rPr>
          <w:rFonts w:ascii="Calibri" w:eastAsia="MS Mincho" w:hAnsi="Calibri"/>
          <w:sz w:val="22"/>
        </w:rPr>
        <w:t xml:space="preserve">berhaupt erst möglich wurde. Es liegt auf der Hand, dass eine starke öffentliche Aufsicht notwendig ist, um sicherzustellen, dass </w:t>
      </w:r>
      <w:r w:rsidRPr="003365A1">
        <w:rPr>
          <w:rFonts w:ascii="Calibri" w:eastAsia="MS Mincho" w:hAnsi="Calibri"/>
          <w:sz w:val="22"/>
          <w:szCs w:val="22"/>
        </w:rPr>
        <w:t xml:space="preserve">das öffentliche Interesse Vorrang vor privatem Gewinn erhält. Wir lehnen die </w:t>
      </w:r>
      <w:proofErr w:type="spellStart"/>
      <w:r w:rsidR="008C24A3" w:rsidRPr="003365A1">
        <w:rPr>
          <w:rFonts w:ascii="Calibri" w:eastAsia="MS Mincho" w:hAnsi="Calibri"/>
          <w:sz w:val="22"/>
          <w:szCs w:val="22"/>
        </w:rPr>
        <w:t>T</w:t>
      </w:r>
      <w:r w:rsidR="008C24A3">
        <w:rPr>
          <w:rFonts w:ascii="Calibri" w:eastAsia="MS Mincho" w:hAnsi="Calibri"/>
          <w:sz w:val="22"/>
          <w:szCs w:val="22"/>
        </w:rPr>
        <w:t>i</w:t>
      </w:r>
      <w:r w:rsidR="008C24A3" w:rsidRPr="003365A1">
        <w:rPr>
          <w:rFonts w:ascii="Calibri" w:eastAsia="MS Mincho" w:hAnsi="Calibri"/>
          <w:sz w:val="22"/>
          <w:szCs w:val="22"/>
        </w:rPr>
        <w:t>SA</w:t>
      </w:r>
      <w:proofErr w:type="spellEnd"/>
      <w:r w:rsidRPr="003365A1">
        <w:rPr>
          <w:rFonts w:ascii="Calibri" w:eastAsia="MS Mincho" w:hAnsi="Calibri"/>
          <w:sz w:val="22"/>
          <w:szCs w:val="22"/>
        </w:rPr>
        <w:t>-Verhandlungen</w:t>
      </w:r>
      <w:r w:rsidR="008B3D44">
        <w:rPr>
          <w:rFonts w:ascii="Calibri" w:eastAsia="MS Mincho" w:hAnsi="Calibri"/>
          <w:sz w:val="22"/>
          <w:szCs w:val="22"/>
        </w:rPr>
        <w:t xml:space="preserve"> ab</w:t>
      </w:r>
      <w:r w:rsidRPr="003365A1">
        <w:rPr>
          <w:rFonts w:ascii="Calibri" w:eastAsia="MS Mincho" w:hAnsi="Calibri"/>
          <w:sz w:val="22"/>
          <w:szCs w:val="22"/>
        </w:rPr>
        <w:t xml:space="preserve">, </w:t>
      </w:r>
      <w:r w:rsidR="008B3D44">
        <w:rPr>
          <w:rFonts w:ascii="Calibri" w:eastAsia="MS Mincho" w:hAnsi="Calibri"/>
          <w:sz w:val="22"/>
          <w:szCs w:val="22"/>
        </w:rPr>
        <w:t>da sie</w:t>
      </w:r>
      <w:r w:rsidR="008B3D44" w:rsidRPr="003365A1">
        <w:rPr>
          <w:rFonts w:ascii="Calibri" w:eastAsia="MS Mincho" w:hAnsi="Calibri"/>
          <w:sz w:val="22"/>
          <w:szCs w:val="22"/>
        </w:rPr>
        <w:t xml:space="preserve"> </w:t>
      </w:r>
      <w:r w:rsidRPr="003365A1">
        <w:rPr>
          <w:rFonts w:ascii="Calibri" w:eastAsia="MS Mincho" w:hAnsi="Calibri"/>
          <w:sz w:val="22"/>
          <w:szCs w:val="22"/>
        </w:rPr>
        <w:t>unsere Länder in die</w:t>
      </w:r>
      <w:r w:rsidR="00F83BB1">
        <w:rPr>
          <w:rFonts w:ascii="Calibri" w:eastAsia="MS Mincho" w:hAnsi="Calibri"/>
          <w:sz w:val="22"/>
          <w:szCs w:val="22"/>
        </w:rPr>
        <w:t xml:space="preserve"> völlig</w:t>
      </w:r>
      <w:r w:rsidRPr="003365A1">
        <w:rPr>
          <w:rFonts w:ascii="Calibri" w:eastAsia="MS Mincho" w:hAnsi="Calibri"/>
          <w:sz w:val="22"/>
          <w:szCs w:val="22"/>
        </w:rPr>
        <w:t xml:space="preserve"> falsche Richtung lenken </w:t>
      </w:r>
      <w:r w:rsidR="008B3D44">
        <w:rPr>
          <w:rFonts w:ascii="Calibri" w:eastAsia="MS Mincho" w:hAnsi="Calibri"/>
          <w:sz w:val="22"/>
          <w:szCs w:val="22"/>
        </w:rPr>
        <w:t>würden</w:t>
      </w:r>
      <w:r w:rsidRPr="003365A1">
        <w:rPr>
          <w:rFonts w:ascii="Calibri" w:eastAsia="MS Mincho" w:hAnsi="Calibri"/>
          <w:sz w:val="22"/>
          <w:szCs w:val="22"/>
        </w:rPr>
        <w:t xml:space="preserve">. </w:t>
      </w:r>
    </w:p>
    <w:p w:rsidR="001C73F2" w:rsidRPr="003365A1" w:rsidRDefault="001C73F2" w:rsidP="003365A1">
      <w:pPr>
        <w:pStyle w:val="PlainText"/>
        <w:jc w:val="both"/>
        <w:rPr>
          <w:rFonts w:ascii="Calibri" w:hAnsi="Calibri" w:cs="Arial"/>
          <w:sz w:val="22"/>
          <w:szCs w:val="22"/>
        </w:rPr>
      </w:pPr>
    </w:p>
    <w:p w:rsidR="001C73F2" w:rsidRPr="003365A1" w:rsidRDefault="001C73F2" w:rsidP="003365A1">
      <w:pPr>
        <w:pStyle w:val="PlainText"/>
        <w:rPr>
          <w:rFonts w:ascii="Calibri" w:hAnsi="Calibri"/>
          <w:sz w:val="22"/>
          <w:szCs w:val="22"/>
        </w:rPr>
      </w:pPr>
      <w:r w:rsidRPr="003365A1">
        <w:rPr>
          <w:rFonts w:ascii="Calibri" w:hAnsi="Calibri"/>
          <w:sz w:val="22"/>
          <w:szCs w:val="22"/>
        </w:rPr>
        <w:t>Unter</w:t>
      </w:r>
      <w:r w:rsidR="008C24A3">
        <w:rPr>
          <w:rFonts w:ascii="Calibri" w:hAnsi="Calibri"/>
          <w:sz w:val="22"/>
          <w:szCs w:val="22"/>
        </w:rPr>
        <w:t>zeichnet</w:t>
      </w:r>
      <w:r w:rsidRPr="003365A1">
        <w:rPr>
          <w:rFonts w:ascii="Calibri" w:hAnsi="Calibri"/>
          <w:sz w:val="22"/>
          <w:szCs w:val="22"/>
        </w:rPr>
        <w:t xml:space="preserve">, </w:t>
      </w:r>
    </w:p>
    <w:p w:rsidR="00C24FAE" w:rsidRPr="003365A1" w:rsidRDefault="001C73F2" w:rsidP="003365A1">
      <w:pPr>
        <w:rPr>
          <w:rFonts w:ascii="Calibri" w:hAnsi="Calibri"/>
        </w:rPr>
      </w:pPr>
      <w:r w:rsidRPr="003365A1">
        <w:rPr>
          <w:rFonts w:ascii="Calibri" w:hAnsi="Calibri"/>
        </w:rPr>
        <w:br w:type="page"/>
      </w: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2907"/>
        <w:gridCol w:w="6374"/>
      </w:tblGrid>
      <w:tr w:rsidR="00C24FAE" w:rsidRPr="00C24FAE" w:rsidTr="00DB3A9F">
        <w:trPr>
          <w:trHeight w:val="315"/>
        </w:trPr>
        <w:tc>
          <w:tcPr>
            <w:tcW w:w="531" w:type="dxa"/>
            <w:noWrap/>
            <w:hideMark/>
          </w:tcPr>
          <w:p w:rsidR="00C24FAE" w:rsidRPr="005E47D9" w:rsidRDefault="00C24FAE" w:rsidP="00DB3A9F">
            <w:pPr>
              <w:pStyle w:val="PlainText"/>
              <w:rPr>
                <w:sz w:val="24"/>
                <w:szCs w:val="24"/>
              </w:rPr>
            </w:pPr>
            <w:r w:rsidRPr="005E47D9">
              <w:rPr>
                <w:sz w:val="24"/>
                <w:szCs w:val="24"/>
                <w:lang w:val="en-US"/>
              </w:rPr>
              <w:t> </w:t>
            </w:r>
          </w:p>
        </w:tc>
        <w:tc>
          <w:tcPr>
            <w:tcW w:w="9281" w:type="dxa"/>
            <w:gridSpan w:val="2"/>
            <w:noWrap/>
            <w:hideMark/>
          </w:tcPr>
          <w:p w:rsidR="00C24FAE" w:rsidRPr="00C24FAE" w:rsidRDefault="00C24FAE" w:rsidP="00DB3A9F">
            <w:pPr>
              <w:pStyle w:val="PlainText"/>
              <w:rPr>
                <w:b/>
                <w:bCs/>
                <w:sz w:val="24"/>
                <w:szCs w:val="24"/>
                <w:lang w:val="en-GB"/>
              </w:rPr>
            </w:pPr>
            <w:r w:rsidRPr="005E47D9">
              <w:rPr>
                <w:b/>
                <w:bCs/>
                <w:sz w:val="24"/>
                <w:szCs w:val="24"/>
                <w:lang w:val="en-US"/>
              </w:rPr>
              <w:t>International and Regional organizations and Networks</w:t>
            </w:r>
          </w:p>
        </w:tc>
      </w:tr>
      <w:tr w:rsidR="00C24FAE" w:rsidRPr="00C24FAE" w:rsidTr="00DB3A9F">
        <w:trPr>
          <w:trHeight w:val="1200"/>
        </w:trPr>
        <w:tc>
          <w:tcPr>
            <w:tcW w:w="531" w:type="dxa"/>
            <w:noWrap/>
            <w:hideMark/>
          </w:tcPr>
          <w:p w:rsidR="00C24FAE" w:rsidRPr="005E47D9" w:rsidRDefault="00C24FAE" w:rsidP="00DB3A9F">
            <w:pPr>
              <w:pStyle w:val="PlainText"/>
              <w:rPr>
                <w:sz w:val="24"/>
                <w:szCs w:val="24"/>
              </w:rPr>
            </w:pPr>
            <w:r w:rsidRPr="005E47D9">
              <w:rPr>
                <w:sz w:val="24"/>
                <w:szCs w:val="24"/>
                <w:lang w:val="en-US"/>
              </w:rPr>
              <w:t>1</w:t>
            </w:r>
          </w:p>
        </w:tc>
        <w:tc>
          <w:tcPr>
            <w:tcW w:w="2907" w:type="dxa"/>
            <w:noWrap/>
            <w:hideMark/>
          </w:tcPr>
          <w:p w:rsidR="00C24FAE" w:rsidRPr="005E47D9" w:rsidRDefault="00C24FAE" w:rsidP="00DB3A9F">
            <w:pPr>
              <w:pStyle w:val="PlainText"/>
              <w:rPr>
                <w:sz w:val="24"/>
                <w:szCs w:val="24"/>
              </w:rPr>
            </w:pPr>
            <w:r w:rsidRPr="005E47D9">
              <w:rPr>
                <w:sz w:val="24"/>
                <w:szCs w:val="24"/>
                <w:lang w:val="en-US"/>
              </w:rPr>
              <w:t>ACP Civil Society Forum</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 xml:space="preserve">The Forum is a coalition of 80 not-for-profit </w:t>
            </w:r>
            <w:proofErr w:type="spellStart"/>
            <w:r w:rsidRPr="005E47D9">
              <w:rPr>
                <w:sz w:val="24"/>
                <w:szCs w:val="24"/>
                <w:lang w:val="en-US"/>
              </w:rPr>
              <w:t>organisations</w:t>
            </w:r>
            <w:proofErr w:type="spellEnd"/>
            <w:r w:rsidRPr="005E47D9">
              <w:rPr>
                <w:sz w:val="24"/>
                <w:szCs w:val="24"/>
                <w:lang w:val="en-US"/>
              </w:rPr>
              <w:t xml:space="preserve"> working on issues relating to ACP-EU development cooper</w:t>
            </w:r>
            <w:r w:rsidRPr="005E47D9">
              <w:rPr>
                <w:sz w:val="24"/>
                <w:szCs w:val="24"/>
                <w:lang w:val="en-US"/>
              </w:rPr>
              <w:t>a</w:t>
            </w:r>
            <w:r w:rsidRPr="005E47D9">
              <w:rPr>
                <w:sz w:val="24"/>
                <w:szCs w:val="24"/>
                <w:lang w:val="en-US"/>
              </w:rPr>
              <w:t>tion. It seeks to cater for the diverse range civil society deve</w:t>
            </w:r>
            <w:r w:rsidRPr="005E47D9">
              <w:rPr>
                <w:sz w:val="24"/>
                <w:szCs w:val="24"/>
                <w:lang w:val="en-US"/>
              </w:rPr>
              <w:t>l</w:t>
            </w:r>
            <w:r w:rsidRPr="005E47D9">
              <w:rPr>
                <w:sz w:val="24"/>
                <w:szCs w:val="24"/>
                <w:lang w:val="en-US"/>
              </w:rPr>
              <w:t xml:space="preserve">opment issues within the wide geographic coverage of the ACP group. </w:t>
            </w:r>
          </w:p>
        </w:tc>
      </w:tr>
      <w:tr w:rsidR="00C24FAE" w:rsidRPr="00C24FAE" w:rsidTr="00DB3A9F">
        <w:trPr>
          <w:trHeight w:val="1260"/>
        </w:trPr>
        <w:tc>
          <w:tcPr>
            <w:tcW w:w="531" w:type="dxa"/>
            <w:noWrap/>
            <w:hideMark/>
          </w:tcPr>
          <w:p w:rsidR="00C24FAE" w:rsidRPr="005E47D9" w:rsidRDefault="00C24FAE" w:rsidP="00DB3A9F">
            <w:pPr>
              <w:pStyle w:val="PlainText"/>
              <w:rPr>
                <w:sz w:val="24"/>
                <w:szCs w:val="24"/>
              </w:rPr>
            </w:pPr>
            <w:r w:rsidRPr="005E47D9">
              <w:rPr>
                <w:sz w:val="24"/>
                <w:szCs w:val="24"/>
                <w:lang w:val="en-US"/>
              </w:rPr>
              <w:t>2</w:t>
            </w:r>
          </w:p>
        </w:tc>
        <w:tc>
          <w:tcPr>
            <w:tcW w:w="2907" w:type="dxa"/>
            <w:noWrap/>
            <w:hideMark/>
          </w:tcPr>
          <w:p w:rsidR="00C24FAE" w:rsidRPr="00C24FAE" w:rsidRDefault="00C24FAE" w:rsidP="00DB3A9F">
            <w:pPr>
              <w:pStyle w:val="PlainText"/>
              <w:rPr>
                <w:sz w:val="24"/>
                <w:szCs w:val="24"/>
                <w:lang w:val="en-GB"/>
              </w:rPr>
            </w:pPr>
            <w:r w:rsidRPr="005E47D9">
              <w:rPr>
                <w:sz w:val="24"/>
                <w:szCs w:val="24"/>
                <w:lang w:val="en-US"/>
              </w:rPr>
              <w:t>Africa Europe Faith And Justice Network (AEFJN)</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AEFJN is a Faith-based International Network present in AFRICA and in EUROPE, established in 1988. AEFJN pr</w:t>
            </w:r>
            <w:r w:rsidRPr="005E47D9">
              <w:rPr>
                <w:sz w:val="24"/>
                <w:szCs w:val="24"/>
                <w:lang w:val="en-US"/>
              </w:rPr>
              <w:t>o</w:t>
            </w:r>
            <w:r w:rsidRPr="005E47D9">
              <w:rPr>
                <w:sz w:val="24"/>
                <w:szCs w:val="24"/>
                <w:lang w:val="en-US"/>
              </w:rPr>
              <w:t>motes economic justice between the European Union and sub-Saharan Africa so that the poor of Africa may look forward to a better future.</w:t>
            </w:r>
          </w:p>
        </w:tc>
      </w:tr>
      <w:tr w:rsidR="00C24FAE" w:rsidRPr="00C24FAE" w:rsidTr="00DB3A9F">
        <w:trPr>
          <w:trHeight w:val="1575"/>
        </w:trPr>
        <w:tc>
          <w:tcPr>
            <w:tcW w:w="531" w:type="dxa"/>
            <w:noWrap/>
            <w:hideMark/>
          </w:tcPr>
          <w:p w:rsidR="00C24FAE" w:rsidRPr="005E47D9" w:rsidRDefault="00C24FAE" w:rsidP="00DB3A9F">
            <w:pPr>
              <w:pStyle w:val="PlainText"/>
              <w:rPr>
                <w:sz w:val="24"/>
                <w:szCs w:val="24"/>
              </w:rPr>
            </w:pPr>
            <w:r w:rsidRPr="005E47D9">
              <w:rPr>
                <w:sz w:val="24"/>
                <w:szCs w:val="24"/>
                <w:lang w:val="en-US"/>
              </w:rPr>
              <w:t>3</w:t>
            </w:r>
          </w:p>
        </w:tc>
        <w:tc>
          <w:tcPr>
            <w:tcW w:w="2907" w:type="dxa"/>
            <w:noWrap/>
            <w:hideMark/>
          </w:tcPr>
          <w:p w:rsidR="00C24FAE" w:rsidRPr="005E47D9" w:rsidRDefault="00C24FAE" w:rsidP="00DB3A9F">
            <w:pPr>
              <w:pStyle w:val="PlainText"/>
              <w:rPr>
                <w:sz w:val="24"/>
                <w:szCs w:val="24"/>
              </w:rPr>
            </w:pPr>
            <w:r w:rsidRPr="005E47D9">
              <w:rPr>
                <w:sz w:val="24"/>
                <w:szCs w:val="24"/>
                <w:lang w:val="en-US"/>
              </w:rPr>
              <w:t>Africa Trade Network (ATN)</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 xml:space="preserve">ATN is a long-standing network of civil society </w:t>
            </w:r>
            <w:proofErr w:type="spellStart"/>
            <w:r w:rsidRPr="005E47D9">
              <w:rPr>
                <w:sz w:val="24"/>
                <w:szCs w:val="24"/>
                <w:lang w:val="en-US"/>
              </w:rPr>
              <w:t>organisations</w:t>
            </w:r>
            <w:proofErr w:type="spellEnd"/>
            <w:r w:rsidRPr="005E47D9">
              <w:rPr>
                <w:sz w:val="24"/>
                <w:szCs w:val="24"/>
                <w:lang w:val="en-US"/>
              </w:rPr>
              <w:t>, working on economic justice. The ATN has observer status with the African Union, and has provided a means of increased interaction between civil society groups and African gover</w:t>
            </w:r>
            <w:r w:rsidRPr="005E47D9">
              <w:rPr>
                <w:sz w:val="24"/>
                <w:szCs w:val="24"/>
                <w:lang w:val="en-US"/>
              </w:rPr>
              <w:t>n</w:t>
            </w:r>
            <w:r w:rsidRPr="005E47D9">
              <w:rPr>
                <w:sz w:val="24"/>
                <w:szCs w:val="24"/>
                <w:lang w:val="en-US"/>
              </w:rPr>
              <w:t>ments, including the annual Conference of African Ministers of Trade.</w:t>
            </w:r>
          </w:p>
        </w:tc>
      </w:tr>
      <w:tr w:rsidR="00C24FAE" w:rsidRPr="00C24FAE" w:rsidTr="00DB3A9F">
        <w:trPr>
          <w:trHeight w:val="945"/>
        </w:trPr>
        <w:tc>
          <w:tcPr>
            <w:tcW w:w="531" w:type="dxa"/>
            <w:noWrap/>
            <w:hideMark/>
          </w:tcPr>
          <w:p w:rsidR="00C24FAE" w:rsidRPr="005E47D9" w:rsidRDefault="00C24FAE" w:rsidP="00DB3A9F">
            <w:pPr>
              <w:pStyle w:val="PlainText"/>
              <w:rPr>
                <w:sz w:val="24"/>
                <w:szCs w:val="24"/>
              </w:rPr>
            </w:pPr>
            <w:r w:rsidRPr="005E47D9">
              <w:rPr>
                <w:sz w:val="24"/>
                <w:szCs w:val="24"/>
                <w:lang w:val="en-US"/>
              </w:rPr>
              <w:t>4</w:t>
            </w:r>
          </w:p>
        </w:tc>
        <w:tc>
          <w:tcPr>
            <w:tcW w:w="2907" w:type="dxa"/>
            <w:noWrap/>
            <w:hideMark/>
          </w:tcPr>
          <w:p w:rsidR="00C24FAE" w:rsidRPr="005E47D9" w:rsidRDefault="00C24FAE" w:rsidP="00DB3A9F">
            <w:pPr>
              <w:pStyle w:val="PlainText"/>
              <w:rPr>
                <w:sz w:val="24"/>
                <w:szCs w:val="24"/>
              </w:rPr>
            </w:pPr>
            <w:proofErr w:type="spellStart"/>
            <w:r w:rsidRPr="005E47D9">
              <w:rPr>
                <w:sz w:val="24"/>
                <w:szCs w:val="24"/>
                <w:lang w:val="en-US"/>
              </w:rPr>
              <w:t>Alianza</w:t>
            </w:r>
            <w:proofErr w:type="spellEnd"/>
            <w:r w:rsidRPr="005E47D9">
              <w:rPr>
                <w:sz w:val="24"/>
                <w:szCs w:val="24"/>
                <w:lang w:val="en-US"/>
              </w:rPr>
              <w:t xml:space="preserve"> Social Continental (ASC)</w:t>
            </w:r>
          </w:p>
        </w:tc>
        <w:tc>
          <w:tcPr>
            <w:tcW w:w="6374" w:type="dxa"/>
            <w:noWrap/>
            <w:hideMark/>
          </w:tcPr>
          <w:p w:rsidR="00C24FAE" w:rsidRPr="00C24FAE" w:rsidRDefault="00C24FAE" w:rsidP="00DB3A9F">
            <w:pPr>
              <w:pStyle w:val="PlainText"/>
              <w:rPr>
                <w:sz w:val="24"/>
                <w:szCs w:val="24"/>
                <w:lang w:val="es-ES"/>
              </w:rPr>
            </w:pPr>
            <w:r w:rsidRPr="00F371B2">
              <w:rPr>
                <w:sz w:val="24"/>
                <w:szCs w:val="24"/>
                <w:lang w:val="es-ES"/>
              </w:rPr>
              <w:t>La ASC es un movimiento integrado por organizaciones soci</w:t>
            </w:r>
            <w:r w:rsidRPr="00F371B2">
              <w:rPr>
                <w:sz w:val="24"/>
                <w:szCs w:val="24"/>
                <w:lang w:val="es-ES"/>
              </w:rPr>
              <w:t>a</w:t>
            </w:r>
            <w:r w:rsidRPr="00F371B2">
              <w:rPr>
                <w:sz w:val="24"/>
                <w:szCs w:val="24"/>
                <w:lang w:val="es-ES"/>
              </w:rPr>
              <w:t>les, redes temáticas y organizaciones sectoriales de todo el hemisferio Americano, desde Canadá hasta Chile.</w:t>
            </w:r>
          </w:p>
        </w:tc>
      </w:tr>
      <w:tr w:rsidR="00C24FAE" w:rsidRPr="00C24FAE" w:rsidTr="00DB3A9F">
        <w:trPr>
          <w:trHeight w:val="945"/>
        </w:trPr>
        <w:tc>
          <w:tcPr>
            <w:tcW w:w="531" w:type="dxa"/>
            <w:noWrap/>
            <w:hideMark/>
          </w:tcPr>
          <w:p w:rsidR="00C24FAE" w:rsidRPr="005E47D9" w:rsidRDefault="00C24FAE" w:rsidP="00DB3A9F">
            <w:pPr>
              <w:pStyle w:val="PlainText"/>
              <w:rPr>
                <w:sz w:val="24"/>
                <w:szCs w:val="24"/>
              </w:rPr>
            </w:pPr>
            <w:r w:rsidRPr="005E47D9">
              <w:rPr>
                <w:sz w:val="24"/>
                <w:szCs w:val="24"/>
                <w:lang w:val="en-US"/>
              </w:rPr>
              <w:t>5</w:t>
            </w:r>
          </w:p>
        </w:tc>
        <w:tc>
          <w:tcPr>
            <w:tcW w:w="2907" w:type="dxa"/>
            <w:noWrap/>
            <w:hideMark/>
          </w:tcPr>
          <w:p w:rsidR="00C24FAE" w:rsidRPr="00C24FAE" w:rsidRDefault="00C24FAE" w:rsidP="00DB3A9F">
            <w:pPr>
              <w:pStyle w:val="PlainText"/>
              <w:rPr>
                <w:sz w:val="24"/>
                <w:szCs w:val="24"/>
                <w:lang w:val="en-GB"/>
              </w:rPr>
            </w:pPr>
            <w:r w:rsidRPr="005E47D9">
              <w:rPr>
                <w:sz w:val="24"/>
                <w:szCs w:val="24"/>
                <w:lang w:val="en-US"/>
              </w:rPr>
              <w:t>Arab NGO Network for Development (ANND)</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ANND is a regional network, working in 12 Arab countries with seven national networks (with an extended membership of 200 CSOs from different backgrounds) and 23 NGO members.</w:t>
            </w:r>
          </w:p>
        </w:tc>
      </w:tr>
      <w:tr w:rsidR="00C24FAE" w:rsidRPr="00C24FAE" w:rsidTr="00DB3A9F">
        <w:trPr>
          <w:trHeight w:val="630"/>
        </w:trPr>
        <w:tc>
          <w:tcPr>
            <w:tcW w:w="531" w:type="dxa"/>
            <w:noWrap/>
            <w:hideMark/>
          </w:tcPr>
          <w:p w:rsidR="00C24FAE" w:rsidRPr="005E47D9" w:rsidRDefault="00C24FAE" w:rsidP="00DB3A9F">
            <w:pPr>
              <w:pStyle w:val="PlainText"/>
              <w:rPr>
                <w:sz w:val="24"/>
                <w:szCs w:val="24"/>
              </w:rPr>
            </w:pPr>
            <w:r w:rsidRPr="005E47D9">
              <w:rPr>
                <w:sz w:val="24"/>
                <w:szCs w:val="24"/>
                <w:lang w:val="en-US"/>
              </w:rPr>
              <w:t>6</w:t>
            </w:r>
          </w:p>
        </w:tc>
        <w:tc>
          <w:tcPr>
            <w:tcW w:w="2907" w:type="dxa"/>
            <w:noWrap/>
            <w:hideMark/>
          </w:tcPr>
          <w:p w:rsidR="00C24FAE" w:rsidRPr="00C24FAE" w:rsidRDefault="00C24FAE" w:rsidP="00DB3A9F">
            <w:pPr>
              <w:pStyle w:val="PlainText"/>
              <w:rPr>
                <w:sz w:val="24"/>
                <w:szCs w:val="24"/>
                <w:lang w:val="en-GB"/>
              </w:rPr>
            </w:pPr>
            <w:r w:rsidRPr="005E47D9">
              <w:rPr>
                <w:sz w:val="24"/>
                <w:szCs w:val="24"/>
                <w:lang w:val="en-US"/>
              </w:rPr>
              <w:t>Asia Pacific Mission for Migrants (APMM)</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A regional migrant centre working in the Asia Pacific and Mi</w:t>
            </w:r>
            <w:r w:rsidRPr="005E47D9">
              <w:rPr>
                <w:sz w:val="24"/>
                <w:szCs w:val="24"/>
                <w:lang w:val="en-US"/>
              </w:rPr>
              <w:t>d</w:t>
            </w:r>
            <w:r w:rsidRPr="005E47D9">
              <w:rPr>
                <w:sz w:val="24"/>
                <w:szCs w:val="24"/>
                <w:lang w:val="en-US"/>
              </w:rPr>
              <w:t xml:space="preserve">dle East region. </w:t>
            </w:r>
          </w:p>
        </w:tc>
      </w:tr>
      <w:tr w:rsidR="00C24FAE" w:rsidRPr="00C24FAE" w:rsidTr="00DB3A9F">
        <w:trPr>
          <w:trHeight w:val="945"/>
        </w:trPr>
        <w:tc>
          <w:tcPr>
            <w:tcW w:w="531" w:type="dxa"/>
            <w:noWrap/>
            <w:hideMark/>
          </w:tcPr>
          <w:p w:rsidR="00C24FAE" w:rsidRPr="005E47D9" w:rsidRDefault="00C24FAE" w:rsidP="00DB3A9F">
            <w:pPr>
              <w:pStyle w:val="PlainText"/>
              <w:rPr>
                <w:sz w:val="24"/>
                <w:szCs w:val="24"/>
              </w:rPr>
            </w:pPr>
            <w:r w:rsidRPr="005E47D9">
              <w:rPr>
                <w:sz w:val="24"/>
                <w:szCs w:val="24"/>
                <w:lang w:val="en-US"/>
              </w:rPr>
              <w:t>7</w:t>
            </w:r>
          </w:p>
        </w:tc>
        <w:tc>
          <w:tcPr>
            <w:tcW w:w="2907" w:type="dxa"/>
            <w:noWrap/>
            <w:hideMark/>
          </w:tcPr>
          <w:p w:rsidR="00C24FAE" w:rsidRPr="00C24FAE" w:rsidRDefault="00C24FAE" w:rsidP="00DB3A9F">
            <w:pPr>
              <w:pStyle w:val="PlainText"/>
              <w:rPr>
                <w:sz w:val="24"/>
                <w:szCs w:val="24"/>
                <w:lang w:val="en-GB"/>
              </w:rPr>
            </w:pPr>
            <w:r w:rsidRPr="005E47D9">
              <w:rPr>
                <w:sz w:val="24"/>
                <w:szCs w:val="24"/>
                <w:lang w:val="en-US"/>
              </w:rPr>
              <w:t>Asia Pacific Research Ne</w:t>
            </w:r>
            <w:r w:rsidRPr="005E47D9">
              <w:rPr>
                <w:sz w:val="24"/>
                <w:szCs w:val="24"/>
                <w:lang w:val="en-US"/>
              </w:rPr>
              <w:t>t</w:t>
            </w:r>
            <w:r w:rsidRPr="005E47D9">
              <w:rPr>
                <w:sz w:val="24"/>
                <w:szCs w:val="24"/>
                <w:lang w:val="en-US"/>
              </w:rPr>
              <w:t>work (APRN)</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APRN is a network of leading research NGOs in the Asia-Pacific. It is active in promoting exchange, coordination and capacity building support in research.</w:t>
            </w:r>
          </w:p>
        </w:tc>
      </w:tr>
      <w:tr w:rsidR="00C24FAE" w:rsidRPr="00C24FAE" w:rsidTr="00DB3A9F">
        <w:trPr>
          <w:trHeight w:val="1500"/>
        </w:trPr>
        <w:tc>
          <w:tcPr>
            <w:tcW w:w="531" w:type="dxa"/>
            <w:noWrap/>
            <w:hideMark/>
          </w:tcPr>
          <w:p w:rsidR="00C24FAE" w:rsidRPr="005E47D9" w:rsidRDefault="00C24FAE" w:rsidP="00DB3A9F">
            <w:pPr>
              <w:pStyle w:val="PlainText"/>
              <w:rPr>
                <w:sz w:val="24"/>
                <w:szCs w:val="24"/>
              </w:rPr>
            </w:pPr>
            <w:r w:rsidRPr="005E47D9">
              <w:rPr>
                <w:sz w:val="24"/>
                <w:szCs w:val="24"/>
                <w:lang w:val="en-US"/>
              </w:rPr>
              <w:t>8</w:t>
            </w:r>
          </w:p>
        </w:tc>
        <w:tc>
          <w:tcPr>
            <w:tcW w:w="2907" w:type="dxa"/>
            <w:noWrap/>
            <w:hideMark/>
          </w:tcPr>
          <w:p w:rsidR="00C24FAE" w:rsidRPr="005E47D9" w:rsidRDefault="00C24FAE" w:rsidP="00DB3A9F">
            <w:pPr>
              <w:pStyle w:val="PlainText"/>
              <w:rPr>
                <w:sz w:val="24"/>
                <w:szCs w:val="24"/>
              </w:rPr>
            </w:pPr>
            <w:r w:rsidRPr="005E47D9">
              <w:rPr>
                <w:sz w:val="24"/>
                <w:szCs w:val="24"/>
                <w:lang w:val="en-US"/>
              </w:rPr>
              <w:t>Asian Peasant Coalition (APC)</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 xml:space="preserve">APC is a regional network of peasants, agricultural workers, </w:t>
            </w:r>
            <w:proofErr w:type="spellStart"/>
            <w:r w:rsidRPr="005E47D9">
              <w:rPr>
                <w:sz w:val="24"/>
                <w:szCs w:val="24"/>
                <w:lang w:val="en-US"/>
              </w:rPr>
              <w:t>dalits</w:t>
            </w:r>
            <w:proofErr w:type="spellEnd"/>
            <w:r w:rsidRPr="005E47D9">
              <w:rPr>
                <w:sz w:val="24"/>
                <w:szCs w:val="24"/>
                <w:lang w:val="en-US"/>
              </w:rPr>
              <w:t xml:space="preserve">, pastoralist, indigenous peoples, peasant women and rural youth representing more than 15 million members coming from 34 organizations in 9 countries in Asia. The APC advocates for genuine agrarian reform and food sovereignty. </w:t>
            </w:r>
          </w:p>
        </w:tc>
      </w:tr>
      <w:tr w:rsidR="00C24FAE" w:rsidRPr="00C24FAE" w:rsidTr="00DB3A9F">
        <w:trPr>
          <w:trHeight w:val="1890"/>
        </w:trPr>
        <w:tc>
          <w:tcPr>
            <w:tcW w:w="531" w:type="dxa"/>
            <w:noWrap/>
            <w:hideMark/>
          </w:tcPr>
          <w:p w:rsidR="00C24FAE" w:rsidRPr="005E47D9" w:rsidRDefault="00C24FAE" w:rsidP="00DB3A9F">
            <w:pPr>
              <w:pStyle w:val="PlainText"/>
              <w:rPr>
                <w:sz w:val="24"/>
                <w:szCs w:val="24"/>
              </w:rPr>
            </w:pPr>
            <w:r w:rsidRPr="005E47D9">
              <w:rPr>
                <w:sz w:val="24"/>
                <w:szCs w:val="24"/>
                <w:lang w:val="en-US"/>
              </w:rPr>
              <w:t>9</w:t>
            </w:r>
          </w:p>
        </w:tc>
        <w:tc>
          <w:tcPr>
            <w:tcW w:w="2907" w:type="dxa"/>
            <w:noWrap/>
            <w:hideMark/>
          </w:tcPr>
          <w:p w:rsidR="00C24FAE" w:rsidRPr="00C24FAE" w:rsidRDefault="00C24FAE" w:rsidP="00DB3A9F">
            <w:pPr>
              <w:pStyle w:val="PlainText"/>
              <w:rPr>
                <w:sz w:val="24"/>
                <w:szCs w:val="24"/>
                <w:lang w:val="en-GB"/>
              </w:rPr>
            </w:pPr>
            <w:r w:rsidRPr="005E47D9">
              <w:rPr>
                <w:sz w:val="24"/>
                <w:szCs w:val="24"/>
                <w:lang w:val="en-US"/>
              </w:rPr>
              <w:t>Association for Women's Rights in Development (AWID)</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AWID is an international, feminist, membership organization committed to achieving gender equality, sustainable develo</w:t>
            </w:r>
            <w:r w:rsidRPr="005E47D9">
              <w:rPr>
                <w:sz w:val="24"/>
                <w:szCs w:val="24"/>
                <w:lang w:val="en-US"/>
              </w:rPr>
              <w:t>p</w:t>
            </w:r>
            <w:r w:rsidRPr="005E47D9">
              <w:rPr>
                <w:sz w:val="24"/>
                <w:szCs w:val="24"/>
                <w:lang w:val="en-US"/>
              </w:rPr>
              <w:t>ment and women's human rights. A dynamic network of wo</w:t>
            </w:r>
            <w:r w:rsidRPr="005E47D9">
              <w:rPr>
                <w:sz w:val="24"/>
                <w:szCs w:val="24"/>
                <w:lang w:val="en-US"/>
              </w:rPr>
              <w:t>m</w:t>
            </w:r>
            <w:r w:rsidRPr="005E47D9">
              <w:rPr>
                <w:sz w:val="24"/>
                <w:szCs w:val="24"/>
                <w:lang w:val="en-US"/>
              </w:rPr>
              <w:t>en and men around the world, AWID members are researchers, academics, students, educators, activists, business people, pol</w:t>
            </w:r>
            <w:r w:rsidRPr="005E47D9">
              <w:rPr>
                <w:sz w:val="24"/>
                <w:szCs w:val="24"/>
                <w:lang w:val="en-US"/>
              </w:rPr>
              <w:t>i</w:t>
            </w:r>
            <w:r w:rsidRPr="005E47D9">
              <w:rPr>
                <w:sz w:val="24"/>
                <w:szCs w:val="24"/>
                <w:lang w:val="en-US"/>
              </w:rPr>
              <w:t>cy-makers, development practitioners, funders, and more.</w:t>
            </w:r>
          </w:p>
        </w:tc>
      </w:tr>
      <w:tr w:rsidR="00C24FAE" w:rsidRPr="00C24FAE" w:rsidTr="00DB3A9F">
        <w:trPr>
          <w:trHeight w:val="1260"/>
        </w:trPr>
        <w:tc>
          <w:tcPr>
            <w:tcW w:w="531" w:type="dxa"/>
            <w:noWrap/>
            <w:hideMark/>
          </w:tcPr>
          <w:p w:rsidR="00C24FAE" w:rsidRPr="005E47D9" w:rsidRDefault="00C24FAE" w:rsidP="00DB3A9F">
            <w:pPr>
              <w:pStyle w:val="PlainText"/>
              <w:rPr>
                <w:sz w:val="24"/>
                <w:szCs w:val="24"/>
              </w:rPr>
            </w:pPr>
            <w:r w:rsidRPr="005E47D9">
              <w:rPr>
                <w:sz w:val="24"/>
                <w:szCs w:val="24"/>
                <w:lang w:val="en-US"/>
              </w:rPr>
              <w:t>10</w:t>
            </w:r>
          </w:p>
        </w:tc>
        <w:tc>
          <w:tcPr>
            <w:tcW w:w="2907" w:type="dxa"/>
            <w:noWrap/>
            <w:hideMark/>
          </w:tcPr>
          <w:p w:rsidR="00C24FAE" w:rsidRPr="00C24FAE" w:rsidRDefault="00C24FAE" w:rsidP="00DB3A9F">
            <w:pPr>
              <w:pStyle w:val="PlainText"/>
              <w:rPr>
                <w:sz w:val="24"/>
                <w:szCs w:val="24"/>
                <w:lang w:val="fr-FR"/>
              </w:rPr>
            </w:pPr>
            <w:r w:rsidRPr="008B5F88">
              <w:rPr>
                <w:sz w:val="24"/>
                <w:szCs w:val="24"/>
                <w:lang w:val="fr-FR"/>
              </w:rPr>
              <w:t>Association pour la Tax</w:t>
            </w:r>
            <w:r w:rsidRPr="008B5F88">
              <w:rPr>
                <w:sz w:val="24"/>
                <w:szCs w:val="24"/>
                <w:lang w:val="fr-FR"/>
              </w:rPr>
              <w:t>a</w:t>
            </w:r>
            <w:r w:rsidRPr="008B5F88">
              <w:rPr>
                <w:sz w:val="24"/>
                <w:szCs w:val="24"/>
                <w:lang w:val="fr-FR"/>
              </w:rPr>
              <w:t>tion des Transactions f</w:t>
            </w:r>
            <w:r w:rsidRPr="008B5F88">
              <w:rPr>
                <w:sz w:val="24"/>
                <w:szCs w:val="24"/>
                <w:lang w:val="fr-FR"/>
              </w:rPr>
              <w:t>i</w:t>
            </w:r>
            <w:r w:rsidRPr="008B5F88">
              <w:rPr>
                <w:sz w:val="24"/>
                <w:szCs w:val="24"/>
                <w:lang w:val="fr-FR"/>
              </w:rPr>
              <w:t>nancière et l'Aide aux C</w:t>
            </w:r>
            <w:r w:rsidRPr="008B5F88">
              <w:rPr>
                <w:sz w:val="24"/>
                <w:szCs w:val="24"/>
                <w:lang w:val="fr-FR"/>
              </w:rPr>
              <w:t>i</w:t>
            </w:r>
            <w:r w:rsidRPr="008B5F88">
              <w:rPr>
                <w:sz w:val="24"/>
                <w:szCs w:val="24"/>
                <w:lang w:val="fr-FR"/>
              </w:rPr>
              <w:t xml:space="preserve">toyens - (ATTAC) </w:t>
            </w:r>
            <w:proofErr w:type="spellStart"/>
            <w:r w:rsidRPr="008B5F88">
              <w:rPr>
                <w:sz w:val="24"/>
                <w:szCs w:val="24"/>
                <w:lang w:val="fr-FR"/>
              </w:rPr>
              <w:t>Eur</w:t>
            </w:r>
            <w:r w:rsidRPr="008B5F88">
              <w:rPr>
                <w:sz w:val="24"/>
                <w:szCs w:val="24"/>
                <w:lang w:val="fr-FR"/>
              </w:rPr>
              <w:t>o</w:t>
            </w:r>
            <w:r w:rsidRPr="008B5F88">
              <w:rPr>
                <w:sz w:val="24"/>
                <w:szCs w:val="24"/>
                <w:lang w:val="fr-FR"/>
              </w:rPr>
              <w:t>pean</w:t>
            </w:r>
            <w:proofErr w:type="spellEnd"/>
            <w:r w:rsidRPr="008B5F88">
              <w:rPr>
                <w:sz w:val="24"/>
                <w:szCs w:val="24"/>
                <w:lang w:val="fr-FR"/>
              </w:rPr>
              <w:t xml:space="preserve"> Network</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 xml:space="preserve">ATTAC is an international organization involved in the alter-globalization movement. We oppose neo-liberal globalization and develop social, ecological, and democratic alternatives so as to guarantee fundamental rights for all. </w:t>
            </w:r>
          </w:p>
        </w:tc>
      </w:tr>
      <w:tr w:rsidR="00C24FAE" w:rsidRPr="00C24FAE" w:rsidTr="00DB3A9F">
        <w:trPr>
          <w:trHeight w:val="945"/>
        </w:trPr>
        <w:tc>
          <w:tcPr>
            <w:tcW w:w="531" w:type="dxa"/>
            <w:noWrap/>
            <w:hideMark/>
          </w:tcPr>
          <w:p w:rsidR="00C24FAE" w:rsidRPr="005E47D9" w:rsidRDefault="00C24FAE" w:rsidP="00DB3A9F">
            <w:pPr>
              <w:pStyle w:val="PlainText"/>
              <w:rPr>
                <w:sz w:val="24"/>
                <w:szCs w:val="24"/>
              </w:rPr>
            </w:pPr>
            <w:r w:rsidRPr="005E47D9">
              <w:rPr>
                <w:sz w:val="24"/>
                <w:szCs w:val="24"/>
                <w:lang w:val="en-US"/>
              </w:rPr>
              <w:t>11</w:t>
            </w:r>
          </w:p>
        </w:tc>
        <w:tc>
          <w:tcPr>
            <w:tcW w:w="2907" w:type="dxa"/>
            <w:noWrap/>
            <w:hideMark/>
          </w:tcPr>
          <w:p w:rsidR="00C24FAE" w:rsidRPr="00C24FAE" w:rsidRDefault="00C24FAE" w:rsidP="00DB3A9F">
            <w:pPr>
              <w:pStyle w:val="PlainText"/>
              <w:rPr>
                <w:sz w:val="24"/>
                <w:szCs w:val="24"/>
                <w:lang w:val="fr-FR"/>
              </w:rPr>
            </w:pPr>
            <w:r w:rsidRPr="00F371B2">
              <w:rPr>
                <w:sz w:val="24"/>
                <w:szCs w:val="24"/>
                <w:lang w:val="fr-FR"/>
              </w:rPr>
              <w:t>Centre</w:t>
            </w:r>
            <w:r>
              <w:rPr>
                <w:sz w:val="24"/>
                <w:szCs w:val="24"/>
                <w:lang w:val="fr-FR"/>
              </w:rPr>
              <w:t xml:space="preserve"> </w:t>
            </w:r>
            <w:r w:rsidRPr="00F371B2">
              <w:rPr>
                <w:sz w:val="24"/>
                <w:szCs w:val="24"/>
                <w:lang w:val="fr-FR"/>
              </w:rPr>
              <w:t>pour la Défense des Droits de l'Homme et de la Démocratie en Afrique</w:t>
            </w:r>
            <w:r>
              <w:rPr>
                <w:sz w:val="24"/>
                <w:szCs w:val="24"/>
                <w:lang w:val="fr-FR"/>
              </w:rPr>
              <w:t xml:space="preserve"> </w:t>
            </w:r>
            <w:r w:rsidRPr="00F371B2">
              <w:rPr>
                <w:sz w:val="24"/>
                <w:szCs w:val="24"/>
                <w:lang w:val="fr-FR"/>
              </w:rPr>
              <w:t>(CDDHDA)</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CDDHDA works to ensure fundamental of Human Rights of individuals and the people are not violated in Africa and gen</w:t>
            </w:r>
            <w:r w:rsidRPr="005E47D9">
              <w:rPr>
                <w:sz w:val="24"/>
                <w:szCs w:val="24"/>
                <w:lang w:val="en-US"/>
              </w:rPr>
              <w:t>u</w:t>
            </w:r>
            <w:r w:rsidRPr="005E47D9">
              <w:rPr>
                <w:sz w:val="24"/>
                <w:szCs w:val="24"/>
                <w:lang w:val="en-US"/>
              </w:rPr>
              <w:t>ine democracy is established in every country in the continent.</w:t>
            </w:r>
          </w:p>
        </w:tc>
      </w:tr>
      <w:tr w:rsidR="00C24FAE" w:rsidRPr="00C24FAE" w:rsidTr="00DB3A9F">
        <w:trPr>
          <w:trHeight w:val="1890"/>
        </w:trPr>
        <w:tc>
          <w:tcPr>
            <w:tcW w:w="531" w:type="dxa"/>
            <w:noWrap/>
            <w:hideMark/>
          </w:tcPr>
          <w:p w:rsidR="00C24FAE" w:rsidRPr="005E47D9" w:rsidRDefault="00C24FAE" w:rsidP="00DB3A9F">
            <w:pPr>
              <w:pStyle w:val="PlainText"/>
              <w:rPr>
                <w:sz w:val="24"/>
                <w:szCs w:val="24"/>
              </w:rPr>
            </w:pPr>
            <w:r w:rsidRPr="005E47D9">
              <w:rPr>
                <w:sz w:val="24"/>
                <w:szCs w:val="24"/>
                <w:lang w:val="en-US"/>
              </w:rPr>
              <w:t>12</w:t>
            </w:r>
          </w:p>
        </w:tc>
        <w:tc>
          <w:tcPr>
            <w:tcW w:w="2907" w:type="dxa"/>
            <w:noWrap/>
            <w:hideMark/>
          </w:tcPr>
          <w:p w:rsidR="00C24FAE" w:rsidRPr="00C24FAE" w:rsidRDefault="00C24FAE" w:rsidP="00DB3A9F">
            <w:pPr>
              <w:pStyle w:val="PlainText"/>
              <w:rPr>
                <w:sz w:val="24"/>
                <w:szCs w:val="24"/>
                <w:lang w:val="en-GB"/>
              </w:rPr>
            </w:pPr>
            <w:r w:rsidRPr="005E47D9">
              <w:rPr>
                <w:sz w:val="24"/>
                <w:szCs w:val="24"/>
                <w:lang w:val="en-US"/>
              </w:rPr>
              <w:t>Committee for the Cance</w:t>
            </w:r>
            <w:r w:rsidRPr="005E47D9">
              <w:rPr>
                <w:sz w:val="24"/>
                <w:szCs w:val="24"/>
                <w:lang w:val="en-US"/>
              </w:rPr>
              <w:t>l</w:t>
            </w:r>
            <w:r w:rsidRPr="005E47D9">
              <w:rPr>
                <w:sz w:val="24"/>
                <w:szCs w:val="24"/>
                <w:lang w:val="en-US"/>
              </w:rPr>
              <w:t>lation of the Third World Debt (CADTM)</w:t>
            </w:r>
          </w:p>
        </w:tc>
        <w:tc>
          <w:tcPr>
            <w:tcW w:w="6374" w:type="dxa"/>
            <w:noWrap/>
            <w:hideMark/>
          </w:tcPr>
          <w:p w:rsidR="00C24FAE" w:rsidRPr="00C24FAE" w:rsidRDefault="00C24FAE" w:rsidP="00DB3A9F">
            <w:pPr>
              <w:pStyle w:val="PlainText"/>
              <w:rPr>
                <w:sz w:val="24"/>
                <w:szCs w:val="24"/>
                <w:lang w:val="en-GB"/>
              </w:rPr>
            </w:pPr>
            <w:r>
              <w:rPr>
                <w:sz w:val="24"/>
                <w:szCs w:val="24"/>
                <w:lang w:val="en-US"/>
              </w:rPr>
              <w:t xml:space="preserve">CADTM </w:t>
            </w:r>
            <w:r w:rsidRPr="005E47D9">
              <w:rPr>
                <w:sz w:val="24"/>
                <w:szCs w:val="24"/>
                <w:lang w:val="en-US"/>
              </w:rPr>
              <w:t>is an international network of individuals and local committees from across Europe and Latin America, Africa and Asia. It was founded in Belgium on 15th March 1990. Its main preoccupation, besides the debt issue, is the planning of activ</w:t>
            </w:r>
            <w:r w:rsidRPr="005E47D9">
              <w:rPr>
                <w:sz w:val="24"/>
                <w:szCs w:val="24"/>
                <w:lang w:val="en-US"/>
              </w:rPr>
              <w:t>i</w:t>
            </w:r>
            <w:r w:rsidRPr="005E47D9">
              <w:rPr>
                <w:sz w:val="24"/>
                <w:szCs w:val="24"/>
                <w:lang w:val="en-US"/>
              </w:rPr>
              <w:t>ties and radical alternatives for the creation of a world respec</w:t>
            </w:r>
            <w:r w:rsidRPr="005E47D9">
              <w:rPr>
                <w:sz w:val="24"/>
                <w:szCs w:val="24"/>
                <w:lang w:val="en-US"/>
              </w:rPr>
              <w:t>t</w:t>
            </w:r>
            <w:r w:rsidRPr="005E47D9">
              <w:rPr>
                <w:sz w:val="24"/>
                <w:szCs w:val="24"/>
                <w:lang w:val="en-US"/>
              </w:rPr>
              <w:t>ful of people’s fundamental rights, needs and liberties.</w:t>
            </w:r>
          </w:p>
        </w:tc>
      </w:tr>
      <w:tr w:rsidR="00C24FAE" w:rsidRPr="00C24FAE" w:rsidTr="00DB3A9F">
        <w:trPr>
          <w:trHeight w:val="1575"/>
        </w:trPr>
        <w:tc>
          <w:tcPr>
            <w:tcW w:w="531" w:type="dxa"/>
            <w:noWrap/>
            <w:hideMark/>
          </w:tcPr>
          <w:p w:rsidR="00C24FAE" w:rsidRPr="005E47D9" w:rsidRDefault="00C24FAE" w:rsidP="00DB3A9F">
            <w:pPr>
              <w:pStyle w:val="PlainText"/>
              <w:rPr>
                <w:sz w:val="24"/>
                <w:szCs w:val="24"/>
              </w:rPr>
            </w:pPr>
            <w:r w:rsidRPr="005E47D9">
              <w:rPr>
                <w:sz w:val="24"/>
                <w:szCs w:val="24"/>
                <w:lang w:val="en-US"/>
              </w:rPr>
              <w:t>13</w:t>
            </w:r>
          </w:p>
        </w:tc>
        <w:tc>
          <w:tcPr>
            <w:tcW w:w="2907" w:type="dxa"/>
            <w:noWrap/>
            <w:hideMark/>
          </w:tcPr>
          <w:p w:rsidR="00C24FAE" w:rsidRPr="00C24FAE" w:rsidRDefault="00C24FAE" w:rsidP="00DB3A9F">
            <w:pPr>
              <w:pStyle w:val="PlainText"/>
              <w:rPr>
                <w:sz w:val="24"/>
                <w:szCs w:val="24"/>
                <w:lang w:val="es-ES"/>
              </w:rPr>
            </w:pPr>
            <w:r w:rsidRPr="008B5F88">
              <w:rPr>
                <w:sz w:val="24"/>
                <w:szCs w:val="24"/>
                <w:lang w:val="es-ES"/>
              </w:rPr>
              <w:t>Coordinadora Latinoamer</w:t>
            </w:r>
            <w:r w:rsidRPr="008B5F88">
              <w:rPr>
                <w:sz w:val="24"/>
                <w:szCs w:val="24"/>
                <w:lang w:val="es-ES"/>
              </w:rPr>
              <w:t>i</w:t>
            </w:r>
            <w:r w:rsidRPr="008B5F88">
              <w:rPr>
                <w:sz w:val="24"/>
                <w:szCs w:val="24"/>
                <w:lang w:val="es-ES"/>
              </w:rPr>
              <w:t>cana de Trabajadores de los Servicios Públicos (CLA</w:t>
            </w:r>
            <w:r w:rsidRPr="008B5F88">
              <w:rPr>
                <w:sz w:val="24"/>
                <w:szCs w:val="24"/>
                <w:lang w:val="es-ES"/>
              </w:rPr>
              <w:t>T</w:t>
            </w:r>
            <w:r w:rsidRPr="008B5F88">
              <w:rPr>
                <w:sz w:val="24"/>
                <w:szCs w:val="24"/>
                <w:lang w:val="es-ES"/>
              </w:rPr>
              <w:t>SEP)</w:t>
            </w:r>
          </w:p>
        </w:tc>
        <w:tc>
          <w:tcPr>
            <w:tcW w:w="6374" w:type="dxa"/>
            <w:noWrap/>
            <w:hideMark/>
          </w:tcPr>
          <w:p w:rsidR="00C24FAE" w:rsidRPr="00C24FAE" w:rsidRDefault="00C24FAE" w:rsidP="00DB3A9F">
            <w:pPr>
              <w:pStyle w:val="PlainText"/>
              <w:rPr>
                <w:sz w:val="24"/>
                <w:szCs w:val="24"/>
                <w:lang w:val="es-ES"/>
              </w:rPr>
            </w:pPr>
            <w:r w:rsidRPr="008B5F88">
              <w:rPr>
                <w:sz w:val="24"/>
                <w:szCs w:val="24"/>
                <w:lang w:val="es-ES"/>
              </w:rPr>
              <w:t>CLATSEP es una organización regional de América Latina y el Caribe, con presencia en 15 países de la región, creada en 1970, en ese momento dentro de la CLAT para proteger los derechos de los trabajadores de los servicios públicos y privados. Hoy en día es independiente e integrada de sus afiliados con el ISP, el CLATE.</w:t>
            </w:r>
          </w:p>
        </w:tc>
      </w:tr>
      <w:tr w:rsidR="00C24FAE" w:rsidRPr="00C24FAE" w:rsidTr="00DB3A9F">
        <w:trPr>
          <w:trHeight w:val="945"/>
        </w:trPr>
        <w:tc>
          <w:tcPr>
            <w:tcW w:w="531" w:type="dxa"/>
            <w:noWrap/>
            <w:hideMark/>
          </w:tcPr>
          <w:p w:rsidR="00C24FAE" w:rsidRPr="005E47D9" w:rsidRDefault="00C24FAE" w:rsidP="00DB3A9F">
            <w:pPr>
              <w:pStyle w:val="PlainText"/>
              <w:rPr>
                <w:sz w:val="24"/>
                <w:szCs w:val="24"/>
              </w:rPr>
            </w:pPr>
            <w:r w:rsidRPr="005E47D9">
              <w:rPr>
                <w:sz w:val="24"/>
                <w:szCs w:val="24"/>
                <w:lang w:val="en-US"/>
              </w:rPr>
              <w:t>14</w:t>
            </w:r>
          </w:p>
        </w:tc>
        <w:tc>
          <w:tcPr>
            <w:tcW w:w="2907" w:type="dxa"/>
            <w:noWrap/>
            <w:hideMark/>
          </w:tcPr>
          <w:p w:rsidR="00C24FAE" w:rsidRPr="00C24FAE" w:rsidRDefault="00C24FAE" w:rsidP="00DB3A9F">
            <w:pPr>
              <w:pStyle w:val="PlainText"/>
              <w:rPr>
                <w:sz w:val="24"/>
                <w:szCs w:val="24"/>
                <w:lang w:val="en-GB"/>
              </w:rPr>
            </w:pPr>
            <w:r w:rsidRPr="005E47D9">
              <w:rPr>
                <w:sz w:val="24"/>
                <w:szCs w:val="24"/>
                <w:lang w:val="en-US"/>
              </w:rPr>
              <w:t>Development Alternatives with Women for a New Era (DAWN)</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DAWN is a network of feminist scholars, researchers and acti</w:t>
            </w:r>
            <w:r w:rsidRPr="005E47D9">
              <w:rPr>
                <w:sz w:val="24"/>
                <w:szCs w:val="24"/>
                <w:lang w:val="en-US"/>
              </w:rPr>
              <w:t>v</w:t>
            </w:r>
            <w:r w:rsidRPr="005E47D9">
              <w:rPr>
                <w:sz w:val="24"/>
                <w:szCs w:val="24"/>
                <w:lang w:val="en-US"/>
              </w:rPr>
              <w:t>ists from the economic South working for economic and gender justice and sustainable and democratic development.</w:t>
            </w:r>
          </w:p>
        </w:tc>
      </w:tr>
      <w:tr w:rsidR="00C24FAE" w:rsidRPr="00C24FAE" w:rsidTr="00DB3A9F">
        <w:trPr>
          <w:trHeight w:val="1890"/>
        </w:trPr>
        <w:tc>
          <w:tcPr>
            <w:tcW w:w="531" w:type="dxa"/>
            <w:noWrap/>
            <w:hideMark/>
          </w:tcPr>
          <w:p w:rsidR="00C24FAE" w:rsidRPr="005E47D9" w:rsidRDefault="00C24FAE" w:rsidP="00DB3A9F">
            <w:pPr>
              <w:pStyle w:val="PlainText"/>
              <w:rPr>
                <w:sz w:val="24"/>
                <w:szCs w:val="24"/>
              </w:rPr>
            </w:pPr>
            <w:r w:rsidRPr="005E47D9">
              <w:rPr>
                <w:sz w:val="24"/>
                <w:szCs w:val="24"/>
                <w:lang w:val="en-US"/>
              </w:rPr>
              <w:t>15</w:t>
            </w:r>
          </w:p>
        </w:tc>
        <w:tc>
          <w:tcPr>
            <w:tcW w:w="2907" w:type="dxa"/>
            <w:noWrap/>
            <w:hideMark/>
          </w:tcPr>
          <w:p w:rsidR="00C24FAE" w:rsidRPr="005E47D9" w:rsidRDefault="00C24FAE" w:rsidP="00DB3A9F">
            <w:pPr>
              <w:pStyle w:val="PlainText"/>
              <w:rPr>
                <w:sz w:val="24"/>
                <w:szCs w:val="24"/>
              </w:rPr>
            </w:pPr>
            <w:r w:rsidRPr="005E47D9">
              <w:rPr>
                <w:sz w:val="24"/>
                <w:szCs w:val="24"/>
                <w:lang w:val="en-US"/>
              </w:rPr>
              <w:t>Dignity International</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Dignity International’s vision is of a world in which everyone enjoys human rights and lives in dignity; free from fear, po</w:t>
            </w:r>
            <w:r w:rsidRPr="005E47D9">
              <w:rPr>
                <w:sz w:val="24"/>
                <w:szCs w:val="24"/>
                <w:lang w:val="en-US"/>
              </w:rPr>
              <w:t>v</w:t>
            </w:r>
            <w:r w:rsidRPr="005E47D9">
              <w:rPr>
                <w:sz w:val="24"/>
                <w:szCs w:val="24"/>
                <w:lang w:val="en-US"/>
              </w:rPr>
              <w:t xml:space="preserve">erty and discrimination. Dignity International advocates with, connects, and supports the empowerment of deprived and struggling communities in claiming their human rights, and creating social justice around the world. </w:t>
            </w:r>
          </w:p>
        </w:tc>
      </w:tr>
      <w:tr w:rsidR="00C24FAE" w:rsidRPr="00882A0C" w:rsidTr="00DB3A9F">
        <w:trPr>
          <w:trHeight w:val="1260"/>
        </w:trPr>
        <w:tc>
          <w:tcPr>
            <w:tcW w:w="531" w:type="dxa"/>
            <w:noWrap/>
            <w:hideMark/>
          </w:tcPr>
          <w:p w:rsidR="00C24FAE" w:rsidRPr="005E47D9" w:rsidRDefault="00C24FAE" w:rsidP="00DB3A9F">
            <w:pPr>
              <w:pStyle w:val="PlainText"/>
              <w:rPr>
                <w:sz w:val="24"/>
                <w:szCs w:val="24"/>
              </w:rPr>
            </w:pPr>
            <w:r w:rsidRPr="005E47D9">
              <w:rPr>
                <w:sz w:val="24"/>
                <w:szCs w:val="24"/>
                <w:lang w:val="en-US"/>
              </w:rPr>
              <w:t>16</w:t>
            </w:r>
          </w:p>
        </w:tc>
        <w:tc>
          <w:tcPr>
            <w:tcW w:w="2907" w:type="dxa"/>
            <w:noWrap/>
            <w:hideMark/>
          </w:tcPr>
          <w:p w:rsidR="00C24FAE" w:rsidRPr="00C24FAE" w:rsidRDefault="00C24FAE" w:rsidP="00DB3A9F">
            <w:pPr>
              <w:pStyle w:val="PlainText"/>
              <w:rPr>
                <w:sz w:val="24"/>
                <w:szCs w:val="24"/>
                <w:lang w:val="en-GB"/>
              </w:rPr>
            </w:pPr>
            <w:r w:rsidRPr="005E47D9">
              <w:rPr>
                <w:sz w:val="24"/>
                <w:szCs w:val="24"/>
                <w:lang w:val="en-US"/>
              </w:rPr>
              <w:t>Eastern and Southern Afr</w:t>
            </w:r>
            <w:r w:rsidRPr="005E47D9">
              <w:rPr>
                <w:sz w:val="24"/>
                <w:szCs w:val="24"/>
                <w:lang w:val="en-US"/>
              </w:rPr>
              <w:t>i</w:t>
            </w:r>
            <w:r w:rsidRPr="005E47D9">
              <w:rPr>
                <w:sz w:val="24"/>
                <w:szCs w:val="24"/>
                <w:lang w:val="en-US"/>
              </w:rPr>
              <w:t>ca Small-scale Farmer’s Forum (ESAFF)</w:t>
            </w:r>
          </w:p>
        </w:tc>
        <w:tc>
          <w:tcPr>
            <w:tcW w:w="6374" w:type="dxa"/>
            <w:noWrap/>
            <w:hideMark/>
          </w:tcPr>
          <w:p w:rsidR="00C24FAE" w:rsidRPr="005E47D9" w:rsidRDefault="00C24FAE" w:rsidP="00DB3A9F">
            <w:pPr>
              <w:pStyle w:val="PlainText"/>
              <w:rPr>
                <w:sz w:val="24"/>
                <w:szCs w:val="24"/>
              </w:rPr>
            </w:pPr>
            <w:r w:rsidRPr="005E47D9">
              <w:rPr>
                <w:sz w:val="24"/>
                <w:szCs w:val="24"/>
                <w:lang w:val="en-US"/>
              </w:rPr>
              <w:t>ESAFF is a network of small holder farmers that advocate for policy, practice and attitude change that reflects the needs, asp</w:t>
            </w:r>
            <w:r w:rsidRPr="005E47D9">
              <w:rPr>
                <w:sz w:val="24"/>
                <w:szCs w:val="24"/>
                <w:lang w:val="en-US"/>
              </w:rPr>
              <w:t>i</w:t>
            </w:r>
            <w:r w:rsidRPr="005E47D9">
              <w:rPr>
                <w:sz w:val="24"/>
                <w:szCs w:val="24"/>
                <w:lang w:val="en-US"/>
              </w:rPr>
              <w:t>rations, and development of small-scale farmers in east and southern Africa. ESAFF operates in 13 countries.</w:t>
            </w:r>
          </w:p>
        </w:tc>
      </w:tr>
      <w:tr w:rsidR="00C24FAE" w:rsidRPr="00C24FAE" w:rsidTr="00DB3A9F">
        <w:trPr>
          <w:trHeight w:val="945"/>
        </w:trPr>
        <w:tc>
          <w:tcPr>
            <w:tcW w:w="531" w:type="dxa"/>
            <w:noWrap/>
            <w:hideMark/>
          </w:tcPr>
          <w:p w:rsidR="00C24FAE" w:rsidRPr="005E47D9" w:rsidRDefault="00C24FAE" w:rsidP="00DB3A9F">
            <w:pPr>
              <w:pStyle w:val="PlainText"/>
              <w:rPr>
                <w:sz w:val="24"/>
                <w:szCs w:val="24"/>
              </w:rPr>
            </w:pPr>
            <w:r w:rsidRPr="005E47D9">
              <w:rPr>
                <w:sz w:val="24"/>
                <w:szCs w:val="24"/>
                <w:lang w:val="en-US"/>
              </w:rPr>
              <w:t>17</w:t>
            </w:r>
          </w:p>
        </w:tc>
        <w:tc>
          <w:tcPr>
            <w:tcW w:w="2907" w:type="dxa"/>
            <w:noWrap/>
            <w:hideMark/>
          </w:tcPr>
          <w:p w:rsidR="00C24FAE" w:rsidRPr="005E47D9" w:rsidRDefault="00C24FAE" w:rsidP="00DB3A9F">
            <w:pPr>
              <w:pStyle w:val="PlainText"/>
              <w:rPr>
                <w:sz w:val="24"/>
                <w:szCs w:val="24"/>
              </w:rPr>
            </w:pPr>
            <w:r w:rsidRPr="005E47D9">
              <w:rPr>
                <w:sz w:val="24"/>
                <w:szCs w:val="24"/>
                <w:lang w:val="en-US"/>
              </w:rPr>
              <w:t>Education International (EI)</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Education International is the global federation of unions repr</w:t>
            </w:r>
            <w:r w:rsidRPr="005E47D9">
              <w:rPr>
                <w:sz w:val="24"/>
                <w:szCs w:val="24"/>
                <w:lang w:val="en-US"/>
              </w:rPr>
              <w:t>e</w:t>
            </w:r>
            <w:r w:rsidRPr="005E47D9">
              <w:rPr>
                <w:sz w:val="24"/>
                <w:szCs w:val="24"/>
                <w:lang w:val="en-US"/>
              </w:rPr>
              <w:t>senting 30 million teachers and education workers in more than 170 countries and territories.</w:t>
            </w:r>
          </w:p>
        </w:tc>
      </w:tr>
      <w:tr w:rsidR="00C24FAE" w:rsidRPr="00C24FAE" w:rsidTr="00DB3A9F">
        <w:trPr>
          <w:trHeight w:val="1890"/>
        </w:trPr>
        <w:tc>
          <w:tcPr>
            <w:tcW w:w="531" w:type="dxa"/>
            <w:noWrap/>
            <w:hideMark/>
          </w:tcPr>
          <w:p w:rsidR="00C24FAE" w:rsidRPr="005E47D9" w:rsidRDefault="00C24FAE" w:rsidP="00DB3A9F">
            <w:pPr>
              <w:pStyle w:val="PlainText"/>
              <w:rPr>
                <w:sz w:val="24"/>
                <w:szCs w:val="24"/>
              </w:rPr>
            </w:pPr>
            <w:r w:rsidRPr="005E47D9">
              <w:rPr>
                <w:sz w:val="24"/>
                <w:szCs w:val="24"/>
                <w:lang w:val="en-US"/>
              </w:rPr>
              <w:t>18</w:t>
            </w:r>
          </w:p>
        </w:tc>
        <w:tc>
          <w:tcPr>
            <w:tcW w:w="2907" w:type="dxa"/>
            <w:noWrap/>
            <w:hideMark/>
          </w:tcPr>
          <w:p w:rsidR="00C24FAE" w:rsidRPr="00C24FAE" w:rsidRDefault="00C24FAE" w:rsidP="00DB3A9F">
            <w:pPr>
              <w:pStyle w:val="PlainText"/>
              <w:rPr>
                <w:sz w:val="24"/>
                <w:szCs w:val="24"/>
                <w:lang w:val="en-GB"/>
              </w:rPr>
            </w:pPr>
            <w:r w:rsidRPr="005E47D9">
              <w:rPr>
                <w:sz w:val="24"/>
                <w:szCs w:val="24"/>
                <w:lang w:val="en-US"/>
              </w:rPr>
              <w:t>European Federation of Public Services Unions (EPSU)</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 xml:space="preserve">EPSU is the largest federation of the ETUC and comprises 8 million public service workers from over 265 trade unions; EPSU </w:t>
            </w:r>
            <w:proofErr w:type="spellStart"/>
            <w:r w:rsidRPr="005E47D9">
              <w:rPr>
                <w:sz w:val="24"/>
                <w:szCs w:val="24"/>
                <w:lang w:val="en-US"/>
              </w:rPr>
              <w:t>organises</w:t>
            </w:r>
            <w:proofErr w:type="spellEnd"/>
            <w:r w:rsidRPr="005E47D9">
              <w:rPr>
                <w:sz w:val="24"/>
                <w:szCs w:val="24"/>
                <w:lang w:val="en-US"/>
              </w:rPr>
              <w:t xml:space="preserve"> workers in the energy, water and waste sectors, health and social services and local and national administration, in all European countries including in the EU’s Eastern Neig</w:t>
            </w:r>
            <w:r w:rsidRPr="005E47D9">
              <w:rPr>
                <w:sz w:val="24"/>
                <w:szCs w:val="24"/>
                <w:lang w:val="en-US"/>
              </w:rPr>
              <w:t>h</w:t>
            </w:r>
            <w:r w:rsidRPr="005E47D9">
              <w:rPr>
                <w:sz w:val="24"/>
                <w:szCs w:val="24"/>
                <w:lang w:val="en-US"/>
              </w:rPr>
              <w:t>borhood. EPSU is the recognized regional organization of Pu</w:t>
            </w:r>
            <w:r w:rsidRPr="005E47D9">
              <w:rPr>
                <w:sz w:val="24"/>
                <w:szCs w:val="24"/>
                <w:lang w:val="en-US"/>
              </w:rPr>
              <w:t>b</w:t>
            </w:r>
            <w:r w:rsidRPr="005E47D9">
              <w:rPr>
                <w:sz w:val="24"/>
                <w:szCs w:val="24"/>
                <w:lang w:val="en-US"/>
              </w:rPr>
              <w:t>lic Services International (PSI).</w:t>
            </w:r>
          </w:p>
        </w:tc>
      </w:tr>
      <w:tr w:rsidR="00C24FAE" w:rsidRPr="00C24FAE" w:rsidTr="00DB3A9F">
        <w:trPr>
          <w:trHeight w:val="1890"/>
        </w:trPr>
        <w:tc>
          <w:tcPr>
            <w:tcW w:w="531" w:type="dxa"/>
            <w:noWrap/>
            <w:hideMark/>
          </w:tcPr>
          <w:p w:rsidR="00C24FAE" w:rsidRPr="005E47D9" w:rsidRDefault="00C24FAE" w:rsidP="00DB3A9F">
            <w:pPr>
              <w:pStyle w:val="PlainText"/>
              <w:rPr>
                <w:sz w:val="24"/>
                <w:szCs w:val="24"/>
              </w:rPr>
            </w:pPr>
            <w:r w:rsidRPr="005E47D9">
              <w:rPr>
                <w:sz w:val="24"/>
                <w:szCs w:val="24"/>
                <w:lang w:val="en-US"/>
              </w:rPr>
              <w:t>19</w:t>
            </w:r>
          </w:p>
        </w:tc>
        <w:tc>
          <w:tcPr>
            <w:tcW w:w="2907" w:type="dxa"/>
            <w:hideMark/>
          </w:tcPr>
          <w:p w:rsidR="00C24FAE" w:rsidRPr="005E47D9" w:rsidRDefault="00C24FAE" w:rsidP="00DB3A9F">
            <w:pPr>
              <w:pStyle w:val="PlainText"/>
              <w:rPr>
                <w:sz w:val="24"/>
                <w:szCs w:val="24"/>
              </w:rPr>
            </w:pPr>
            <w:r w:rsidRPr="005E47D9">
              <w:rPr>
                <w:sz w:val="24"/>
                <w:szCs w:val="24"/>
                <w:lang w:val="en-US"/>
              </w:rPr>
              <w:t>European Water Movement</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The European Water Movement is an open, inclusive and pl</w:t>
            </w:r>
            <w:r w:rsidRPr="005E47D9">
              <w:rPr>
                <w:sz w:val="24"/>
                <w:szCs w:val="24"/>
                <w:lang w:val="en-US"/>
              </w:rPr>
              <w:t>u</w:t>
            </w:r>
            <w:r w:rsidRPr="005E47D9">
              <w:rPr>
                <w:sz w:val="24"/>
                <w:szCs w:val="24"/>
                <w:lang w:val="en-US"/>
              </w:rPr>
              <w:t xml:space="preserve">ralistic network whose goal is to reinforce the recognition of water as a commons and as a fundamental universal right. The movement is united to fight against </w:t>
            </w:r>
            <w:proofErr w:type="spellStart"/>
            <w:r w:rsidRPr="005E47D9">
              <w:rPr>
                <w:sz w:val="24"/>
                <w:szCs w:val="24"/>
                <w:lang w:val="en-US"/>
              </w:rPr>
              <w:t>privatisation</w:t>
            </w:r>
            <w:proofErr w:type="spellEnd"/>
            <w:r w:rsidRPr="005E47D9">
              <w:rPr>
                <w:sz w:val="24"/>
                <w:szCs w:val="24"/>
                <w:lang w:val="en-US"/>
              </w:rPr>
              <w:t xml:space="preserve"> and </w:t>
            </w:r>
            <w:proofErr w:type="spellStart"/>
            <w:r w:rsidRPr="005E47D9">
              <w:rPr>
                <w:sz w:val="24"/>
                <w:szCs w:val="24"/>
                <w:lang w:val="en-US"/>
              </w:rPr>
              <w:t>commod</w:t>
            </w:r>
            <w:r w:rsidRPr="005E47D9">
              <w:rPr>
                <w:sz w:val="24"/>
                <w:szCs w:val="24"/>
                <w:lang w:val="en-US"/>
              </w:rPr>
              <w:t>i</w:t>
            </w:r>
            <w:r w:rsidRPr="005E47D9">
              <w:rPr>
                <w:sz w:val="24"/>
                <w:szCs w:val="24"/>
                <w:lang w:val="en-US"/>
              </w:rPr>
              <w:t>fication</w:t>
            </w:r>
            <w:proofErr w:type="spellEnd"/>
            <w:r w:rsidRPr="005E47D9">
              <w:rPr>
                <w:sz w:val="24"/>
                <w:szCs w:val="24"/>
                <w:lang w:val="en-US"/>
              </w:rPr>
              <w:t xml:space="preserve"> of this vital good, and to construct a public and co</w:t>
            </w:r>
            <w:r w:rsidRPr="005E47D9">
              <w:rPr>
                <w:sz w:val="24"/>
                <w:szCs w:val="24"/>
                <w:lang w:val="en-US"/>
              </w:rPr>
              <w:t>m</w:t>
            </w:r>
            <w:r w:rsidRPr="005E47D9">
              <w:rPr>
                <w:sz w:val="24"/>
                <w:szCs w:val="24"/>
                <w:lang w:val="en-US"/>
              </w:rPr>
              <w:t>munal management of water, founded on the democratic parti</w:t>
            </w:r>
            <w:r w:rsidRPr="005E47D9">
              <w:rPr>
                <w:sz w:val="24"/>
                <w:szCs w:val="24"/>
                <w:lang w:val="en-US"/>
              </w:rPr>
              <w:t>c</w:t>
            </w:r>
            <w:r w:rsidRPr="005E47D9">
              <w:rPr>
                <w:sz w:val="24"/>
                <w:szCs w:val="24"/>
                <w:lang w:val="en-US"/>
              </w:rPr>
              <w:t>ipation of citizens and of workers.</w:t>
            </w:r>
          </w:p>
        </w:tc>
      </w:tr>
      <w:tr w:rsidR="00C24FAE" w:rsidRPr="00C24FAE" w:rsidTr="00DB3A9F">
        <w:trPr>
          <w:trHeight w:val="1260"/>
        </w:trPr>
        <w:tc>
          <w:tcPr>
            <w:tcW w:w="531" w:type="dxa"/>
            <w:noWrap/>
            <w:hideMark/>
          </w:tcPr>
          <w:p w:rsidR="00C24FAE" w:rsidRPr="005E47D9" w:rsidRDefault="00C24FAE" w:rsidP="00DB3A9F">
            <w:pPr>
              <w:pStyle w:val="PlainText"/>
              <w:rPr>
                <w:sz w:val="24"/>
                <w:szCs w:val="24"/>
              </w:rPr>
            </w:pPr>
            <w:r w:rsidRPr="005E47D9">
              <w:rPr>
                <w:sz w:val="24"/>
                <w:szCs w:val="24"/>
                <w:lang w:val="en-US"/>
              </w:rPr>
              <w:t>20</w:t>
            </w:r>
          </w:p>
        </w:tc>
        <w:tc>
          <w:tcPr>
            <w:tcW w:w="2907" w:type="dxa"/>
            <w:noWrap/>
            <w:hideMark/>
          </w:tcPr>
          <w:p w:rsidR="00C24FAE" w:rsidRPr="005E47D9" w:rsidRDefault="00C24FAE" w:rsidP="00DB3A9F">
            <w:pPr>
              <w:pStyle w:val="PlainText"/>
              <w:rPr>
                <w:sz w:val="24"/>
                <w:szCs w:val="24"/>
              </w:rPr>
            </w:pPr>
            <w:r w:rsidRPr="005E47D9">
              <w:rPr>
                <w:sz w:val="24"/>
                <w:szCs w:val="24"/>
                <w:lang w:val="en-US"/>
              </w:rPr>
              <w:t>Food &amp; Water Europe</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Food &amp; Water Europe monitors the practices of multinational corporations that impact our food and water. We work with grassroots organizations around the world to create a genuinely economically and environmentally viable future.</w:t>
            </w:r>
          </w:p>
        </w:tc>
      </w:tr>
      <w:tr w:rsidR="00C24FAE" w:rsidRPr="00C24FAE" w:rsidTr="00DB3A9F">
        <w:trPr>
          <w:trHeight w:val="1575"/>
        </w:trPr>
        <w:tc>
          <w:tcPr>
            <w:tcW w:w="531" w:type="dxa"/>
            <w:noWrap/>
            <w:hideMark/>
          </w:tcPr>
          <w:p w:rsidR="00C24FAE" w:rsidRPr="005E47D9" w:rsidRDefault="00C24FAE" w:rsidP="00DB3A9F">
            <w:pPr>
              <w:pStyle w:val="PlainText"/>
              <w:rPr>
                <w:sz w:val="24"/>
                <w:szCs w:val="24"/>
              </w:rPr>
            </w:pPr>
            <w:r w:rsidRPr="005E47D9">
              <w:rPr>
                <w:sz w:val="24"/>
                <w:szCs w:val="24"/>
                <w:lang w:val="en-US"/>
              </w:rPr>
              <w:t>21</w:t>
            </w:r>
          </w:p>
        </w:tc>
        <w:tc>
          <w:tcPr>
            <w:tcW w:w="2907" w:type="dxa"/>
            <w:noWrap/>
            <w:hideMark/>
          </w:tcPr>
          <w:p w:rsidR="00C24FAE" w:rsidRPr="005E47D9" w:rsidRDefault="00C24FAE" w:rsidP="00DB3A9F">
            <w:pPr>
              <w:pStyle w:val="PlainText"/>
              <w:rPr>
                <w:sz w:val="24"/>
                <w:szCs w:val="24"/>
              </w:rPr>
            </w:pPr>
            <w:r w:rsidRPr="005E47D9">
              <w:rPr>
                <w:sz w:val="24"/>
                <w:szCs w:val="24"/>
                <w:lang w:val="en-US"/>
              </w:rPr>
              <w:t>IBON International</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IBON initiates and implements international programs, deve</w:t>
            </w:r>
            <w:r w:rsidRPr="005E47D9">
              <w:rPr>
                <w:sz w:val="24"/>
                <w:szCs w:val="24"/>
                <w:lang w:val="en-US"/>
              </w:rPr>
              <w:t>l</w:t>
            </w:r>
            <w:r w:rsidRPr="005E47D9">
              <w:rPr>
                <w:sz w:val="24"/>
                <w:szCs w:val="24"/>
                <w:lang w:val="en-US"/>
              </w:rPr>
              <w:t>ops and hosts international networks, initiates and participates in international advocacy campaigns, and establishes regional and country offices. IBON strengthens links between local campaigns and advocacies to international initiatives.</w:t>
            </w:r>
          </w:p>
        </w:tc>
      </w:tr>
      <w:tr w:rsidR="00C24FAE" w:rsidRPr="00C24FAE" w:rsidTr="00DB3A9F">
        <w:trPr>
          <w:trHeight w:val="1575"/>
        </w:trPr>
        <w:tc>
          <w:tcPr>
            <w:tcW w:w="531" w:type="dxa"/>
            <w:noWrap/>
            <w:hideMark/>
          </w:tcPr>
          <w:p w:rsidR="00C24FAE" w:rsidRPr="005E47D9" w:rsidRDefault="00C24FAE" w:rsidP="00DB3A9F">
            <w:pPr>
              <w:pStyle w:val="PlainText"/>
              <w:rPr>
                <w:sz w:val="24"/>
                <w:szCs w:val="24"/>
              </w:rPr>
            </w:pPr>
            <w:r w:rsidRPr="005E47D9">
              <w:rPr>
                <w:sz w:val="24"/>
                <w:szCs w:val="24"/>
                <w:lang w:val="en-US"/>
              </w:rPr>
              <w:t>22</w:t>
            </w:r>
          </w:p>
        </w:tc>
        <w:tc>
          <w:tcPr>
            <w:tcW w:w="2907" w:type="dxa"/>
            <w:noWrap/>
            <w:hideMark/>
          </w:tcPr>
          <w:p w:rsidR="00C24FAE" w:rsidRPr="00C24FAE" w:rsidRDefault="00C24FAE" w:rsidP="00DB3A9F">
            <w:pPr>
              <w:pStyle w:val="PlainText"/>
              <w:rPr>
                <w:sz w:val="24"/>
                <w:szCs w:val="24"/>
                <w:lang w:val="en-GB"/>
              </w:rPr>
            </w:pPr>
            <w:r w:rsidRPr="005E47D9">
              <w:rPr>
                <w:sz w:val="24"/>
                <w:szCs w:val="24"/>
                <w:lang w:val="en-US"/>
              </w:rPr>
              <w:t>Indigenous Peoples Mov</w:t>
            </w:r>
            <w:r w:rsidRPr="005E47D9">
              <w:rPr>
                <w:sz w:val="24"/>
                <w:szCs w:val="24"/>
                <w:lang w:val="en-US"/>
              </w:rPr>
              <w:t>e</w:t>
            </w:r>
            <w:r w:rsidRPr="005E47D9">
              <w:rPr>
                <w:sz w:val="24"/>
                <w:szCs w:val="24"/>
                <w:lang w:val="en-US"/>
              </w:rPr>
              <w:t>ment for Self Determin</w:t>
            </w:r>
            <w:r w:rsidRPr="005E47D9">
              <w:rPr>
                <w:sz w:val="24"/>
                <w:szCs w:val="24"/>
                <w:lang w:val="en-US"/>
              </w:rPr>
              <w:t>a</w:t>
            </w:r>
            <w:r w:rsidRPr="005E47D9">
              <w:rPr>
                <w:sz w:val="24"/>
                <w:szCs w:val="24"/>
                <w:lang w:val="en-US"/>
              </w:rPr>
              <w:t>tion and Liberation (IPMSDL)</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The IPMSDL is comprised of indigenous leaders and advocates from different countries in Asia, Pacific, Australia, Africa, E</w:t>
            </w:r>
            <w:r w:rsidRPr="005E47D9">
              <w:rPr>
                <w:sz w:val="24"/>
                <w:szCs w:val="24"/>
                <w:lang w:val="en-US"/>
              </w:rPr>
              <w:t>u</w:t>
            </w:r>
            <w:r w:rsidRPr="005E47D9">
              <w:rPr>
                <w:sz w:val="24"/>
                <w:szCs w:val="24"/>
                <w:lang w:val="en-US"/>
              </w:rPr>
              <w:t>rope and North America. The IPMSDL stands for the right of indigenous peoples to govern ourselves and for liberation from imperialism, state oppression and human rights violations.</w:t>
            </w:r>
          </w:p>
        </w:tc>
      </w:tr>
      <w:tr w:rsidR="00C24FAE" w:rsidRPr="00C24FAE" w:rsidTr="00DB3A9F">
        <w:trPr>
          <w:trHeight w:val="1260"/>
        </w:trPr>
        <w:tc>
          <w:tcPr>
            <w:tcW w:w="531" w:type="dxa"/>
            <w:noWrap/>
            <w:hideMark/>
          </w:tcPr>
          <w:p w:rsidR="00C24FAE" w:rsidRPr="005E47D9" w:rsidRDefault="00C24FAE" w:rsidP="00DB3A9F">
            <w:pPr>
              <w:pStyle w:val="PlainText"/>
              <w:rPr>
                <w:sz w:val="24"/>
                <w:szCs w:val="24"/>
              </w:rPr>
            </w:pPr>
            <w:r w:rsidRPr="005E47D9">
              <w:rPr>
                <w:sz w:val="24"/>
                <w:szCs w:val="24"/>
                <w:lang w:val="en-US"/>
              </w:rPr>
              <w:t>23</w:t>
            </w:r>
          </w:p>
        </w:tc>
        <w:tc>
          <w:tcPr>
            <w:tcW w:w="2907" w:type="dxa"/>
            <w:noWrap/>
            <w:hideMark/>
          </w:tcPr>
          <w:p w:rsidR="00C24FAE" w:rsidRPr="005E47D9" w:rsidRDefault="00C24FAE" w:rsidP="00DB3A9F">
            <w:pPr>
              <w:pStyle w:val="PlainText"/>
              <w:rPr>
                <w:sz w:val="24"/>
                <w:szCs w:val="24"/>
              </w:rPr>
            </w:pPr>
            <w:proofErr w:type="spellStart"/>
            <w:r w:rsidRPr="005E47D9">
              <w:rPr>
                <w:sz w:val="24"/>
                <w:szCs w:val="24"/>
                <w:lang w:val="en-US"/>
              </w:rPr>
              <w:t>IndustriALL</w:t>
            </w:r>
            <w:proofErr w:type="spellEnd"/>
            <w:r w:rsidRPr="005E47D9">
              <w:rPr>
                <w:sz w:val="24"/>
                <w:szCs w:val="24"/>
                <w:lang w:val="en-US"/>
              </w:rPr>
              <w:t xml:space="preserve"> Global Union</w:t>
            </w:r>
          </w:p>
        </w:tc>
        <w:tc>
          <w:tcPr>
            <w:tcW w:w="6374" w:type="dxa"/>
            <w:noWrap/>
            <w:hideMark/>
          </w:tcPr>
          <w:p w:rsidR="00C24FAE" w:rsidRPr="00C24FAE" w:rsidRDefault="00C24FAE" w:rsidP="00DB3A9F">
            <w:pPr>
              <w:pStyle w:val="PlainText"/>
              <w:rPr>
                <w:sz w:val="24"/>
                <w:szCs w:val="24"/>
                <w:lang w:val="en-GB"/>
              </w:rPr>
            </w:pPr>
            <w:proofErr w:type="spellStart"/>
            <w:r w:rsidRPr="005E47D9">
              <w:rPr>
                <w:sz w:val="24"/>
                <w:szCs w:val="24"/>
                <w:lang w:val="en-US"/>
              </w:rPr>
              <w:t>IndustriALL</w:t>
            </w:r>
            <w:proofErr w:type="spellEnd"/>
            <w:r w:rsidRPr="005E47D9">
              <w:rPr>
                <w:sz w:val="24"/>
                <w:szCs w:val="24"/>
                <w:lang w:val="en-US"/>
              </w:rPr>
              <w:t xml:space="preserve"> Global Union represents 50 million workers in 140 countries in the mining, energy and manufacturing sectors and is a new force in global solidarity taking up the fight for better working conditions and trade union rights around the world.</w:t>
            </w:r>
          </w:p>
        </w:tc>
      </w:tr>
      <w:tr w:rsidR="00C24FAE" w:rsidRPr="00C24FAE" w:rsidTr="00DB3A9F">
        <w:trPr>
          <w:trHeight w:val="945"/>
        </w:trPr>
        <w:tc>
          <w:tcPr>
            <w:tcW w:w="531" w:type="dxa"/>
            <w:noWrap/>
            <w:hideMark/>
          </w:tcPr>
          <w:p w:rsidR="00C24FAE" w:rsidRPr="005E47D9" w:rsidRDefault="00C24FAE" w:rsidP="00DB3A9F">
            <w:pPr>
              <w:pStyle w:val="PlainText"/>
              <w:rPr>
                <w:sz w:val="24"/>
                <w:szCs w:val="24"/>
              </w:rPr>
            </w:pPr>
            <w:r w:rsidRPr="005E47D9">
              <w:rPr>
                <w:sz w:val="24"/>
                <w:szCs w:val="24"/>
                <w:lang w:val="en-US"/>
              </w:rPr>
              <w:t>24</w:t>
            </w:r>
          </w:p>
        </w:tc>
        <w:tc>
          <w:tcPr>
            <w:tcW w:w="2907" w:type="dxa"/>
            <w:noWrap/>
            <w:hideMark/>
          </w:tcPr>
          <w:p w:rsidR="00C24FAE" w:rsidRPr="005E47D9" w:rsidRDefault="00C24FAE" w:rsidP="00DB3A9F">
            <w:pPr>
              <w:pStyle w:val="PlainText"/>
              <w:rPr>
                <w:sz w:val="24"/>
                <w:szCs w:val="24"/>
              </w:rPr>
            </w:pPr>
            <w:r w:rsidRPr="005E47D9">
              <w:rPr>
                <w:sz w:val="24"/>
                <w:szCs w:val="24"/>
                <w:lang w:val="en-US"/>
              </w:rPr>
              <w:t>International Presentation Association</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IPA is to channel our resources so that we can speak and act in partnership with others for global justice.IPA is present in 22 countries, both of North and South.</w:t>
            </w:r>
          </w:p>
        </w:tc>
      </w:tr>
      <w:tr w:rsidR="00C24FAE" w:rsidRPr="00882A0C" w:rsidTr="00DB3A9F">
        <w:trPr>
          <w:trHeight w:val="1260"/>
        </w:trPr>
        <w:tc>
          <w:tcPr>
            <w:tcW w:w="531" w:type="dxa"/>
            <w:noWrap/>
            <w:hideMark/>
          </w:tcPr>
          <w:p w:rsidR="00C24FAE" w:rsidRPr="005E47D9" w:rsidRDefault="00C24FAE" w:rsidP="00DB3A9F">
            <w:pPr>
              <w:pStyle w:val="PlainText"/>
              <w:rPr>
                <w:sz w:val="24"/>
                <w:szCs w:val="24"/>
              </w:rPr>
            </w:pPr>
            <w:r w:rsidRPr="005E47D9">
              <w:rPr>
                <w:sz w:val="24"/>
                <w:szCs w:val="24"/>
                <w:lang w:val="en-US"/>
              </w:rPr>
              <w:t>25</w:t>
            </w:r>
          </w:p>
        </w:tc>
        <w:tc>
          <w:tcPr>
            <w:tcW w:w="2907" w:type="dxa"/>
            <w:noWrap/>
            <w:hideMark/>
          </w:tcPr>
          <w:p w:rsidR="00C24FAE" w:rsidRPr="00C24FAE" w:rsidRDefault="00C24FAE" w:rsidP="00DB3A9F">
            <w:pPr>
              <w:pStyle w:val="PlainText"/>
              <w:rPr>
                <w:sz w:val="24"/>
                <w:szCs w:val="24"/>
                <w:lang w:val="en-GB"/>
              </w:rPr>
            </w:pPr>
            <w:r w:rsidRPr="005E47D9">
              <w:rPr>
                <w:sz w:val="24"/>
                <w:szCs w:val="24"/>
                <w:lang w:val="en-US"/>
              </w:rPr>
              <w:t>International Union of Food, Agricultural, Hotel, Restaurant, Catering, T</w:t>
            </w:r>
            <w:r w:rsidRPr="005E47D9">
              <w:rPr>
                <w:sz w:val="24"/>
                <w:szCs w:val="24"/>
                <w:lang w:val="en-US"/>
              </w:rPr>
              <w:t>o</w:t>
            </w:r>
            <w:r w:rsidRPr="005E47D9">
              <w:rPr>
                <w:sz w:val="24"/>
                <w:szCs w:val="24"/>
                <w:lang w:val="en-US"/>
              </w:rPr>
              <w:t>bacco and Allied Workers' Associations (IUF)</w:t>
            </w:r>
          </w:p>
        </w:tc>
        <w:tc>
          <w:tcPr>
            <w:tcW w:w="6374" w:type="dxa"/>
            <w:noWrap/>
            <w:hideMark/>
          </w:tcPr>
          <w:p w:rsidR="00C24FAE" w:rsidRPr="005E47D9" w:rsidRDefault="00C24FAE" w:rsidP="00DB3A9F">
            <w:pPr>
              <w:pStyle w:val="PlainText"/>
              <w:rPr>
                <w:sz w:val="24"/>
                <w:szCs w:val="24"/>
              </w:rPr>
            </w:pPr>
            <w:r w:rsidRPr="005E47D9">
              <w:rPr>
                <w:sz w:val="24"/>
                <w:szCs w:val="24"/>
                <w:lang w:val="en-US"/>
              </w:rPr>
              <w:t>The IUF is currently composed of 385 trade unions in 123 countries representing a combined representational membership of over 12 million workers (including a financial membership of 2.6 million). It is based in Geneva, Switzerland.</w:t>
            </w:r>
          </w:p>
        </w:tc>
      </w:tr>
      <w:tr w:rsidR="00C24FAE" w:rsidRPr="00C24FAE" w:rsidTr="00DB3A9F">
        <w:trPr>
          <w:trHeight w:val="1260"/>
        </w:trPr>
        <w:tc>
          <w:tcPr>
            <w:tcW w:w="531" w:type="dxa"/>
            <w:noWrap/>
            <w:hideMark/>
          </w:tcPr>
          <w:p w:rsidR="00C24FAE" w:rsidRPr="005E47D9" w:rsidRDefault="00C24FAE" w:rsidP="00DB3A9F">
            <w:pPr>
              <w:pStyle w:val="PlainText"/>
              <w:rPr>
                <w:sz w:val="24"/>
                <w:szCs w:val="24"/>
              </w:rPr>
            </w:pPr>
            <w:r w:rsidRPr="005E47D9">
              <w:rPr>
                <w:sz w:val="24"/>
                <w:szCs w:val="24"/>
                <w:lang w:val="en-US"/>
              </w:rPr>
              <w:t>26</w:t>
            </w:r>
          </w:p>
        </w:tc>
        <w:tc>
          <w:tcPr>
            <w:tcW w:w="2907" w:type="dxa"/>
            <w:noWrap/>
            <w:hideMark/>
          </w:tcPr>
          <w:p w:rsidR="00C24FAE" w:rsidRPr="00C24FAE" w:rsidRDefault="00C24FAE" w:rsidP="00DB3A9F">
            <w:pPr>
              <w:pStyle w:val="PlainText"/>
              <w:rPr>
                <w:sz w:val="24"/>
                <w:szCs w:val="24"/>
                <w:lang w:val="es-ES"/>
              </w:rPr>
            </w:pPr>
            <w:r w:rsidRPr="008B5F88">
              <w:rPr>
                <w:sz w:val="24"/>
                <w:szCs w:val="24"/>
                <w:lang w:val="es-ES"/>
              </w:rPr>
              <w:t>La Internacional de Serv</w:t>
            </w:r>
            <w:r w:rsidRPr="008B5F88">
              <w:rPr>
                <w:sz w:val="24"/>
                <w:szCs w:val="24"/>
                <w:lang w:val="es-ES"/>
              </w:rPr>
              <w:t>i</w:t>
            </w:r>
            <w:r w:rsidRPr="008B5F88">
              <w:rPr>
                <w:sz w:val="24"/>
                <w:szCs w:val="24"/>
                <w:lang w:val="es-ES"/>
              </w:rPr>
              <w:t xml:space="preserve">cios </w:t>
            </w:r>
            <w:proofErr w:type="spellStart"/>
            <w:r w:rsidRPr="008B5F88">
              <w:rPr>
                <w:sz w:val="24"/>
                <w:szCs w:val="24"/>
                <w:lang w:val="es-ES"/>
              </w:rPr>
              <w:t>Publicos</w:t>
            </w:r>
            <w:proofErr w:type="spellEnd"/>
            <w:r w:rsidRPr="008B5F88">
              <w:rPr>
                <w:sz w:val="24"/>
                <w:szCs w:val="24"/>
                <w:lang w:val="es-ES"/>
              </w:rPr>
              <w:t xml:space="preserve"> Americas- ISP Americas</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 xml:space="preserve">In North, Central and South America and the Caribbean, 140 labor organizations in 35 countries are affiliated to PSI, with a total membership of about 3.3 million workers. The regional office is currently based in São Paulo, Brazil. </w:t>
            </w:r>
          </w:p>
        </w:tc>
      </w:tr>
      <w:tr w:rsidR="00C24FAE" w:rsidRPr="00C24FAE" w:rsidTr="00DB3A9F">
        <w:trPr>
          <w:trHeight w:val="945"/>
        </w:trPr>
        <w:tc>
          <w:tcPr>
            <w:tcW w:w="531" w:type="dxa"/>
            <w:noWrap/>
            <w:hideMark/>
          </w:tcPr>
          <w:p w:rsidR="00C24FAE" w:rsidRPr="005E47D9" w:rsidRDefault="00C24FAE" w:rsidP="00DB3A9F">
            <w:pPr>
              <w:pStyle w:val="PlainText"/>
              <w:rPr>
                <w:sz w:val="24"/>
                <w:szCs w:val="24"/>
              </w:rPr>
            </w:pPr>
            <w:r w:rsidRPr="005E47D9">
              <w:rPr>
                <w:sz w:val="24"/>
                <w:szCs w:val="24"/>
                <w:lang w:val="en-US"/>
              </w:rPr>
              <w:t>27</w:t>
            </w:r>
          </w:p>
        </w:tc>
        <w:tc>
          <w:tcPr>
            <w:tcW w:w="2907" w:type="dxa"/>
            <w:noWrap/>
            <w:hideMark/>
          </w:tcPr>
          <w:p w:rsidR="00C24FAE" w:rsidRPr="00C24FAE" w:rsidRDefault="00C24FAE" w:rsidP="00DB3A9F">
            <w:pPr>
              <w:pStyle w:val="PlainText"/>
              <w:rPr>
                <w:sz w:val="24"/>
                <w:szCs w:val="24"/>
                <w:lang w:val="en-GB"/>
              </w:rPr>
            </w:pPr>
            <w:r w:rsidRPr="005E47D9">
              <w:rPr>
                <w:sz w:val="24"/>
                <w:szCs w:val="24"/>
                <w:lang w:val="en-US"/>
              </w:rPr>
              <w:t>Latin American Confeder</w:t>
            </w:r>
            <w:r w:rsidRPr="005E47D9">
              <w:rPr>
                <w:sz w:val="24"/>
                <w:szCs w:val="24"/>
                <w:lang w:val="en-US"/>
              </w:rPr>
              <w:t>a</w:t>
            </w:r>
            <w:r w:rsidRPr="005E47D9">
              <w:rPr>
                <w:sz w:val="24"/>
                <w:szCs w:val="24"/>
                <w:lang w:val="en-US"/>
              </w:rPr>
              <w:t>tion of Cooperatives and Mutual (COLACOT)</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 xml:space="preserve">International organization of cooperatives and </w:t>
            </w:r>
            <w:proofErr w:type="spellStart"/>
            <w:r w:rsidRPr="005E47D9">
              <w:rPr>
                <w:sz w:val="24"/>
                <w:szCs w:val="24"/>
                <w:lang w:val="en-US"/>
              </w:rPr>
              <w:t>mutuals</w:t>
            </w:r>
            <w:proofErr w:type="spellEnd"/>
            <w:r w:rsidRPr="005E47D9">
              <w:rPr>
                <w:sz w:val="24"/>
                <w:szCs w:val="24"/>
                <w:lang w:val="en-US"/>
              </w:rPr>
              <w:t xml:space="preserve"> in 22 countries in Latin America, driving the Model Social Solidarity Economy to </w:t>
            </w:r>
            <w:proofErr w:type="spellStart"/>
            <w:r w:rsidRPr="005E47D9">
              <w:rPr>
                <w:sz w:val="24"/>
                <w:szCs w:val="24"/>
                <w:lang w:val="en-US"/>
              </w:rPr>
              <w:t>Neoliberalism</w:t>
            </w:r>
            <w:proofErr w:type="spellEnd"/>
            <w:r w:rsidRPr="005E47D9">
              <w:rPr>
                <w:sz w:val="24"/>
                <w:szCs w:val="24"/>
                <w:lang w:val="en-US"/>
              </w:rPr>
              <w:t>.</w:t>
            </w:r>
          </w:p>
        </w:tc>
      </w:tr>
      <w:tr w:rsidR="00C24FAE" w:rsidRPr="00C24FAE" w:rsidTr="00DB3A9F">
        <w:trPr>
          <w:trHeight w:val="945"/>
        </w:trPr>
        <w:tc>
          <w:tcPr>
            <w:tcW w:w="531" w:type="dxa"/>
            <w:noWrap/>
            <w:hideMark/>
          </w:tcPr>
          <w:p w:rsidR="00C24FAE" w:rsidRPr="005E47D9" w:rsidRDefault="00C24FAE" w:rsidP="00DB3A9F">
            <w:pPr>
              <w:pStyle w:val="PlainText"/>
              <w:rPr>
                <w:sz w:val="24"/>
                <w:szCs w:val="24"/>
              </w:rPr>
            </w:pPr>
            <w:r w:rsidRPr="005E47D9">
              <w:rPr>
                <w:sz w:val="24"/>
                <w:szCs w:val="24"/>
                <w:lang w:val="en-US"/>
              </w:rPr>
              <w:t>28</w:t>
            </w:r>
          </w:p>
        </w:tc>
        <w:tc>
          <w:tcPr>
            <w:tcW w:w="2907" w:type="dxa"/>
            <w:noWrap/>
            <w:hideMark/>
          </w:tcPr>
          <w:p w:rsidR="00C24FAE" w:rsidRPr="005E47D9" w:rsidRDefault="00C24FAE" w:rsidP="00DB3A9F">
            <w:pPr>
              <w:pStyle w:val="PlainText"/>
              <w:rPr>
                <w:sz w:val="24"/>
                <w:szCs w:val="24"/>
              </w:rPr>
            </w:pPr>
            <w:r w:rsidRPr="005E47D9">
              <w:rPr>
                <w:sz w:val="24"/>
                <w:szCs w:val="24"/>
                <w:lang w:val="en-US"/>
              </w:rPr>
              <w:t>LDC Watch</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LDC Watch is a global alliance of national, regional and inte</w:t>
            </w:r>
            <w:r w:rsidRPr="005E47D9">
              <w:rPr>
                <w:sz w:val="24"/>
                <w:szCs w:val="24"/>
                <w:lang w:val="en-US"/>
              </w:rPr>
              <w:t>r</w:t>
            </w:r>
            <w:r w:rsidRPr="005E47D9">
              <w:rPr>
                <w:sz w:val="24"/>
                <w:szCs w:val="24"/>
                <w:lang w:val="en-US"/>
              </w:rPr>
              <w:t xml:space="preserve">national civil society </w:t>
            </w:r>
            <w:proofErr w:type="spellStart"/>
            <w:r w:rsidRPr="005E47D9">
              <w:rPr>
                <w:sz w:val="24"/>
                <w:szCs w:val="24"/>
                <w:lang w:val="en-US"/>
              </w:rPr>
              <w:t>organisations</w:t>
            </w:r>
            <w:proofErr w:type="spellEnd"/>
            <w:r w:rsidRPr="005E47D9">
              <w:rPr>
                <w:sz w:val="24"/>
                <w:szCs w:val="24"/>
                <w:lang w:val="en-US"/>
              </w:rPr>
              <w:t xml:space="preserve"> (CSOs), networks and movements based in the Least Developed Countries (LDCs). </w:t>
            </w:r>
          </w:p>
        </w:tc>
      </w:tr>
      <w:tr w:rsidR="00C24FAE" w:rsidRPr="00C24FAE" w:rsidTr="00DB3A9F">
        <w:trPr>
          <w:trHeight w:val="1260"/>
        </w:trPr>
        <w:tc>
          <w:tcPr>
            <w:tcW w:w="531" w:type="dxa"/>
            <w:noWrap/>
            <w:hideMark/>
          </w:tcPr>
          <w:p w:rsidR="00C24FAE" w:rsidRPr="005E47D9" w:rsidRDefault="00C24FAE" w:rsidP="00DB3A9F">
            <w:pPr>
              <w:pStyle w:val="PlainText"/>
              <w:rPr>
                <w:sz w:val="24"/>
                <w:szCs w:val="24"/>
              </w:rPr>
            </w:pPr>
            <w:r w:rsidRPr="005E47D9">
              <w:rPr>
                <w:sz w:val="24"/>
                <w:szCs w:val="24"/>
                <w:lang w:val="en-US"/>
              </w:rPr>
              <w:t>29</w:t>
            </w:r>
          </w:p>
        </w:tc>
        <w:tc>
          <w:tcPr>
            <w:tcW w:w="2907" w:type="dxa"/>
            <w:noWrap/>
            <w:hideMark/>
          </w:tcPr>
          <w:p w:rsidR="00C24FAE" w:rsidRPr="005E47D9" w:rsidRDefault="00C24FAE" w:rsidP="00DB3A9F">
            <w:pPr>
              <w:pStyle w:val="PlainText"/>
              <w:rPr>
                <w:sz w:val="24"/>
                <w:szCs w:val="24"/>
              </w:rPr>
            </w:pPr>
            <w:proofErr w:type="spellStart"/>
            <w:r w:rsidRPr="005E47D9">
              <w:rPr>
                <w:sz w:val="24"/>
                <w:szCs w:val="24"/>
                <w:lang w:val="en-US"/>
              </w:rPr>
              <w:t>Marcha</w:t>
            </w:r>
            <w:proofErr w:type="spellEnd"/>
            <w:r w:rsidRPr="005E47D9">
              <w:rPr>
                <w:sz w:val="24"/>
                <w:szCs w:val="24"/>
                <w:lang w:val="en-US"/>
              </w:rPr>
              <w:t xml:space="preserve"> Mundial de </w:t>
            </w:r>
            <w:proofErr w:type="spellStart"/>
            <w:r w:rsidRPr="005E47D9">
              <w:rPr>
                <w:sz w:val="24"/>
                <w:szCs w:val="24"/>
                <w:lang w:val="en-US"/>
              </w:rPr>
              <w:t>las</w:t>
            </w:r>
            <w:proofErr w:type="spellEnd"/>
            <w:r w:rsidRPr="005E47D9">
              <w:rPr>
                <w:sz w:val="24"/>
                <w:szCs w:val="24"/>
                <w:lang w:val="en-US"/>
              </w:rPr>
              <w:t xml:space="preserve"> </w:t>
            </w:r>
            <w:proofErr w:type="spellStart"/>
            <w:r w:rsidRPr="005E47D9">
              <w:rPr>
                <w:sz w:val="24"/>
                <w:szCs w:val="24"/>
                <w:lang w:val="en-US"/>
              </w:rPr>
              <w:t>Mujeres</w:t>
            </w:r>
            <w:proofErr w:type="spellEnd"/>
            <w:r w:rsidRPr="005E47D9">
              <w:rPr>
                <w:sz w:val="24"/>
                <w:szCs w:val="24"/>
                <w:lang w:val="en-US"/>
              </w:rPr>
              <w:t>/World March of Women</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The World March of Women is an international feminist action movement connecting grass-roots groups and organizations working to eliminate the causes at the root of poverty and vi</w:t>
            </w:r>
            <w:r w:rsidRPr="005E47D9">
              <w:rPr>
                <w:sz w:val="24"/>
                <w:szCs w:val="24"/>
                <w:lang w:val="en-US"/>
              </w:rPr>
              <w:t>o</w:t>
            </w:r>
            <w:r w:rsidRPr="005E47D9">
              <w:rPr>
                <w:sz w:val="24"/>
                <w:szCs w:val="24"/>
                <w:lang w:val="en-US"/>
              </w:rPr>
              <w:t>lence against women.</w:t>
            </w:r>
          </w:p>
        </w:tc>
      </w:tr>
      <w:tr w:rsidR="00C24FAE" w:rsidRPr="00C24FAE" w:rsidTr="00DB3A9F">
        <w:trPr>
          <w:trHeight w:val="1260"/>
        </w:trPr>
        <w:tc>
          <w:tcPr>
            <w:tcW w:w="531" w:type="dxa"/>
            <w:noWrap/>
            <w:hideMark/>
          </w:tcPr>
          <w:p w:rsidR="00C24FAE" w:rsidRPr="005E47D9" w:rsidRDefault="00C24FAE" w:rsidP="00DB3A9F">
            <w:pPr>
              <w:pStyle w:val="PlainText"/>
              <w:rPr>
                <w:sz w:val="24"/>
                <w:szCs w:val="24"/>
              </w:rPr>
            </w:pPr>
            <w:r w:rsidRPr="005E47D9">
              <w:rPr>
                <w:sz w:val="24"/>
                <w:szCs w:val="24"/>
                <w:lang w:val="en-US"/>
              </w:rPr>
              <w:t>30</w:t>
            </w:r>
          </w:p>
        </w:tc>
        <w:tc>
          <w:tcPr>
            <w:tcW w:w="2907" w:type="dxa"/>
            <w:noWrap/>
            <w:hideMark/>
          </w:tcPr>
          <w:p w:rsidR="00C24FAE" w:rsidRPr="00C24FAE" w:rsidRDefault="00C24FAE" w:rsidP="00DB3A9F">
            <w:pPr>
              <w:pStyle w:val="PlainText"/>
              <w:rPr>
                <w:sz w:val="24"/>
                <w:szCs w:val="24"/>
                <w:lang w:val="es-ES"/>
              </w:rPr>
            </w:pPr>
            <w:r w:rsidRPr="008B5F88">
              <w:rPr>
                <w:sz w:val="24"/>
                <w:szCs w:val="24"/>
                <w:lang w:val="es-ES"/>
              </w:rPr>
              <w:t>Mesa de Coordinación L</w:t>
            </w:r>
            <w:r w:rsidRPr="008B5F88">
              <w:rPr>
                <w:sz w:val="24"/>
                <w:szCs w:val="24"/>
                <w:lang w:val="es-ES"/>
              </w:rPr>
              <w:t>a</w:t>
            </w:r>
            <w:r w:rsidRPr="008B5F88">
              <w:rPr>
                <w:sz w:val="24"/>
                <w:szCs w:val="24"/>
                <w:lang w:val="es-ES"/>
              </w:rPr>
              <w:t>tinoamericana de Comercio Justo-RIPESS LAC (región América Latina)</w:t>
            </w:r>
          </w:p>
        </w:tc>
        <w:tc>
          <w:tcPr>
            <w:tcW w:w="6374" w:type="dxa"/>
            <w:noWrap/>
            <w:hideMark/>
          </w:tcPr>
          <w:p w:rsidR="00C24FAE" w:rsidRPr="00C24FAE" w:rsidRDefault="00C24FAE" w:rsidP="00DB3A9F">
            <w:pPr>
              <w:pStyle w:val="PlainText"/>
              <w:rPr>
                <w:sz w:val="24"/>
                <w:szCs w:val="24"/>
                <w:lang w:val="es-ES"/>
              </w:rPr>
            </w:pPr>
            <w:r w:rsidRPr="00F371B2">
              <w:rPr>
                <w:sz w:val="24"/>
                <w:szCs w:val="24"/>
                <w:lang w:val="es-ES"/>
              </w:rPr>
              <w:t>Integrada por organizaciones de comercio justo de Argentina, Bolivia, Brasil, Chile, Colombia, Ecuador, México, Perú y Uruguay. Sus tareas: articular experiencias; desarrollo de me</w:t>
            </w:r>
            <w:r w:rsidRPr="00F371B2">
              <w:rPr>
                <w:sz w:val="24"/>
                <w:szCs w:val="24"/>
                <w:lang w:val="es-ES"/>
              </w:rPr>
              <w:t>r</w:t>
            </w:r>
            <w:r w:rsidRPr="00F371B2">
              <w:rPr>
                <w:sz w:val="24"/>
                <w:szCs w:val="24"/>
                <w:lang w:val="es-ES"/>
              </w:rPr>
              <w:t>cados; difusión de la propuesta;</w:t>
            </w:r>
            <w:r w:rsidR="00CC24A2">
              <w:rPr>
                <w:sz w:val="24"/>
                <w:szCs w:val="24"/>
                <w:lang w:val="es-ES"/>
              </w:rPr>
              <w:t xml:space="preserve"> </w:t>
            </w:r>
            <w:r w:rsidRPr="00F371B2">
              <w:rPr>
                <w:sz w:val="24"/>
                <w:szCs w:val="24"/>
                <w:lang w:val="es-ES"/>
              </w:rPr>
              <w:t>e incidencia política.</w:t>
            </w:r>
          </w:p>
        </w:tc>
      </w:tr>
      <w:tr w:rsidR="00C24FAE" w:rsidRPr="00C24FAE" w:rsidTr="00DB3A9F">
        <w:trPr>
          <w:trHeight w:val="1890"/>
        </w:trPr>
        <w:tc>
          <w:tcPr>
            <w:tcW w:w="531" w:type="dxa"/>
            <w:noWrap/>
            <w:hideMark/>
          </w:tcPr>
          <w:p w:rsidR="00C24FAE" w:rsidRPr="005E47D9" w:rsidRDefault="00C24FAE" w:rsidP="00DB3A9F">
            <w:pPr>
              <w:pStyle w:val="PlainText"/>
              <w:rPr>
                <w:sz w:val="24"/>
                <w:szCs w:val="24"/>
              </w:rPr>
            </w:pPr>
            <w:r w:rsidRPr="005E47D9">
              <w:rPr>
                <w:sz w:val="24"/>
                <w:szCs w:val="24"/>
                <w:lang w:val="en-US"/>
              </w:rPr>
              <w:t>31</w:t>
            </w:r>
          </w:p>
        </w:tc>
        <w:tc>
          <w:tcPr>
            <w:tcW w:w="2907" w:type="dxa"/>
            <w:noWrap/>
            <w:hideMark/>
          </w:tcPr>
          <w:p w:rsidR="00C24FAE" w:rsidRPr="005E47D9" w:rsidRDefault="00C24FAE" w:rsidP="00DB3A9F">
            <w:pPr>
              <w:pStyle w:val="PlainText"/>
              <w:rPr>
                <w:sz w:val="24"/>
                <w:szCs w:val="24"/>
              </w:rPr>
            </w:pPr>
            <w:r w:rsidRPr="005E47D9">
              <w:rPr>
                <w:sz w:val="24"/>
                <w:szCs w:val="24"/>
                <w:lang w:val="en-US"/>
              </w:rPr>
              <w:t xml:space="preserve">Pacific Network on </w:t>
            </w:r>
            <w:proofErr w:type="spellStart"/>
            <w:r w:rsidRPr="005E47D9">
              <w:rPr>
                <w:sz w:val="24"/>
                <w:szCs w:val="24"/>
                <w:lang w:val="en-US"/>
              </w:rPr>
              <w:t>Globa</w:t>
            </w:r>
            <w:r w:rsidRPr="005E47D9">
              <w:rPr>
                <w:sz w:val="24"/>
                <w:szCs w:val="24"/>
                <w:lang w:val="en-US"/>
              </w:rPr>
              <w:t>l</w:t>
            </w:r>
            <w:r w:rsidRPr="005E47D9">
              <w:rPr>
                <w:sz w:val="24"/>
                <w:szCs w:val="24"/>
                <w:lang w:val="en-US"/>
              </w:rPr>
              <w:t>isation</w:t>
            </w:r>
            <w:proofErr w:type="spellEnd"/>
            <w:r w:rsidRPr="005E47D9">
              <w:rPr>
                <w:sz w:val="24"/>
                <w:szCs w:val="24"/>
                <w:lang w:val="en-US"/>
              </w:rPr>
              <w:t xml:space="preserve"> (PANG)</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PANG is a Pacific regional network promoting economic ju</w:t>
            </w:r>
            <w:r w:rsidRPr="005E47D9">
              <w:rPr>
                <w:sz w:val="24"/>
                <w:szCs w:val="24"/>
                <w:lang w:val="en-US"/>
              </w:rPr>
              <w:t>s</w:t>
            </w:r>
            <w:r w:rsidRPr="005E47D9">
              <w:rPr>
                <w:sz w:val="24"/>
                <w:szCs w:val="24"/>
                <w:lang w:val="en-US"/>
              </w:rPr>
              <w:t xml:space="preserve">tice in </w:t>
            </w:r>
            <w:proofErr w:type="spellStart"/>
            <w:r w:rsidRPr="005E47D9">
              <w:rPr>
                <w:sz w:val="24"/>
                <w:szCs w:val="24"/>
                <w:lang w:val="en-US"/>
              </w:rPr>
              <w:t>globalisation</w:t>
            </w:r>
            <w:proofErr w:type="spellEnd"/>
            <w:r w:rsidRPr="005E47D9">
              <w:rPr>
                <w:sz w:val="24"/>
                <w:szCs w:val="24"/>
                <w:lang w:val="en-US"/>
              </w:rPr>
              <w:t xml:space="preserve"> with specific attention to</w:t>
            </w:r>
            <w:proofErr w:type="gramStart"/>
            <w:r w:rsidRPr="005E47D9">
              <w:rPr>
                <w:sz w:val="24"/>
                <w:szCs w:val="24"/>
                <w:lang w:val="en-US"/>
              </w:rPr>
              <w:t>:</w:t>
            </w:r>
            <w:proofErr w:type="gramEnd"/>
            <w:r w:rsidRPr="005E47D9">
              <w:rPr>
                <w:sz w:val="24"/>
                <w:szCs w:val="24"/>
                <w:lang w:val="en-US"/>
              </w:rPr>
              <w:t>1) Accountability and transparency in economic and trade policy processes, 2) Poverty eradication, 3) Equitable development and sustainable livelihoods (opportunity, access, impact) and 4) Food sove</w:t>
            </w:r>
            <w:r w:rsidRPr="005E47D9">
              <w:rPr>
                <w:sz w:val="24"/>
                <w:szCs w:val="24"/>
                <w:lang w:val="en-US"/>
              </w:rPr>
              <w:t>r</w:t>
            </w:r>
            <w:r w:rsidRPr="005E47D9">
              <w:rPr>
                <w:sz w:val="24"/>
                <w:szCs w:val="24"/>
                <w:lang w:val="en-US"/>
              </w:rPr>
              <w:t>eignty and environmental sustainability.</w:t>
            </w:r>
          </w:p>
        </w:tc>
      </w:tr>
      <w:tr w:rsidR="00C24FAE" w:rsidRPr="00C24FAE" w:rsidTr="00DB3A9F">
        <w:trPr>
          <w:trHeight w:val="630"/>
        </w:trPr>
        <w:tc>
          <w:tcPr>
            <w:tcW w:w="531" w:type="dxa"/>
            <w:noWrap/>
            <w:hideMark/>
          </w:tcPr>
          <w:p w:rsidR="00C24FAE" w:rsidRPr="005E47D9" w:rsidRDefault="00C24FAE" w:rsidP="00DB3A9F">
            <w:pPr>
              <w:pStyle w:val="PlainText"/>
              <w:rPr>
                <w:sz w:val="24"/>
                <w:szCs w:val="24"/>
              </w:rPr>
            </w:pPr>
            <w:r w:rsidRPr="005E47D9">
              <w:rPr>
                <w:sz w:val="24"/>
                <w:szCs w:val="24"/>
                <w:lang w:val="en-US"/>
              </w:rPr>
              <w:t>32</w:t>
            </w:r>
          </w:p>
        </w:tc>
        <w:tc>
          <w:tcPr>
            <w:tcW w:w="2907" w:type="dxa"/>
            <w:noWrap/>
            <w:hideMark/>
          </w:tcPr>
          <w:p w:rsidR="00C24FAE" w:rsidRPr="005E47D9" w:rsidRDefault="00C24FAE" w:rsidP="00DB3A9F">
            <w:pPr>
              <w:pStyle w:val="PlainText"/>
              <w:rPr>
                <w:sz w:val="24"/>
                <w:szCs w:val="24"/>
              </w:rPr>
            </w:pPr>
            <w:proofErr w:type="spellStart"/>
            <w:r w:rsidRPr="005E47D9">
              <w:rPr>
                <w:sz w:val="24"/>
                <w:szCs w:val="24"/>
                <w:lang w:val="en-US"/>
              </w:rPr>
              <w:t>Pax</w:t>
            </w:r>
            <w:proofErr w:type="spellEnd"/>
            <w:r w:rsidRPr="005E47D9">
              <w:rPr>
                <w:sz w:val="24"/>
                <w:szCs w:val="24"/>
                <w:lang w:val="en-US"/>
              </w:rPr>
              <w:t xml:space="preserve"> </w:t>
            </w:r>
            <w:proofErr w:type="spellStart"/>
            <w:r w:rsidRPr="005E47D9">
              <w:rPr>
                <w:sz w:val="24"/>
                <w:szCs w:val="24"/>
                <w:lang w:val="en-US"/>
              </w:rPr>
              <w:t>Romana</w:t>
            </w:r>
            <w:proofErr w:type="spellEnd"/>
            <w:r w:rsidRPr="005E47D9">
              <w:rPr>
                <w:sz w:val="24"/>
                <w:szCs w:val="24"/>
                <w:lang w:val="en-US"/>
              </w:rPr>
              <w:t xml:space="preserve"> ICMICA Asia</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Global network of Catholic leaders committed to justice, peace and creation.</w:t>
            </w:r>
          </w:p>
        </w:tc>
      </w:tr>
      <w:tr w:rsidR="00C24FAE" w:rsidRPr="00C24FAE" w:rsidTr="00DB3A9F">
        <w:trPr>
          <w:trHeight w:val="2520"/>
        </w:trPr>
        <w:tc>
          <w:tcPr>
            <w:tcW w:w="531" w:type="dxa"/>
            <w:noWrap/>
            <w:hideMark/>
          </w:tcPr>
          <w:p w:rsidR="00C24FAE" w:rsidRPr="005E47D9" w:rsidRDefault="00C24FAE" w:rsidP="00DB3A9F">
            <w:pPr>
              <w:pStyle w:val="PlainText"/>
              <w:rPr>
                <w:sz w:val="24"/>
                <w:szCs w:val="24"/>
              </w:rPr>
            </w:pPr>
            <w:r w:rsidRPr="005E47D9">
              <w:rPr>
                <w:sz w:val="24"/>
                <w:szCs w:val="24"/>
                <w:lang w:val="en-US"/>
              </w:rPr>
              <w:t>33</w:t>
            </w:r>
          </w:p>
        </w:tc>
        <w:tc>
          <w:tcPr>
            <w:tcW w:w="2907" w:type="dxa"/>
            <w:noWrap/>
            <w:hideMark/>
          </w:tcPr>
          <w:p w:rsidR="00C24FAE" w:rsidRPr="00C24FAE" w:rsidRDefault="00C24FAE" w:rsidP="00DB3A9F">
            <w:pPr>
              <w:pStyle w:val="PlainText"/>
              <w:rPr>
                <w:sz w:val="24"/>
                <w:szCs w:val="24"/>
                <w:lang w:val="es-ES"/>
              </w:rPr>
            </w:pPr>
            <w:r w:rsidRPr="008B5F88">
              <w:rPr>
                <w:sz w:val="24"/>
                <w:szCs w:val="24"/>
                <w:lang w:val="es-ES"/>
              </w:rPr>
              <w:t>Plataforma Interamericana de Derechos Humanos, Democracia y Desarrollo (PIDHDD)</w:t>
            </w:r>
          </w:p>
        </w:tc>
        <w:tc>
          <w:tcPr>
            <w:tcW w:w="6374" w:type="dxa"/>
            <w:noWrap/>
            <w:hideMark/>
          </w:tcPr>
          <w:p w:rsidR="00C24FAE" w:rsidRPr="00C24FAE" w:rsidRDefault="00C24FAE" w:rsidP="00DB3A9F">
            <w:pPr>
              <w:pStyle w:val="PlainText"/>
              <w:rPr>
                <w:sz w:val="24"/>
                <w:szCs w:val="24"/>
                <w:lang w:val="es-ES"/>
              </w:rPr>
            </w:pPr>
            <w:r w:rsidRPr="008B5F88">
              <w:rPr>
                <w:sz w:val="24"/>
                <w:szCs w:val="24"/>
                <w:lang w:val="es-ES"/>
              </w:rPr>
              <w:t>La PIDHDD es un actor político, conformado por Capítulos Nacionales que articulan organizaciones sociales e instituciones de la sociedad civil, que promueve la plena vigencia y realiz</w:t>
            </w:r>
            <w:r w:rsidRPr="008B5F88">
              <w:rPr>
                <w:sz w:val="24"/>
                <w:szCs w:val="24"/>
                <w:lang w:val="es-ES"/>
              </w:rPr>
              <w:t>a</w:t>
            </w:r>
            <w:r w:rsidRPr="008B5F88">
              <w:rPr>
                <w:sz w:val="24"/>
                <w:szCs w:val="24"/>
                <w:lang w:val="es-ES"/>
              </w:rPr>
              <w:t>ci</w:t>
            </w:r>
            <w:r>
              <w:rPr>
                <w:sz w:val="24"/>
                <w:szCs w:val="24"/>
                <w:lang w:val="es-ES"/>
              </w:rPr>
              <w:t>ón de los derechos humanos; a</w:t>
            </w:r>
            <w:r w:rsidRPr="008B5F88">
              <w:rPr>
                <w:sz w:val="24"/>
                <w:szCs w:val="24"/>
                <w:lang w:val="es-ES"/>
              </w:rPr>
              <w:t>ctualmente, se cuenta con cap</w:t>
            </w:r>
            <w:r w:rsidRPr="008B5F88">
              <w:rPr>
                <w:sz w:val="24"/>
                <w:szCs w:val="24"/>
                <w:lang w:val="es-ES"/>
              </w:rPr>
              <w:t>í</w:t>
            </w:r>
            <w:r w:rsidRPr="008B5F88">
              <w:rPr>
                <w:sz w:val="24"/>
                <w:szCs w:val="24"/>
                <w:lang w:val="es-ES"/>
              </w:rPr>
              <w:t>tulos nacionales constituidos y en funcionamiento en 16 países del continente americano: Argentina, Bolivia, Brasil, Chile, Colombia, Dominicana, Ecuador, El Salvador, Haití, Guatem</w:t>
            </w:r>
            <w:r w:rsidRPr="008B5F88">
              <w:rPr>
                <w:sz w:val="24"/>
                <w:szCs w:val="24"/>
                <w:lang w:val="es-ES"/>
              </w:rPr>
              <w:t>a</w:t>
            </w:r>
            <w:r w:rsidRPr="008B5F88">
              <w:rPr>
                <w:sz w:val="24"/>
                <w:szCs w:val="24"/>
                <w:lang w:val="es-ES"/>
              </w:rPr>
              <w:t>la, México, Nicaragua, Paraguay, Perú, Uruguay y Venezuela.</w:t>
            </w:r>
          </w:p>
        </w:tc>
      </w:tr>
      <w:tr w:rsidR="00C24FAE" w:rsidRPr="00C24FAE" w:rsidTr="00DB3A9F">
        <w:trPr>
          <w:trHeight w:val="1260"/>
        </w:trPr>
        <w:tc>
          <w:tcPr>
            <w:tcW w:w="531" w:type="dxa"/>
            <w:noWrap/>
            <w:hideMark/>
          </w:tcPr>
          <w:p w:rsidR="00C24FAE" w:rsidRPr="005E47D9" w:rsidRDefault="00C24FAE" w:rsidP="00DB3A9F">
            <w:pPr>
              <w:pStyle w:val="PlainText"/>
              <w:rPr>
                <w:sz w:val="24"/>
                <w:szCs w:val="24"/>
              </w:rPr>
            </w:pPr>
            <w:r w:rsidRPr="005E47D9">
              <w:rPr>
                <w:sz w:val="24"/>
                <w:szCs w:val="24"/>
                <w:lang w:val="en-US"/>
              </w:rPr>
              <w:t>34</w:t>
            </w:r>
          </w:p>
        </w:tc>
        <w:tc>
          <w:tcPr>
            <w:tcW w:w="2907" w:type="dxa"/>
            <w:noWrap/>
            <w:hideMark/>
          </w:tcPr>
          <w:p w:rsidR="00C24FAE" w:rsidRPr="005E47D9" w:rsidRDefault="00C24FAE" w:rsidP="00DB3A9F">
            <w:pPr>
              <w:pStyle w:val="PlainText"/>
              <w:rPr>
                <w:sz w:val="24"/>
                <w:szCs w:val="24"/>
              </w:rPr>
            </w:pPr>
            <w:r w:rsidRPr="005E47D9">
              <w:rPr>
                <w:sz w:val="24"/>
                <w:szCs w:val="24"/>
                <w:lang w:val="en-US"/>
              </w:rPr>
              <w:t>Public Services Intern</w:t>
            </w:r>
            <w:r w:rsidRPr="005E47D9">
              <w:rPr>
                <w:sz w:val="24"/>
                <w:szCs w:val="24"/>
                <w:lang w:val="en-US"/>
              </w:rPr>
              <w:t>a</w:t>
            </w:r>
            <w:r w:rsidRPr="005E47D9">
              <w:rPr>
                <w:sz w:val="24"/>
                <w:szCs w:val="24"/>
                <w:lang w:val="en-US"/>
              </w:rPr>
              <w:t>tional (PSI)</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Public Services International (PSI) is a global trade union fe</w:t>
            </w:r>
            <w:r w:rsidRPr="005E47D9">
              <w:rPr>
                <w:sz w:val="24"/>
                <w:szCs w:val="24"/>
                <w:lang w:val="en-US"/>
              </w:rPr>
              <w:t>d</w:t>
            </w:r>
            <w:r w:rsidRPr="005E47D9">
              <w:rPr>
                <w:sz w:val="24"/>
                <w:szCs w:val="24"/>
                <w:lang w:val="en-US"/>
              </w:rPr>
              <w:t>eration dedicated to promoting quality public services in every part of the world. PSI brings together more than 20 million workers, represented by 650 unions in 150 countries and terr</w:t>
            </w:r>
            <w:r w:rsidRPr="005E47D9">
              <w:rPr>
                <w:sz w:val="24"/>
                <w:szCs w:val="24"/>
                <w:lang w:val="en-US"/>
              </w:rPr>
              <w:t>i</w:t>
            </w:r>
            <w:r w:rsidRPr="005E47D9">
              <w:rPr>
                <w:sz w:val="24"/>
                <w:szCs w:val="24"/>
                <w:lang w:val="en-US"/>
              </w:rPr>
              <w:t>tories.</w:t>
            </w:r>
            <w:r w:rsidR="00CC24A2">
              <w:rPr>
                <w:sz w:val="24"/>
                <w:szCs w:val="24"/>
                <w:lang w:val="en-US"/>
              </w:rPr>
              <w:t xml:space="preserve"> </w:t>
            </w:r>
          </w:p>
        </w:tc>
      </w:tr>
      <w:tr w:rsidR="00C24FAE" w:rsidRPr="00C24FAE" w:rsidTr="00DB3A9F">
        <w:trPr>
          <w:trHeight w:val="1260"/>
        </w:trPr>
        <w:tc>
          <w:tcPr>
            <w:tcW w:w="531" w:type="dxa"/>
            <w:noWrap/>
            <w:hideMark/>
          </w:tcPr>
          <w:p w:rsidR="00C24FAE" w:rsidRPr="005E47D9" w:rsidRDefault="00C24FAE" w:rsidP="00DB3A9F">
            <w:pPr>
              <w:pStyle w:val="PlainText"/>
              <w:rPr>
                <w:sz w:val="24"/>
                <w:szCs w:val="24"/>
              </w:rPr>
            </w:pPr>
            <w:r w:rsidRPr="005E47D9">
              <w:rPr>
                <w:sz w:val="24"/>
                <w:szCs w:val="24"/>
                <w:lang w:val="en-US"/>
              </w:rPr>
              <w:t>35</w:t>
            </w:r>
          </w:p>
        </w:tc>
        <w:tc>
          <w:tcPr>
            <w:tcW w:w="2907" w:type="dxa"/>
            <w:noWrap/>
            <w:hideMark/>
          </w:tcPr>
          <w:p w:rsidR="00C24FAE" w:rsidRPr="005E47D9" w:rsidRDefault="00C24FAE" w:rsidP="00DB3A9F">
            <w:pPr>
              <w:pStyle w:val="PlainText"/>
              <w:rPr>
                <w:sz w:val="24"/>
                <w:szCs w:val="24"/>
              </w:rPr>
            </w:pPr>
            <w:r w:rsidRPr="005E47D9">
              <w:rPr>
                <w:sz w:val="24"/>
                <w:szCs w:val="24"/>
                <w:lang w:val="en-US"/>
              </w:rPr>
              <w:t>Public Services Intern</w:t>
            </w:r>
            <w:r w:rsidRPr="005E47D9">
              <w:rPr>
                <w:sz w:val="24"/>
                <w:szCs w:val="24"/>
                <w:lang w:val="en-US"/>
              </w:rPr>
              <w:t>a</w:t>
            </w:r>
            <w:r w:rsidRPr="005E47D9">
              <w:rPr>
                <w:sz w:val="24"/>
                <w:szCs w:val="24"/>
                <w:lang w:val="en-US"/>
              </w:rPr>
              <w:t>tional</w:t>
            </w:r>
            <w:r w:rsidR="00CC24A2">
              <w:rPr>
                <w:sz w:val="24"/>
                <w:szCs w:val="24"/>
                <w:lang w:val="en-US"/>
              </w:rPr>
              <w:t xml:space="preserve"> </w:t>
            </w:r>
            <w:r w:rsidRPr="005E47D9">
              <w:rPr>
                <w:sz w:val="24"/>
                <w:szCs w:val="24"/>
                <w:lang w:val="en-US"/>
              </w:rPr>
              <w:t>(PSI) - Central America, Mexico and D</w:t>
            </w:r>
            <w:r w:rsidRPr="005E47D9">
              <w:rPr>
                <w:sz w:val="24"/>
                <w:szCs w:val="24"/>
                <w:lang w:val="en-US"/>
              </w:rPr>
              <w:t>o</w:t>
            </w:r>
            <w:r w:rsidRPr="005E47D9">
              <w:rPr>
                <w:sz w:val="24"/>
                <w:szCs w:val="24"/>
                <w:lang w:val="en-US"/>
              </w:rPr>
              <w:t>minican Republic</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In Central America, Mexico and the Dominican Republic 44 labor organizations in 8 countries are affiliated to PSI with a total membership of about 138,024 workers. The Subregional office is currently based in San José, Costa Rica.</w:t>
            </w:r>
          </w:p>
        </w:tc>
      </w:tr>
      <w:tr w:rsidR="00C24FAE" w:rsidRPr="00C24FAE" w:rsidTr="00DB3A9F">
        <w:trPr>
          <w:trHeight w:val="1890"/>
        </w:trPr>
        <w:tc>
          <w:tcPr>
            <w:tcW w:w="531" w:type="dxa"/>
            <w:noWrap/>
            <w:hideMark/>
          </w:tcPr>
          <w:p w:rsidR="00C24FAE" w:rsidRPr="005E47D9" w:rsidRDefault="00C24FAE" w:rsidP="00DB3A9F">
            <w:pPr>
              <w:pStyle w:val="PlainText"/>
              <w:rPr>
                <w:sz w:val="24"/>
                <w:szCs w:val="24"/>
              </w:rPr>
            </w:pPr>
            <w:r w:rsidRPr="005E47D9">
              <w:rPr>
                <w:sz w:val="24"/>
                <w:szCs w:val="24"/>
                <w:lang w:val="en-US"/>
              </w:rPr>
              <w:t>36</w:t>
            </w:r>
          </w:p>
        </w:tc>
        <w:tc>
          <w:tcPr>
            <w:tcW w:w="2907" w:type="dxa"/>
            <w:noWrap/>
            <w:hideMark/>
          </w:tcPr>
          <w:p w:rsidR="00C24FAE" w:rsidRPr="00C24FAE" w:rsidRDefault="00C24FAE" w:rsidP="00DB3A9F">
            <w:pPr>
              <w:pStyle w:val="PlainText"/>
              <w:rPr>
                <w:sz w:val="24"/>
                <w:szCs w:val="24"/>
                <w:lang w:val="es-ES"/>
              </w:rPr>
            </w:pPr>
            <w:r w:rsidRPr="008B5F88">
              <w:rPr>
                <w:sz w:val="24"/>
                <w:szCs w:val="24"/>
                <w:lang w:val="es-ES"/>
              </w:rPr>
              <w:t>Red Latinoamericana M</w:t>
            </w:r>
            <w:r w:rsidRPr="008B5F88">
              <w:rPr>
                <w:sz w:val="24"/>
                <w:szCs w:val="24"/>
                <w:lang w:val="es-ES"/>
              </w:rPr>
              <w:t>u</w:t>
            </w:r>
            <w:r w:rsidRPr="008B5F88">
              <w:rPr>
                <w:sz w:val="24"/>
                <w:szCs w:val="24"/>
                <w:lang w:val="es-ES"/>
              </w:rPr>
              <w:t>jeres Transformando la Economía (REMTE)</w:t>
            </w:r>
          </w:p>
        </w:tc>
        <w:tc>
          <w:tcPr>
            <w:tcW w:w="6374" w:type="dxa"/>
            <w:hideMark/>
          </w:tcPr>
          <w:p w:rsidR="00C24FAE" w:rsidRPr="00C24FAE" w:rsidRDefault="00C24FAE" w:rsidP="00DB3A9F">
            <w:pPr>
              <w:pStyle w:val="PlainText"/>
              <w:rPr>
                <w:sz w:val="24"/>
                <w:szCs w:val="24"/>
                <w:lang w:val="es-ES"/>
              </w:rPr>
            </w:pPr>
            <w:r w:rsidRPr="008B5F88">
              <w:rPr>
                <w:sz w:val="24"/>
                <w:szCs w:val="24"/>
                <w:lang w:val="es-ES"/>
              </w:rPr>
              <w:t>REMTE es un espacio de articulación de redes y núcleos naci</w:t>
            </w:r>
            <w:r w:rsidRPr="008B5F88">
              <w:rPr>
                <w:sz w:val="24"/>
                <w:szCs w:val="24"/>
                <w:lang w:val="es-ES"/>
              </w:rPr>
              <w:t>o</w:t>
            </w:r>
            <w:r w:rsidRPr="008B5F88">
              <w:rPr>
                <w:sz w:val="24"/>
                <w:szCs w:val="24"/>
                <w:lang w:val="es-ES"/>
              </w:rPr>
              <w:t>nales de once países de la región, en el que participan mujeres urbanas y rurales, de ámbitos académicos, ONG y organizaci</w:t>
            </w:r>
            <w:r w:rsidRPr="008B5F88">
              <w:rPr>
                <w:sz w:val="24"/>
                <w:szCs w:val="24"/>
                <w:lang w:val="es-ES"/>
              </w:rPr>
              <w:t>o</w:t>
            </w:r>
            <w:r w:rsidRPr="008B5F88">
              <w:rPr>
                <w:sz w:val="24"/>
                <w:szCs w:val="24"/>
                <w:lang w:val="es-ES"/>
              </w:rPr>
              <w:t>nes de base. Su propósito es contribuir a la apropiación crítica de la economía por parte de las mujeres, y a la búsqueda de alternativas basadas en la justicia económica y la justicia de género.</w:t>
            </w:r>
          </w:p>
        </w:tc>
      </w:tr>
      <w:tr w:rsidR="00C24FAE" w:rsidRPr="00C24FAE" w:rsidTr="00DB3A9F">
        <w:trPr>
          <w:trHeight w:val="945"/>
        </w:trPr>
        <w:tc>
          <w:tcPr>
            <w:tcW w:w="531" w:type="dxa"/>
            <w:noWrap/>
            <w:hideMark/>
          </w:tcPr>
          <w:p w:rsidR="00C24FAE" w:rsidRPr="005E47D9" w:rsidRDefault="00C24FAE" w:rsidP="00DB3A9F">
            <w:pPr>
              <w:pStyle w:val="PlainText"/>
              <w:rPr>
                <w:sz w:val="24"/>
                <w:szCs w:val="24"/>
              </w:rPr>
            </w:pPr>
            <w:r w:rsidRPr="005E47D9">
              <w:rPr>
                <w:sz w:val="24"/>
                <w:szCs w:val="24"/>
                <w:lang w:val="en-US"/>
              </w:rPr>
              <w:t>37</w:t>
            </w:r>
          </w:p>
        </w:tc>
        <w:tc>
          <w:tcPr>
            <w:tcW w:w="2907" w:type="dxa"/>
            <w:noWrap/>
            <w:hideMark/>
          </w:tcPr>
          <w:p w:rsidR="00C24FAE" w:rsidRPr="00C24FAE" w:rsidRDefault="00C24FAE" w:rsidP="00DB3A9F">
            <w:pPr>
              <w:pStyle w:val="PlainText"/>
              <w:rPr>
                <w:sz w:val="24"/>
                <w:szCs w:val="24"/>
                <w:lang w:val="en-GB"/>
              </w:rPr>
            </w:pPr>
            <w:r w:rsidRPr="005E47D9">
              <w:rPr>
                <w:sz w:val="24"/>
                <w:szCs w:val="24"/>
                <w:lang w:val="en-US"/>
              </w:rPr>
              <w:t>South Asia Alliance for Poverty Eradication (SAAPE)</w:t>
            </w:r>
          </w:p>
        </w:tc>
        <w:tc>
          <w:tcPr>
            <w:tcW w:w="6374" w:type="dxa"/>
            <w:hideMark/>
          </w:tcPr>
          <w:p w:rsidR="00C24FAE" w:rsidRPr="00C24FAE" w:rsidRDefault="00C24FAE" w:rsidP="00DB3A9F">
            <w:pPr>
              <w:pStyle w:val="PlainText"/>
              <w:rPr>
                <w:sz w:val="24"/>
                <w:szCs w:val="24"/>
                <w:lang w:val="en-GB"/>
              </w:rPr>
            </w:pPr>
            <w:r w:rsidRPr="005E47D9">
              <w:rPr>
                <w:sz w:val="24"/>
                <w:szCs w:val="24"/>
                <w:lang w:val="en-US"/>
              </w:rPr>
              <w:t xml:space="preserve">An alliance to fight against poverty and injustice in South Asia comprising journalists, academics, trade unionists, human rights activists, NGOs and other civil society actors across the region. </w:t>
            </w:r>
          </w:p>
        </w:tc>
      </w:tr>
      <w:tr w:rsidR="00C24FAE" w:rsidRPr="00C24FAE" w:rsidTr="00DB3A9F">
        <w:trPr>
          <w:trHeight w:val="945"/>
        </w:trPr>
        <w:tc>
          <w:tcPr>
            <w:tcW w:w="531" w:type="dxa"/>
            <w:noWrap/>
            <w:hideMark/>
          </w:tcPr>
          <w:p w:rsidR="00C24FAE" w:rsidRPr="005E47D9" w:rsidRDefault="00C24FAE" w:rsidP="00DB3A9F">
            <w:pPr>
              <w:pStyle w:val="PlainText"/>
              <w:rPr>
                <w:sz w:val="24"/>
                <w:szCs w:val="24"/>
              </w:rPr>
            </w:pPr>
            <w:r w:rsidRPr="005E47D9">
              <w:rPr>
                <w:sz w:val="24"/>
                <w:szCs w:val="24"/>
                <w:lang w:val="en-US"/>
              </w:rPr>
              <w:t>38</w:t>
            </w:r>
          </w:p>
        </w:tc>
        <w:tc>
          <w:tcPr>
            <w:tcW w:w="2907" w:type="dxa"/>
            <w:noWrap/>
            <w:hideMark/>
          </w:tcPr>
          <w:p w:rsidR="00C24FAE" w:rsidRPr="00C24FAE" w:rsidRDefault="00C24FAE" w:rsidP="00DB3A9F">
            <w:pPr>
              <w:pStyle w:val="PlainText"/>
              <w:rPr>
                <w:sz w:val="24"/>
                <w:szCs w:val="24"/>
                <w:lang w:val="en-GB"/>
              </w:rPr>
            </w:pPr>
            <w:r w:rsidRPr="005E47D9">
              <w:rPr>
                <w:sz w:val="24"/>
                <w:szCs w:val="24"/>
                <w:lang w:val="en-US"/>
              </w:rPr>
              <w:t>Southern and Eastern Afr</w:t>
            </w:r>
            <w:r w:rsidRPr="005E47D9">
              <w:rPr>
                <w:sz w:val="24"/>
                <w:szCs w:val="24"/>
                <w:lang w:val="en-US"/>
              </w:rPr>
              <w:t>i</w:t>
            </w:r>
            <w:r w:rsidRPr="005E47D9">
              <w:rPr>
                <w:sz w:val="24"/>
                <w:szCs w:val="24"/>
                <w:lang w:val="en-US"/>
              </w:rPr>
              <w:t>can Trade, Information and Negotiations Institute (SEATINI)</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An African initiative to strengthen Africa's capacity to take a more effective part in the emerging global trading system and to better manage the process of Globalization.</w:t>
            </w:r>
          </w:p>
        </w:tc>
      </w:tr>
      <w:tr w:rsidR="00C24FAE" w:rsidRPr="00C24FAE" w:rsidTr="00DB3A9F">
        <w:trPr>
          <w:trHeight w:val="1260"/>
        </w:trPr>
        <w:tc>
          <w:tcPr>
            <w:tcW w:w="531" w:type="dxa"/>
            <w:noWrap/>
            <w:hideMark/>
          </w:tcPr>
          <w:p w:rsidR="00C24FAE" w:rsidRPr="005E47D9" w:rsidRDefault="00C24FAE" w:rsidP="00DB3A9F">
            <w:pPr>
              <w:pStyle w:val="PlainText"/>
              <w:rPr>
                <w:sz w:val="24"/>
                <w:szCs w:val="24"/>
              </w:rPr>
            </w:pPr>
            <w:r w:rsidRPr="005E47D9">
              <w:rPr>
                <w:sz w:val="24"/>
                <w:szCs w:val="24"/>
                <w:lang w:val="en-US"/>
              </w:rPr>
              <w:t>39</w:t>
            </w:r>
          </w:p>
        </w:tc>
        <w:tc>
          <w:tcPr>
            <w:tcW w:w="2907" w:type="dxa"/>
            <w:noWrap/>
            <w:hideMark/>
          </w:tcPr>
          <w:p w:rsidR="00C24FAE" w:rsidRPr="005E47D9" w:rsidRDefault="00C24FAE" w:rsidP="00DB3A9F">
            <w:pPr>
              <w:pStyle w:val="PlainText"/>
              <w:rPr>
                <w:sz w:val="24"/>
                <w:szCs w:val="24"/>
              </w:rPr>
            </w:pPr>
            <w:r w:rsidRPr="005E47D9">
              <w:rPr>
                <w:sz w:val="24"/>
                <w:szCs w:val="24"/>
                <w:lang w:val="en-US"/>
              </w:rPr>
              <w:t>Transnational Institute</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The Transnational Institute (TNI) of Policy Studies carries out radical informed analysis on critical global issues builds all</w:t>
            </w:r>
            <w:r w:rsidRPr="005E47D9">
              <w:rPr>
                <w:sz w:val="24"/>
                <w:szCs w:val="24"/>
                <w:lang w:val="en-US"/>
              </w:rPr>
              <w:t>i</w:t>
            </w:r>
            <w:r w:rsidRPr="005E47D9">
              <w:rPr>
                <w:sz w:val="24"/>
                <w:szCs w:val="24"/>
                <w:lang w:val="en-US"/>
              </w:rPr>
              <w:t>ances with social movements develops proposals for a more sustainable, just and democratic world.</w:t>
            </w:r>
          </w:p>
        </w:tc>
      </w:tr>
      <w:tr w:rsidR="00C24FAE" w:rsidRPr="00C24FAE" w:rsidTr="00DB3A9F">
        <w:trPr>
          <w:trHeight w:val="1260"/>
        </w:trPr>
        <w:tc>
          <w:tcPr>
            <w:tcW w:w="531" w:type="dxa"/>
            <w:noWrap/>
            <w:hideMark/>
          </w:tcPr>
          <w:p w:rsidR="00C24FAE" w:rsidRPr="005E47D9" w:rsidRDefault="00C24FAE" w:rsidP="00DB3A9F">
            <w:pPr>
              <w:pStyle w:val="PlainText"/>
              <w:rPr>
                <w:sz w:val="24"/>
                <w:szCs w:val="24"/>
              </w:rPr>
            </w:pPr>
            <w:r w:rsidRPr="005E47D9">
              <w:rPr>
                <w:sz w:val="24"/>
                <w:szCs w:val="24"/>
                <w:lang w:val="en-US"/>
              </w:rPr>
              <w:t>40</w:t>
            </w:r>
          </w:p>
        </w:tc>
        <w:tc>
          <w:tcPr>
            <w:tcW w:w="2907" w:type="dxa"/>
            <w:noWrap/>
            <w:hideMark/>
          </w:tcPr>
          <w:p w:rsidR="00C24FAE" w:rsidRPr="005E47D9" w:rsidRDefault="00C24FAE" w:rsidP="00DB3A9F">
            <w:pPr>
              <w:pStyle w:val="PlainText"/>
              <w:rPr>
                <w:sz w:val="24"/>
                <w:szCs w:val="24"/>
              </w:rPr>
            </w:pPr>
            <w:r w:rsidRPr="005E47D9">
              <w:rPr>
                <w:sz w:val="24"/>
                <w:szCs w:val="24"/>
                <w:lang w:val="en-US"/>
              </w:rPr>
              <w:t xml:space="preserve">UNI </w:t>
            </w:r>
            <w:proofErr w:type="spellStart"/>
            <w:r w:rsidRPr="005E47D9">
              <w:rPr>
                <w:sz w:val="24"/>
                <w:szCs w:val="24"/>
                <w:lang w:val="en-US"/>
              </w:rPr>
              <w:t>Europa</w:t>
            </w:r>
            <w:proofErr w:type="spellEnd"/>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 xml:space="preserve">UNI </w:t>
            </w:r>
            <w:proofErr w:type="spellStart"/>
            <w:r w:rsidRPr="005E47D9">
              <w:rPr>
                <w:sz w:val="24"/>
                <w:szCs w:val="24"/>
                <w:lang w:val="en-US"/>
              </w:rPr>
              <w:t>Europa</w:t>
            </w:r>
            <w:proofErr w:type="spellEnd"/>
            <w:r w:rsidRPr="005E47D9">
              <w:rPr>
                <w:sz w:val="24"/>
                <w:szCs w:val="24"/>
                <w:lang w:val="en-US"/>
              </w:rPr>
              <w:t xml:space="preserve"> is a European trade union federation. It unites n</w:t>
            </w:r>
            <w:r w:rsidRPr="005E47D9">
              <w:rPr>
                <w:sz w:val="24"/>
                <w:szCs w:val="24"/>
                <w:lang w:val="en-US"/>
              </w:rPr>
              <w:t>a</w:t>
            </w:r>
            <w:r w:rsidRPr="005E47D9">
              <w:rPr>
                <w:sz w:val="24"/>
                <w:szCs w:val="24"/>
                <w:lang w:val="en-US"/>
              </w:rPr>
              <w:t xml:space="preserve">tional trade unions </w:t>
            </w:r>
            <w:proofErr w:type="spellStart"/>
            <w:r w:rsidRPr="005E47D9">
              <w:rPr>
                <w:sz w:val="24"/>
                <w:szCs w:val="24"/>
                <w:lang w:val="en-US"/>
              </w:rPr>
              <w:t>organising</w:t>
            </w:r>
            <w:proofErr w:type="spellEnd"/>
            <w:r w:rsidRPr="005E47D9">
              <w:rPr>
                <w:sz w:val="24"/>
                <w:szCs w:val="24"/>
                <w:lang w:val="en-US"/>
              </w:rPr>
              <w:t xml:space="preserve"> in service and skills sectors in 50 different countries. With 320 affiliated trade union </w:t>
            </w:r>
            <w:proofErr w:type="spellStart"/>
            <w:r w:rsidRPr="005E47D9">
              <w:rPr>
                <w:sz w:val="24"/>
                <w:szCs w:val="24"/>
                <w:lang w:val="en-US"/>
              </w:rPr>
              <w:t>organis</w:t>
            </w:r>
            <w:r w:rsidRPr="005E47D9">
              <w:rPr>
                <w:sz w:val="24"/>
                <w:szCs w:val="24"/>
                <w:lang w:val="en-US"/>
              </w:rPr>
              <w:t>a</w:t>
            </w:r>
            <w:r w:rsidRPr="005E47D9">
              <w:rPr>
                <w:sz w:val="24"/>
                <w:szCs w:val="24"/>
                <w:lang w:val="en-US"/>
              </w:rPr>
              <w:t>tions</w:t>
            </w:r>
            <w:proofErr w:type="spellEnd"/>
            <w:r w:rsidRPr="005E47D9">
              <w:rPr>
                <w:sz w:val="24"/>
                <w:szCs w:val="24"/>
                <w:lang w:val="en-US"/>
              </w:rPr>
              <w:t xml:space="preserve">, UNI </w:t>
            </w:r>
            <w:proofErr w:type="spellStart"/>
            <w:r w:rsidRPr="005E47D9">
              <w:rPr>
                <w:sz w:val="24"/>
                <w:szCs w:val="24"/>
                <w:lang w:val="en-US"/>
              </w:rPr>
              <w:t>Europa</w:t>
            </w:r>
            <w:proofErr w:type="spellEnd"/>
            <w:r w:rsidRPr="005E47D9">
              <w:rPr>
                <w:sz w:val="24"/>
                <w:szCs w:val="24"/>
                <w:lang w:val="en-US"/>
              </w:rPr>
              <w:t xml:space="preserve"> represents 7 million workers in key service sectors. </w:t>
            </w:r>
          </w:p>
        </w:tc>
      </w:tr>
      <w:tr w:rsidR="00C24FAE" w:rsidRPr="00C24FAE" w:rsidTr="00DB3A9F">
        <w:trPr>
          <w:trHeight w:val="1890"/>
        </w:trPr>
        <w:tc>
          <w:tcPr>
            <w:tcW w:w="531" w:type="dxa"/>
            <w:noWrap/>
            <w:hideMark/>
          </w:tcPr>
          <w:p w:rsidR="00C24FAE" w:rsidRPr="005E47D9" w:rsidRDefault="00C24FAE" w:rsidP="00DB3A9F">
            <w:pPr>
              <w:pStyle w:val="PlainText"/>
              <w:rPr>
                <w:sz w:val="24"/>
                <w:szCs w:val="24"/>
              </w:rPr>
            </w:pPr>
            <w:r w:rsidRPr="005E47D9">
              <w:rPr>
                <w:sz w:val="24"/>
                <w:szCs w:val="24"/>
                <w:lang w:val="en-US"/>
              </w:rPr>
              <w:t>41</w:t>
            </w:r>
          </w:p>
        </w:tc>
        <w:tc>
          <w:tcPr>
            <w:tcW w:w="2907" w:type="dxa"/>
            <w:noWrap/>
            <w:hideMark/>
          </w:tcPr>
          <w:p w:rsidR="00C24FAE" w:rsidRPr="005E47D9" w:rsidRDefault="00C24FAE" w:rsidP="00DB3A9F">
            <w:pPr>
              <w:pStyle w:val="PlainText"/>
              <w:rPr>
                <w:sz w:val="24"/>
                <w:szCs w:val="24"/>
              </w:rPr>
            </w:pPr>
            <w:r w:rsidRPr="005E47D9">
              <w:rPr>
                <w:sz w:val="24"/>
                <w:szCs w:val="24"/>
                <w:lang w:val="en-US"/>
              </w:rPr>
              <w:t>UNI Global Union</w:t>
            </w:r>
          </w:p>
        </w:tc>
        <w:tc>
          <w:tcPr>
            <w:tcW w:w="6374" w:type="dxa"/>
            <w:noWrap/>
            <w:hideMark/>
          </w:tcPr>
          <w:p w:rsidR="00C24FAE" w:rsidRPr="00C24FAE" w:rsidRDefault="00C24FAE" w:rsidP="00DB3A9F">
            <w:pPr>
              <w:pStyle w:val="PlainText"/>
              <w:rPr>
                <w:sz w:val="24"/>
                <w:szCs w:val="24"/>
                <w:lang w:val="en-GB"/>
              </w:rPr>
            </w:pPr>
            <w:r w:rsidRPr="005E47D9">
              <w:rPr>
                <w:sz w:val="24"/>
                <w:szCs w:val="24"/>
                <w:lang w:val="en-US"/>
              </w:rPr>
              <w:t>UNI Global Union is the voice of 20 million service sector workers around the world. Through 900 affiliated unions, in 150 countries</w:t>
            </w:r>
            <w:r w:rsidR="00CC24A2">
              <w:rPr>
                <w:sz w:val="24"/>
                <w:szCs w:val="24"/>
                <w:lang w:val="en-US"/>
              </w:rPr>
              <w:t xml:space="preserve"> </w:t>
            </w:r>
            <w:r w:rsidRPr="005E47D9">
              <w:rPr>
                <w:sz w:val="24"/>
                <w:szCs w:val="24"/>
                <w:lang w:val="en-US"/>
              </w:rPr>
              <w:t>UNI represents workers in the Cleaning &amp; Sec</w:t>
            </w:r>
            <w:r w:rsidRPr="005E47D9">
              <w:rPr>
                <w:sz w:val="24"/>
                <w:szCs w:val="24"/>
                <w:lang w:val="en-US"/>
              </w:rPr>
              <w:t>u</w:t>
            </w:r>
            <w:r w:rsidRPr="005E47D9">
              <w:rPr>
                <w:sz w:val="24"/>
                <w:szCs w:val="24"/>
                <w:lang w:val="en-US"/>
              </w:rPr>
              <w:t>rity; Commerce; Finance; Gaming; Graphical &amp; Packaging; Hair &amp; Beauty; ICTS; Media, Entertainment &amp; Arts; Post &amp; Logistics; Social Insurance; Sport; Temp &amp; Agency Workers and Tourism industries.</w:t>
            </w:r>
          </w:p>
        </w:tc>
      </w:tr>
      <w:tr w:rsidR="00C24FAE" w:rsidRPr="00C24FAE" w:rsidTr="00DB3A9F">
        <w:trPr>
          <w:trHeight w:val="900"/>
        </w:trPr>
        <w:tc>
          <w:tcPr>
            <w:tcW w:w="531" w:type="dxa"/>
            <w:noWrap/>
            <w:hideMark/>
          </w:tcPr>
          <w:p w:rsidR="00C24FAE" w:rsidRPr="005E47D9" w:rsidRDefault="00C24FAE" w:rsidP="00DB3A9F">
            <w:pPr>
              <w:pStyle w:val="PlainText"/>
              <w:rPr>
                <w:sz w:val="24"/>
                <w:szCs w:val="24"/>
              </w:rPr>
            </w:pPr>
            <w:r w:rsidRPr="005E47D9">
              <w:rPr>
                <w:sz w:val="24"/>
                <w:szCs w:val="24"/>
                <w:lang w:val="en-US"/>
              </w:rPr>
              <w:t>42</w:t>
            </w:r>
          </w:p>
        </w:tc>
        <w:tc>
          <w:tcPr>
            <w:tcW w:w="2907" w:type="dxa"/>
            <w:noWrap/>
            <w:hideMark/>
          </w:tcPr>
          <w:p w:rsidR="00C24FAE" w:rsidRPr="005E47D9" w:rsidRDefault="00C24FAE" w:rsidP="00DB3A9F">
            <w:pPr>
              <w:pStyle w:val="PlainText"/>
              <w:rPr>
                <w:sz w:val="24"/>
                <w:szCs w:val="24"/>
              </w:rPr>
            </w:pPr>
            <w:r w:rsidRPr="005E47D9">
              <w:rPr>
                <w:sz w:val="24"/>
                <w:szCs w:val="24"/>
                <w:lang w:val="en-US"/>
              </w:rPr>
              <w:t xml:space="preserve">WIDE+ </w:t>
            </w:r>
          </w:p>
        </w:tc>
        <w:tc>
          <w:tcPr>
            <w:tcW w:w="6374" w:type="dxa"/>
            <w:hideMark/>
          </w:tcPr>
          <w:p w:rsidR="00C24FAE" w:rsidRPr="00C24FAE" w:rsidRDefault="00C24FAE" w:rsidP="00DB3A9F">
            <w:pPr>
              <w:pStyle w:val="PlainText"/>
              <w:rPr>
                <w:sz w:val="24"/>
                <w:szCs w:val="24"/>
                <w:lang w:val="en-GB"/>
              </w:rPr>
            </w:pPr>
            <w:r w:rsidRPr="005E47D9">
              <w:rPr>
                <w:sz w:val="24"/>
                <w:szCs w:val="24"/>
                <w:lang w:val="en-US"/>
              </w:rPr>
              <w:t>WIDE+ is the network that follows up the previous WIDE ne</w:t>
            </w:r>
            <w:r w:rsidRPr="005E47D9">
              <w:rPr>
                <w:sz w:val="24"/>
                <w:szCs w:val="24"/>
                <w:lang w:val="en-US"/>
              </w:rPr>
              <w:t>t</w:t>
            </w:r>
            <w:r w:rsidRPr="005E47D9">
              <w:rPr>
                <w:sz w:val="24"/>
                <w:szCs w:val="24"/>
                <w:lang w:val="en-US"/>
              </w:rPr>
              <w:t>work, composed of feminists, NGO's, researchers, etc. that a</w:t>
            </w:r>
            <w:r w:rsidRPr="005E47D9">
              <w:rPr>
                <w:sz w:val="24"/>
                <w:szCs w:val="24"/>
                <w:lang w:val="en-US"/>
              </w:rPr>
              <w:t>d</w:t>
            </w:r>
            <w:r w:rsidRPr="005E47D9">
              <w:rPr>
                <w:sz w:val="24"/>
                <w:szCs w:val="24"/>
                <w:lang w:val="en-US"/>
              </w:rPr>
              <w:t>vocate for a socially just economy.</w:t>
            </w:r>
          </w:p>
        </w:tc>
      </w:tr>
    </w:tbl>
    <w:p w:rsidR="00C24FAE" w:rsidRPr="00C24FAE" w:rsidRDefault="00C24FAE" w:rsidP="00C24FAE">
      <w:pPr>
        <w:pStyle w:val="PlainText"/>
        <w:rPr>
          <w:sz w:val="24"/>
          <w:szCs w:val="24"/>
          <w:lang w:val="en-GB"/>
        </w:rPr>
      </w:pPr>
    </w:p>
    <w:tbl>
      <w:tblPr>
        <w:tblStyle w:val="TableGrid"/>
        <w:tblW w:w="9747" w:type="dxa"/>
        <w:tblLook w:val="04A0"/>
      </w:tblPr>
      <w:tblGrid>
        <w:gridCol w:w="776"/>
        <w:gridCol w:w="7086"/>
        <w:gridCol w:w="1885"/>
      </w:tblGrid>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 </w:t>
            </w:r>
          </w:p>
        </w:tc>
        <w:tc>
          <w:tcPr>
            <w:tcW w:w="7086" w:type="dxa"/>
            <w:noWrap/>
            <w:hideMark/>
          </w:tcPr>
          <w:p w:rsidR="00C24FAE" w:rsidRPr="00D91250" w:rsidRDefault="00C24FAE" w:rsidP="00DB3A9F">
            <w:pPr>
              <w:pStyle w:val="PlainText"/>
              <w:rPr>
                <w:b/>
                <w:bCs/>
                <w:sz w:val="24"/>
                <w:szCs w:val="24"/>
              </w:rPr>
            </w:pPr>
            <w:r w:rsidRPr="00D91250">
              <w:rPr>
                <w:b/>
                <w:bCs/>
                <w:sz w:val="24"/>
                <w:szCs w:val="24"/>
              </w:rPr>
              <w:t xml:space="preserve">National </w:t>
            </w:r>
            <w:proofErr w:type="spellStart"/>
            <w:r w:rsidRPr="00D91250">
              <w:rPr>
                <w:b/>
                <w:bCs/>
                <w:sz w:val="24"/>
                <w:szCs w:val="24"/>
              </w:rPr>
              <w:t>organizations</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 </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43</w:t>
            </w:r>
          </w:p>
        </w:tc>
        <w:tc>
          <w:tcPr>
            <w:tcW w:w="7086" w:type="dxa"/>
            <w:noWrap/>
            <w:hideMark/>
          </w:tcPr>
          <w:p w:rsidR="00C24FAE" w:rsidRPr="00C24FAE" w:rsidRDefault="00C24FAE" w:rsidP="00DB3A9F">
            <w:pPr>
              <w:pStyle w:val="PlainText"/>
              <w:rPr>
                <w:sz w:val="24"/>
                <w:szCs w:val="24"/>
                <w:lang w:val="pt-PT"/>
              </w:rPr>
            </w:pPr>
            <w:r w:rsidRPr="00C24FAE">
              <w:rPr>
                <w:sz w:val="24"/>
                <w:szCs w:val="24"/>
                <w:lang w:val="pt-PT"/>
              </w:rPr>
              <w:t xml:space="preserve">Fórum das Organizações Não Governamentais Angolanas (FONGA) </w:t>
            </w:r>
          </w:p>
        </w:tc>
        <w:tc>
          <w:tcPr>
            <w:tcW w:w="1885" w:type="dxa"/>
            <w:noWrap/>
            <w:hideMark/>
          </w:tcPr>
          <w:p w:rsidR="00C24FAE" w:rsidRPr="00D91250" w:rsidRDefault="00C24FAE" w:rsidP="00DB3A9F">
            <w:pPr>
              <w:pStyle w:val="PlainText"/>
              <w:rPr>
                <w:sz w:val="24"/>
                <w:szCs w:val="24"/>
              </w:rPr>
            </w:pPr>
            <w:r w:rsidRPr="00D91250">
              <w:rPr>
                <w:sz w:val="24"/>
                <w:szCs w:val="24"/>
              </w:rPr>
              <w:t>Angola</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44</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Gilbert Agricultural and Rural Development Centre (GARDC)</w:t>
            </w:r>
          </w:p>
        </w:tc>
        <w:tc>
          <w:tcPr>
            <w:tcW w:w="1885" w:type="dxa"/>
            <w:noWrap/>
            <w:hideMark/>
          </w:tcPr>
          <w:p w:rsidR="00C24FAE" w:rsidRPr="00D91250" w:rsidRDefault="00C24FAE" w:rsidP="00DB3A9F">
            <w:pPr>
              <w:pStyle w:val="PlainText"/>
              <w:rPr>
                <w:sz w:val="24"/>
                <w:szCs w:val="24"/>
              </w:rPr>
            </w:pPr>
            <w:r w:rsidRPr="00D91250">
              <w:rPr>
                <w:sz w:val="24"/>
                <w:szCs w:val="24"/>
              </w:rPr>
              <w:t>Antigua and Barbuda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45</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Argentine Federation Of Commerce And Services Workers (</w:t>
            </w:r>
            <w:proofErr w:type="spellStart"/>
            <w:r w:rsidRPr="00C24FAE">
              <w:rPr>
                <w:sz w:val="24"/>
                <w:szCs w:val="24"/>
                <w:lang w:val="en-GB"/>
              </w:rPr>
              <w:t>FAECyS</w:t>
            </w:r>
            <w:proofErr w:type="spellEnd"/>
            <w:r w:rsidRPr="00C24FAE">
              <w:rPr>
                <w:sz w:val="24"/>
                <w:szCs w:val="24"/>
                <w:lang w:val="en-GB"/>
              </w:rPr>
              <w:t>)</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Argentina</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46</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Australian Fair Trade and Investment Network</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Australia</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47</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New South Wales Nurses and Midwives’ Association</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Australia</w:t>
            </w:r>
            <w:proofErr w:type="spellEnd"/>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48</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 xml:space="preserve">Association pour la Taxation des Transactions financière et l'Aide aux Citoyens (ATTAC) </w:t>
            </w:r>
            <w:proofErr w:type="spellStart"/>
            <w:r w:rsidRPr="00C24FAE">
              <w:rPr>
                <w:sz w:val="24"/>
                <w:szCs w:val="24"/>
                <w:lang w:val="fr-FR"/>
              </w:rPr>
              <w:t>Austria</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Austria</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49</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WIDE – Network for Women´s Rights and Feminist Perspectives in Development, Austria</w:t>
            </w:r>
          </w:p>
        </w:tc>
        <w:tc>
          <w:tcPr>
            <w:tcW w:w="1885" w:type="dxa"/>
            <w:noWrap/>
            <w:hideMark/>
          </w:tcPr>
          <w:p w:rsidR="00C24FAE" w:rsidRPr="00D91250" w:rsidRDefault="00C24FAE" w:rsidP="00DB3A9F">
            <w:pPr>
              <w:pStyle w:val="PlainText"/>
              <w:rPr>
                <w:sz w:val="24"/>
                <w:szCs w:val="24"/>
              </w:rPr>
            </w:pPr>
            <w:r w:rsidRPr="00D91250">
              <w:rPr>
                <w:sz w:val="24"/>
                <w:szCs w:val="24"/>
              </w:rPr>
              <w:t>Austria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50</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Center for Encounter and Active Non-Violence</w:t>
            </w:r>
          </w:p>
        </w:tc>
        <w:tc>
          <w:tcPr>
            <w:tcW w:w="1885" w:type="dxa"/>
            <w:noWrap/>
            <w:hideMark/>
          </w:tcPr>
          <w:p w:rsidR="00C24FAE" w:rsidRPr="00D91250" w:rsidRDefault="00C24FAE" w:rsidP="00DB3A9F">
            <w:pPr>
              <w:pStyle w:val="PlainText"/>
              <w:rPr>
                <w:sz w:val="24"/>
                <w:szCs w:val="24"/>
              </w:rPr>
            </w:pPr>
            <w:r w:rsidRPr="00D91250">
              <w:rPr>
                <w:sz w:val="24"/>
                <w:szCs w:val="24"/>
              </w:rPr>
              <w:t>Austria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51</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 xml:space="preserve">The Federal Chamber of Labour </w:t>
            </w:r>
          </w:p>
        </w:tc>
        <w:tc>
          <w:tcPr>
            <w:tcW w:w="1885" w:type="dxa"/>
            <w:noWrap/>
            <w:hideMark/>
          </w:tcPr>
          <w:p w:rsidR="00C24FAE" w:rsidRPr="00D91250" w:rsidRDefault="00C24FAE" w:rsidP="00DB3A9F">
            <w:pPr>
              <w:pStyle w:val="PlainText"/>
              <w:rPr>
                <w:sz w:val="24"/>
                <w:szCs w:val="24"/>
              </w:rPr>
            </w:pPr>
            <w:r w:rsidRPr="00D91250">
              <w:rPr>
                <w:sz w:val="24"/>
                <w:szCs w:val="24"/>
              </w:rPr>
              <w:t>Austria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52</w:t>
            </w:r>
          </w:p>
        </w:tc>
        <w:tc>
          <w:tcPr>
            <w:tcW w:w="7086" w:type="dxa"/>
            <w:noWrap/>
            <w:hideMark/>
          </w:tcPr>
          <w:p w:rsidR="00C24FAE" w:rsidRPr="00D91250" w:rsidRDefault="00C24FAE" w:rsidP="00DB3A9F">
            <w:pPr>
              <w:pStyle w:val="PlainText"/>
              <w:rPr>
                <w:sz w:val="24"/>
                <w:szCs w:val="24"/>
              </w:rPr>
            </w:pPr>
            <w:r w:rsidRPr="00D91250">
              <w:rPr>
                <w:sz w:val="24"/>
                <w:szCs w:val="24"/>
              </w:rPr>
              <w:t>Civil Society Bahamas</w:t>
            </w:r>
          </w:p>
        </w:tc>
        <w:tc>
          <w:tcPr>
            <w:tcW w:w="1885" w:type="dxa"/>
            <w:noWrap/>
            <w:hideMark/>
          </w:tcPr>
          <w:p w:rsidR="00C24FAE" w:rsidRPr="00D91250" w:rsidRDefault="00C24FAE" w:rsidP="00DB3A9F">
            <w:pPr>
              <w:pStyle w:val="PlainText"/>
              <w:rPr>
                <w:sz w:val="24"/>
                <w:szCs w:val="24"/>
              </w:rPr>
            </w:pPr>
            <w:r w:rsidRPr="00D91250">
              <w:rPr>
                <w:sz w:val="24"/>
                <w:szCs w:val="24"/>
              </w:rPr>
              <w:t>Bahamas</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53</w:t>
            </w:r>
          </w:p>
        </w:tc>
        <w:tc>
          <w:tcPr>
            <w:tcW w:w="7086" w:type="dxa"/>
            <w:noWrap/>
            <w:hideMark/>
          </w:tcPr>
          <w:p w:rsidR="00C24FAE" w:rsidRPr="00D91250" w:rsidRDefault="00C24FAE" w:rsidP="00DB3A9F">
            <w:pPr>
              <w:pStyle w:val="PlainText"/>
              <w:rPr>
                <w:sz w:val="24"/>
                <w:szCs w:val="24"/>
              </w:rPr>
            </w:pPr>
            <w:r w:rsidRPr="00D91250">
              <w:rPr>
                <w:sz w:val="24"/>
                <w:szCs w:val="24"/>
              </w:rPr>
              <w:t xml:space="preserve">Bahrain </w:t>
            </w:r>
            <w:proofErr w:type="spellStart"/>
            <w:r w:rsidRPr="00D91250">
              <w:rPr>
                <w:sz w:val="24"/>
                <w:szCs w:val="24"/>
              </w:rPr>
              <w:t>Transparency</w:t>
            </w:r>
            <w:proofErr w:type="spellEnd"/>
            <w:r w:rsidRPr="00D91250">
              <w:rPr>
                <w:sz w:val="24"/>
                <w:szCs w:val="24"/>
              </w:rPr>
              <w:t xml:space="preserve"> Society</w:t>
            </w:r>
          </w:p>
        </w:tc>
        <w:tc>
          <w:tcPr>
            <w:tcW w:w="1885" w:type="dxa"/>
            <w:noWrap/>
            <w:hideMark/>
          </w:tcPr>
          <w:p w:rsidR="00C24FAE" w:rsidRPr="00D91250" w:rsidRDefault="00C24FAE" w:rsidP="00DB3A9F">
            <w:pPr>
              <w:pStyle w:val="PlainText"/>
              <w:rPr>
                <w:sz w:val="24"/>
                <w:szCs w:val="24"/>
              </w:rPr>
            </w:pPr>
            <w:r w:rsidRPr="00D91250">
              <w:rPr>
                <w:sz w:val="24"/>
                <w:szCs w:val="24"/>
              </w:rPr>
              <w:t>Bahrain</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54</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Krisoker</w:t>
            </w:r>
            <w:proofErr w:type="spellEnd"/>
            <w:r w:rsidRPr="00D91250">
              <w:rPr>
                <w:sz w:val="24"/>
                <w:szCs w:val="24"/>
              </w:rPr>
              <w:t xml:space="preserve"> </w:t>
            </w:r>
            <w:proofErr w:type="spellStart"/>
            <w:r w:rsidRPr="00D91250">
              <w:rPr>
                <w:sz w:val="24"/>
                <w:szCs w:val="24"/>
              </w:rPr>
              <w:t>Sor</w:t>
            </w:r>
            <w:proofErr w:type="spellEnd"/>
            <w:r w:rsidRPr="00D91250">
              <w:rPr>
                <w:sz w:val="24"/>
                <w:szCs w:val="24"/>
              </w:rPr>
              <w:t xml:space="preserve"> (Farmers' Voice) </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Bangladesh</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55</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Barbados Association of Non Governmental Organizations</w:t>
            </w:r>
          </w:p>
        </w:tc>
        <w:tc>
          <w:tcPr>
            <w:tcW w:w="1885" w:type="dxa"/>
            <w:noWrap/>
            <w:hideMark/>
          </w:tcPr>
          <w:p w:rsidR="00C24FAE" w:rsidRPr="00D91250" w:rsidRDefault="00C24FAE" w:rsidP="00DB3A9F">
            <w:pPr>
              <w:pStyle w:val="PlainText"/>
              <w:rPr>
                <w:sz w:val="24"/>
                <w:szCs w:val="24"/>
              </w:rPr>
            </w:pPr>
            <w:r w:rsidRPr="00D91250">
              <w:rPr>
                <w:sz w:val="24"/>
                <w:szCs w:val="24"/>
              </w:rPr>
              <w:t>Barbados</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56</w:t>
            </w:r>
          </w:p>
        </w:tc>
        <w:tc>
          <w:tcPr>
            <w:tcW w:w="7086" w:type="dxa"/>
            <w:noWrap/>
            <w:hideMark/>
          </w:tcPr>
          <w:p w:rsidR="00C24FAE" w:rsidRPr="00D91250" w:rsidRDefault="00C24FAE" w:rsidP="00DB3A9F">
            <w:pPr>
              <w:pStyle w:val="PlainText"/>
              <w:rPr>
                <w:sz w:val="24"/>
                <w:szCs w:val="24"/>
              </w:rPr>
            </w:pPr>
            <w:r w:rsidRPr="00D91250">
              <w:rPr>
                <w:sz w:val="24"/>
                <w:szCs w:val="24"/>
              </w:rPr>
              <w:t>11.11.11</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Belgium</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57</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Attac</w:t>
            </w:r>
            <w:proofErr w:type="spellEnd"/>
            <w:r w:rsidRPr="00D91250">
              <w:rPr>
                <w:sz w:val="24"/>
                <w:szCs w:val="24"/>
              </w:rPr>
              <w:t xml:space="preserve"> </w:t>
            </w:r>
            <w:proofErr w:type="spellStart"/>
            <w:r w:rsidRPr="00D91250">
              <w:rPr>
                <w:sz w:val="24"/>
                <w:szCs w:val="24"/>
              </w:rPr>
              <w:t>Vlaanderen</w:t>
            </w:r>
            <w:proofErr w:type="spellEnd"/>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Belgium</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58</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Centre national de coopération (CNCD-11.11.11)</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Belgium</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59</w:t>
            </w:r>
          </w:p>
        </w:tc>
        <w:tc>
          <w:tcPr>
            <w:tcW w:w="7086" w:type="dxa"/>
            <w:noWrap/>
            <w:hideMark/>
          </w:tcPr>
          <w:p w:rsidR="00C24FAE" w:rsidRPr="00D91250" w:rsidRDefault="00C24FAE" w:rsidP="00DB3A9F">
            <w:pPr>
              <w:pStyle w:val="PlainText"/>
              <w:rPr>
                <w:sz w:val="24"/>
                <w:szCs w:val="24"/>
              </w:rPr>
            </w:pPr>
            <w:r w:rsidRPr="00D91250">
              <w:rPr>
                <w:sz w:val="24"/>
                <w:szCs w:val="24"/>
              </w:rPr>
              <w:t>Corporate Europe Observatory (CEO)</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Belgium</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60</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Le Monde selon les femmes</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Belgium</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61</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Belize Enterprise for Sustainable Technology</w:t>
            </w:r>
          </w:p>
        </w:tc>
        <w:tc>
          <w:tcPr>
            <w:tcW w:w="1885" w:type="dxa"/>
            <w:noWrap/>
            <w:hideMark/>
          </w:tcPr>
          <w:p w:rsidR="00C24FAE" w:rsidRPr="00D91250" w:rsidRDefault="00C24FAE" w:rsidP="00DB3A9F">
            <w:pPr>
              <w:pStyle w:val="PlainText"/>
              <w:rPr>
                <w:sz w:val="24"/>
                <w:szCs w:val="24"/>
              </w:rPr>
            </w:pPr>
            <w:r w:rsidRPr="00D91250">
              <w:rPr>
                <w:sz w:val="24"/>
                <w:szCs w:val="24"/>
              </w:rPr>
              <w:t>Belize</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62</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Dynamique OSCAF - Organisations de la Société Civile d’Afrique Francophone</w:t>
            </w:r>
          </w:p>
        </w:tc>
        <w:tc>
          <w:tcPr>
            <w:tcW w:w="1885" w:type="dxa"/>
            <w:noWrap/>
            <w:hideMark/>
          </w:tcPr>
          <w:p w:rsidR="00C24FAE" w:rsidRPr="00D91250" w:rsidRDefault="00C24FAE" w:rsidP="00DB3A9F">
            <w:pPr>
              <w:pStyle w:val="PlainText"/>
              <w:rPr>
                <w:sz w:val="24"/>
                <w:szCs w:val="24"/>
              </w:rPr>
            </w:pPr>
            <w:r w:rsidRPr="00D91250">
              <w:rPr>
                <w:sz w:val="24"/>
                <w:szCs w:val="24"/>
              </w:rPr>
              <w:t>Benin</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63</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Groupe de Recherche et d’Action pour la Promotion de l’Agriculture et du Développement (GRAPAD)</w:t>
            </w:r>
          </w:p>
        </w:tc>
        <w:tc>
          <w:tcPr>
            <w:tcW w:w="1885" w:type="dxa"/>
            <w:noWrap/>
            <w:hideMark/>
          </w:tcPr>
          <w:p w:rsidR="00C24FAE" w:rsidRPr="00D91250" w:rsidRDefault="00C24FAE" w:rsidP="00DB3A9F">
            <w:pPr>
              <w:pStyle w:val="PlainText"/>
              <w:rPr>
                <w:sz w:val="24"/>
                <w:szCs w:val="24"/>
              </w:rPr>
            </w:pPr>
            <w:r w:rsidRPr="00D91250">
              <w:rPr>
                <w:sz w:val="24"/>
                <w:szCs w:val="24"/>
              </w:rPr>
              <w:t>Benin</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64</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Plateforme des Acteurs de la Société Civile au Bénin (</w:t>
            </w:r>
            <w:proofErr w:type="spellStart"/>
            <w:r w:rsidRPr="00C24FAE">
              <w:rPr>
                <w:sz w:val="24"/>
                <w:szCs w:val="24"/>
                <w:lang w:val="fr-FR"/>
              </w:rPr>
              <w:t>PASCiB</w:t>
            </w:r>
            <w:proofErr w:type="spellEnd"/>
            <w:r w:rsidRPr="00C24FAE">
              <w:rPr>
                <w:sz w:val="24"/>
                <w:szCs w:val="24"/>
                <w:lang w:val="fr-FR"/>
              </w:rPr>
              <w:t>)</w:t>
            </w:r>
          </w:p>
        </w:tc>
        <w:tc>
          <w:tcPr>
            <w:tcW w:w="1885" w:type="dxa"/>
            <w:noWrap/>
            <w:hideMark/>
          </w:tcPr>
          <w:p w:rsidR="00C24FAE" w:rsidRPr="00D91250" w:rsidRDefault="00C24FAE" w:rsidP="00DB3A9F">
            <w:pPr>
              <w:pStyle w:val="PlainText"/>
              <w:rPr>
                <w:sz w:val="24"/>
                <w:szCs w:val="24"/>
              </w:rPr>
            </w:pPr>
            <w:r w:rsidRPr="00D91250">
              <w:rPr>
                <w:sz w:val="24"/>
                <w:szCs w:val="24"/>
              </w:rPr>
              <w:t>Benin</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65</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Bolivian Platform on Climate Change</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Bolivia</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66</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Botswana Council of Non Governmental Organisations (BOCONGO)</w:t>
            </w:r>
          </w:p>
        </w:tc>
        <w:tc>
          <w:tcPr>
            <w:tcW w:w="1885" w:type="dxa"/>
            <w:noWrap/>
            <w:hideMark/>
          </w:tcPr>
          <w:p w:rsidR="00C24FAE" w:rsidRPr="00D91250" w:rsidRDefault="00C24FAE" w:rsidP="00DB3A9F">
            <w:pPr>
              <w:pStyle w:val="PlainText"/>
              <w:rPr>
                <w:sz w:val="24"/>
                <w:szCs w:val="24"/>
              </w:rPr>
            </w:pPr>
            <w:r w:rsidRPr="00D91250">
              <w:rPr>
                <w:sz w:val="24"/>
                <w:szCs w:val="24"/>
              </w:rPr>
              <w:t>Botswana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67</w:t>
            </w:r>
          </w:p>
        </w:tc>
        <w:tc>
          <w:tcPr>
            <w:tcW w:w="7086" w:type="dxa"/>
            <w:noWrap/>
            <w:hideMark/>
          </w:tcPr>
          <w:p w:rsidR="00C24FAE" w:rsidRPr="00D91250" w:rsidRDefault="00C24FAE" w:rsidP="00DB3A9F">
            <w:pPr>
              <w:pStyle w:val="PlainText"/>
              <w:rPr>
                <w:sz w:val="24"/>
                <w:szCs w:val="24"/>
              </w:rPr>
            </w:pPr>
            <w:r w:rsidRPr="00D91250">
              <w:rPr>
                <w:sz w:val="24"/>
                <w:szCs w:val="24"/>
              </w:rPr>
              <w:t xml:space="preserve">BASE </w:t>
            </w:r>
            <w:proofErr w:type="spellStart"/>
            <w:r w:rsidRPr="00D91250">
              <w:rPr>
                <w:sz w:val="24"/>
                <w:szCs w:val="24"/>
              </w:rPr>
              <w:t>Investigaciones</w:t>
            </w:r>
            <w:proofErr w:type="spellEnd"/>
            <w:r w:rsidRPr="00D91250">
              <w:rPr>
                <w:sz w:val="24"/>
                <w:szCs w:val="24"/>
              </w:rPr>
              <w:t xml:space="preserve"> </w:t>
            </w:r>
            <w:proofErr w:type="spellStart"/>
            <w:r w:rsidRPr="00D91250">
              <w:rPr>
                <w:sz w:val="24"/>
                <w:szCs w:val="24"/>
              </w:rPr>
              <w:t>Sociales</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Brazil</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68</w:t>
            </w:r>
          </w:p>
        </w:tc>
        <w:tc>
          <w:tcPr>
            <w:tcW w:w="7086" w:type="dxa"/>
            <w:noWrap/>
            <w:hideMark/>
          </w:tcPr>
          <w:p w:rsidR="00C24FAE" w:rsidRPr="00C24FAE" w:rsidRDefault="00C24FAE" w:rsidP="00DB3A9F">
            <w:pPr>
              <w:pStyle w:val="PlainText"/>
              <w:rPr>
                <w:sz w:val="24"/>
                <w:szCs w:val="24"/>
                <w:lang w:val="pt-PT"/>
              </w:rPr>
            </w:pPr>
            <w:r w:rsidRPr="00C24FAE">
              <w:rPr>
                <w:sz w:val="24"/>
                <w:szCs w:val="24"/>
                <w:lang w:val="pt-PT"/>
              </w:rPr>
              <w:t>Central Única Dos Trabalhadores (CUT)</w:t>
            </w:r>
          </w:p>
        </w:tc>
        <w:tc>
          <w:tcPr>
            <w:tcW w:w="1885" w:type="dxa"/>
            <w:noWrap/>
            <w:hideMark/>
          </w:tcPr>
          <w:p w:rsidR="00C24FAE" w:rsidRPr="00D91250" w:rsidRDefault="00C24FAE" w:rsidP="00DB3A9F">
            <w:pPr>
              <w:pStyle w:val="PlainText"/>
              <w:rPr>
                <w:sz w:val="24"/>
                <w:szCs w:val="24"/>
              </w:rPr>
            </w:pPr>
            <w:r w:rsidRPr="00D91250">
              <w:rPr>
                <w:sz w:val="24"/>
                <w:szCs w:val="24"/>
              </w:rPr>
              <w:t>Brazil</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69</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Instituto</w:t>
            </w:r>
            <w:proofErr w:type="spellEnd"/>
            <w:r w:rsidRPr="00D91250">
              <w:rPr>
                <w:sz w:val="24"/>
                <w:szCs w:val="24"/>
              </w:rPr>
              <w:t xml:space="preserve"> </w:t>
            </w:r>
            <w:proofErr w:type="spellStart"/>
            <w:r w:rsidRPr="00D91250">
              <w:rPr>
                <w:sz w:val="24"/>
                <w:szCs w:val="24"/>
              </w:rPr>
              <w:t>Justiça</w:t>
            </w:r>
            <w:proofErr w:type="spellEnd"/>
            <w:r w:rsidRPr="00D91250">
              <w:rPr>
                <w:sz w:val="24"/>
                <w:szCs w:val="24"/>
              </w:rPr>
              <w:t xml:space="preserve"> </w:t>
            </w:r>
            <w:proofErr w:type="spellStart"/>
            <w:r w:rsidRPr="00D91250">
              <w:rPr>
                <w:sz w:val="24"/>
                <w:szCs w:val="24"/>
              </w:rPr>
              <w:t>Fiscal</w:t>
            </w:r>
            <w:proofErr w:type="spellEnd"/>
            <w:r w:rsidRPr="00D91250">
              <w:rPr>
                <w:sz w:val="24"/>
                <w:szCs w:val="24"/>
              </w:rPr>
              <w:t xml:space="preserve"> </w:t>
            </w:r>
          </w:p>
        </w:tc>
        <w:tc>
          <w:tcPr>
            <w:tcW w:w="1885" w:type="dxa"/>
            <w:noWrap/>
            <w:hideMark/>
          </w:tcPr>
          <w:p w:rsidR="00C24FAE" w:rsidRPr="00D91250" w:rsidRDefault="00C24FAE" w:rsidP="00DB3A9F">
            <w:pPr>
              <w:pStyle w:val="PlainText"/>
              <w:rPr>
                <w:sz w:val="24"/>
                <w:szCs w:val="24"/>
              </w:rPr>
            </w:pPr>
            <w:r w:rsidRPr="00D91250">
              <w:rPr>
                <w:sz w:val="24"/>
                <w:szCs w:val="24"/>
              </w:rPr>
              <w:t>Brazil</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70</w:t>
            </w:r>
          </w:p>
        </w:tc>
        <w:tc>
          <w:tcPr>
            <w:tcW w:w="7086" w:type="dxa"/>
            <w:noWrap/>
            <w:hideMark/>
          </w:tcPr>
          <w:p w:rsidR="00C24FAE" w:rsidRPr="00C24FAE" w:rsidRDefault="00C24FAE" w:rsidP="00DB3A9F">
            <w:pPr>
              <w:pStyle w:val="PlainText"/>
              <w:rPr>
                <w:sz w:val="24"/>
                <w:szCs w:val="24"/>
                <w:lang w:val="pt-PT"/>
              </w:rPr>
            </w:pPr>
            <w:r w:rsidRPr="00C24FAE">
              <w:rPr>
                <w:sz w:val="24"/>
                <w:szCs w:val="24"/>
                <w:lang w:val="pt-PT"/>
              </w:rPr>
              <w:t>Rede Brasileira Pela Integração dos Povos (REBRIP)</w:t>
            </w:r>
          </w:p>
        </w:tc>
        <w:tc>
          <w:tcPr>
            <w:tcW w:w="1885" w:type="dxa"/>
            <w:noWrap/>
            <w:hideMark/>
          </w:tcPr>
          <w:p w:rsidR="00C24FAE" w:rsidRPr="00D91250" w:rsidRDefault="00C24FAE" w:rsidP="00DB3A9F">
            <w:pPr>
              <w:pStyle w:val="PlainText"/>
              <w:rPr>
                <w:sz w:val="24"/>
                <w:szCs w:val="24"/>
              </w:rPr>
            </w:pPr>
            <w:r w:rsidRPr="00D91250">
              <w:rPr>
                <w:sz w:val="24"/>
                <w:szCs w:val="24"/>
              </w:rPr>
              <w:t>Brazil</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71</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Réseau des Organisations de la Société Civile pour le Développement (RESOCIDE)</w:t>
            </w:r>
          </w:p>
        </w:tc>
        <w:tc>
          <w:tcPr>
            <w:tcW w:w="1885" w:type="dxa"/>
            <w:noWrap/>
            <w:hideMark/>
          </w:tcPr>
          <w:p w:rsidR="00C24FAE" w:rsidRPr="00D91250" w:rsidRDefault="00C24FAE" w:rsidP="00DB3A9F">
            <w:pPr>
              <w:pStyle w:val="PlainText"/>
              <w:rPr>
                <w:sz w:val="24"/>
                <w:szCs w:val="24"/>
              </w:rPr>
            </w:pPr>
            <w:r w:rsidRPr="00D91250">
              <w:rPr>
                <w:sz w:val="24"/>
                <w:szCs w:val="24"/>
              </w:rPr>
              <w:t>Burkina Faso</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72</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 xml:space="preserve">Civil society </w:t>
            </w:r>
            <w:proofErr w:type="spellStart"/>
            <w:r w:rsidRPr="00C24FAE">
              <w:rPr>
                <w:sz w:val="24"/>
                <w:szCs w:val="24"/>
                <w:lang w:val="fr-FR"/>
              </w:rPr>
              <w:t>Plat-form</w:t>
            </w:r>
            <w:proofErr w:type="spellEnd"/>
            <w:r w:rsidRPr="00C24FAE">
              <w:rPr>
                <w:sz w:val="24"/>
                <w:szCs w:val="24"/>
                <w:lang w:val="fr-FR"/>
              </w:rPr>
              <w:t xml:space="preserve"> Action Développement et Intégration Régi</w:t>
            </w:r>
            <w:r w:rsidRPr="00C24FAE">
              <w:rPr>
                <w:sz w:val="24"/>
                <w:szCs w:val="24"/>
                <w:lang w:val="fr-FR"/>
              </w:rPr>
              <w:t>o</w:t>
            </w:r>
            <w:r w:rsidRPr="00C24FAE">
              <w:rPr>
                <w:sz w:val="24"/>
                <w:szCs w:val="24"/>
                <w:lang w:val="fr-FR"/>
              </w:rPr>
              <w:t>nale (ADIR)</w:t>
            </w:r>
          </w:p>
        </w:tc>
        <w:tc>
          <w:tcPr>
            <w:tcW w:w="1885" w:type="dxa"/>
            <w:noWrap/>
            <w:hideMark/>
          </w:tcPr>
          <w:p w:rsidR="00C24FAE" w:rsidRPr="00D91250" w:rsidRDefault="00C24FAE" w:rsidP="00DB3A9F">
            <w:pPr>
              <w:pStyle w:val="PlainText"/>
              <w:rPr>
                <w:sz w:val="24"/>
                <w:szCs w:val="24"/>
              </w:rPr>
            </w:pPr>
            <w:r w:rsidRPr="00D91250">
              <w:rPr>
                <w:sz w:val="24"/>
                <w:szCs w:val="24"/>
              </w:rPr>
              <w:t>Burundi</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73</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Eastern and Southern Africa Small Scale Farmers Forum (ESAFF)</w:t>
            </w:r>
          </w:p>
        </w:tc>
        <w:tc>
          <w:tcPr>
            <w:tcW w:w="1885" w:type="dxa"/>
            <w:noWrap/>
            <w:hideMark/>
          </w:tcPr>
          <w:p w:rsidR="00C24FAE" w:rsidRPr="00D91250" w:rsidRDefault="00C24FAE" w:rsidP="00DB3A9F">
            <w:pPr>
              <w:pStyle w:val="PlainText"/>
              <w:rPr>
                <w:sz w:val="24"/>
                <w:szCs w:val="24"/>
              </w:rPr>
            </w:pPr>
            <w:r w:rsidRPr="00D91250">
              <w:rPr>
                <w:sz w:val="24"/>
                <w:szCs w:val="24"/>
              </w:rPr>
              <w:t>Burundi</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74</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Collectif des OSC pour la Sécurité Alimentaire et le Développement Rural (COSADER)</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Cameroon</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75</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Conseil des ONG AGREES du Cameroun</w:t>
            </w:r>
            <w:r w:rsidR="00CC24A2">
              <w:rPr>
                <w:sz w:val="24"/>
                <w:szCs w:val="24"/>
                <w:lang w:val="fr-FR"/>
              </w:rPr>
              <w:t xml:space="preserve"> </w:t>
            </w:r>
            <w:r w:rsidRPr="00C24FAE">
              <w:rPr>
                <w:sz w:val="24"/>
                <w:szCs w:val="24"/>
                <w:lang w:val="fr-FR"/>
              </w:rPr>
              <w:t>(CONGAC)</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Cameroon</w:t>
            </w:r>
            <w:proofErr w:type="spellEnd"/>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76</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Association pour la taxation des transactions financières et pour l'A</w:t>
            </w:r>
            <w:r w:rsidRPr="00C24FAE">
              <w:rPr>
                <w:sz w:val="24"/>
                <w:szCs w:val="24"/>
                <w:lang w:val="fr-FR"/>
              </w:rPr>
              <w:t>c</w:t>
            </w:r>
            <w:r w:rsidRPr="00C24FAE">
              <w:rPr>
                <w:sz w:val="24"/>
                <w:szCs w:val="24"/>
                <w:lang w:val="fr-FR"/>
              </w:rPr>
              <w:t>tion citoyenne (ATTAC-Québec)</w:t>
            </w:r>
          </w:p>
        </w:tc>
        <w:tc>
          <w:tcPr>
            <w:tcW w:w="1885" w:type="dxa"/>
            <w:noWrap/>
            <w:hideMark/>
          </w:tcPr>
          <w:p w:rsidR="00C24FAE" w:rsidRPr="00D91250" w:rsidRDefault="00C24FAE" w:rsidP="00DB3A9F">
            <w:pPr>
              <w:pStyle w:val="PlainText"/>
              <w:rPr>
                <w:sz w:val="24"/>
                <w:szCs w:val="24"/>
              </w:rPr>
            </w:pPr>
            <w:r w:rsidRPr="00D91250">
              <w:rPr>
                <w:sz w:val="24"/>
                <w:szCs w:val="24"/>
              </w:rPr>
              <w:t>Canada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77</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Canadian</w:t>
            </w:r>
            <w:proofErr w:type="spellEnd"/>
            <w:r w:rsidRPr="00D91250">
              <w:rPr>
                <w:sz w:val="24"/>
                <w:szCs w:val="24"/>
              </w:rPr>
              <w:t xml:space="preserve"> Environmental Law Association</w:t>
            </w:r>
          </w:p>
        </w:tc>
        <w:tc>
          <w:tcPr>
            <w:tcW w:w="1885" w:type="dxa"/>
            <w:noWrap/>
            <w:hideMark/>
          </w:tcPr>
          <w:p w:rsidR="00C24FAE" w:rsidRPr="00D91250" w:rsidRDefault="00C24FAE" w:rsidP="00DB3A9F">
            <w:pPr>
              <w:pStyle w:val="PlainText"/>
              <w:rPr>
                <w:sz w:val="24"/>
                <w:szCs w:val="24"/>
              </w:rPr>
            </w:pPr>
            <w:r w:rsidRPr="00D91250">
              <w:rPr>
                <w:sz w:val="24"/>
                <w:szCs w:val="24"/>
              </w:rPr>
              <w:t>Canada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78</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Canadian</w:t>
            </w:r>
            <w:proofErr w:type="spellEnd"/>
            <w:r w:rsidRPr="00D91250">
              <w:rPr>
                <w:sz w:val="24"/>
                <w:szCs w:val="24"/>
              </w:rPr>
              <w:t xml:space="preserve"> Health </w:t>
            </w:r>
            <w:proofErr w:type="spellStart"/>
            <w:r w:rsidRPr="00D91250">
              <w:rPr>
                <w:sz w:val="24"/>
                <w:szCs w:val="24"/>
              </w:rPr>
              <w:t>Coalition</w:t>
            </w:r>
            <w:proofErr w:type="spellEnd"/>
            <w:r w:rsidRPr="00D91250">
              <w:rPr>
                <w:sz w:val="24"/>
                <w:szCs w:val="24"/>
              </w:rPr>
              <w:t xml:space="preserve"> </w:t>
            </w:r>
          </w:p>
        </w:tc>
        <w:tc>
          <w:tcPr>
            <w:tcW w:w="1885" w:type="dxa"/>
            <w:noWrap/>
            <w:hideMark/>
          </w:tcPr>
          <w:p w:rsidR="00C24FAE" w:rsidRPr="00D91250" w:rsidRDefault="00C24FAE" w:rsidP="00DB3A9F">
            <w:pPr>
              <w:pStyle w:val="PlainText"/>
              <w:rPr>
                <w:sz w:val="24"/>
                <w:szCs w:val="24"/>
              </w:rPr>
            </w:pPr>
            <w:r w:rsidRPr="00D91250">
              <w:rPr>
                <w:sz w:val="24"/>
                <w:szCs w:val="24"/>
              </w:rPr>
              <w:t>Canada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79</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 xml:space="preserve">Canadian Union of Postal Workers </w:t>
            </w:r>
          </w:p>
        </w:tc>
        <w:tc>
          <w:tcPr>
            <w:tcW w:w="1885" w:type="dxa"/>
            <w:noWrap/>
            <w:hideMark/>
          </w:tcPr>
          <w:p w:rsidR="00C24FAE" w:rsidRPr="00D91250" w:rsidRDefault="00C24FAE" w:rsidP="00DB3A9F">
            <w:pPr>
              <w:pStyle w:val="PlainText"/>
              <w:rPr>
                <w:sz w:val="24"/>
                <w:szCs w:val="24"/>
              </w:rPr>
            </w:pPr>
            <w:r w:rsidRPr="00D91250">
              <w:rPr>
                <w:sz w:val="24"/>
                <w:szCs w:val="24"/>
              </w:rPr>
              <w:t>Canada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80</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Canadian Union of Public Employees (CUPE)</w:t>
            </w:r>
          </w:p>
        </w:tc>
        <w:tc>
          <w:tcPr>
            <w:tcW w:w="1885" w:type="dxa"/>
            <w:noWrap/>
            <w:hideMark/>
          </w:tcPr>
          <w:p w:rsidR="00C24FAE" w:rsidRPr="00D91250" w:rsidRDefault="00C24FAE" w:rsidP="00DB3A9F">
            <w:pPr>
              <w:pStyle w:val="PlainText"/>
              <w:rPr>
                <w:sz w:val="24"/>
                <w:szCs w:val="24"/>
              </w:rPr>
            </w:pPr>
            <w:r w:rsidRPr="00D91250">
              <w:rPr>
                <w:sz w:val="24"/>
                <w:szCs w:val="24"/>
              </w:rPr>
              <w:t>Canada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81</w:t>
            </w:r>
          </w:p>
        </w:tc>
        <w:tc>
          <w:tcPr>
            <w:tcW w:w="7086" w:type="dxa"/>
            <w:noWrap/>
            <w:hideMark/>
          </w:tcPr>
          <w:p w:rsidR="00C24FAE" w:rsidRPr="00D91250" w:rsidRDefault="00C24FAE" w:rsidP="00DB3A9F">
            <w:pPr>
              <w:pStyle w:val="PlainText"/>
              <w:rPr>
                <w:sz w:val="24"/>
                <w:szCs w:val="24"/>
              </w:rPr>
            </w:pPr>
            <w:r w:rsidRPr="00D91250">
              <w:rPr>
                <w:sz w:val="24"/>
                <w:szCs w:val="24"/>
              </w:rPr>
              <w:t>Common Frontiers</w:t>
            </w:r>
          </w:p>
        </w:tc>
        <w:tc>
          <w:tcPr>
            <w:tcW w:w="1885" w:type="dxa"/>
            <w:noWrap/>
            <w:hideMark/>
          </w:tcPr>
          <w:p w:rsidR="00C24FAE" w:rsidRPr="00D91250" w:rsidRDefault="00C24FAE" w:rsidP="00DB3A9F">
            <w:pPr>
              <w:pStyle w:val="PlainText"/>
              <w:rPr>
                <w:sz w:val="24"/>
                <w:szCs w:val="24"/>
              </w:rPr>
            </w:pPr>
            <w:r w:rsidRPr="00D91250">
              <w:rPr>
                <w:sz w:val="24"/>
                <w:szCs w:val="24"/>
              </w:rPr>
              <w:t>Canada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82</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Confédération</w:t>
            </w:r>
            <w:proofErr w:type="spellEnd"/>
            <w:r w:rsidRPr="00D91250">
              <w:rPr>
                <w:sz w:val="24"/>
                <w:szCs w:val="24"/>
              </w:rPr>
              <w:t xml:space="preserve"> des syndicats </w:t>
            </w:r>
            <w:proofErr w:type="spellStart"/>
            <w:r w:rsidRPr="00D91250">
              <w:rPr>
                <w:sz w:val="24"/>
                <w:szCs w:val="24"/>
              </w:rPr>
              <w:t>nationaux</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Canada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83</w:t>
            </w:r>
          </w:p>
        </w:tc>
        <w:tc>
          <w:tcPr>
            <w:tcW w:w="7086" w:type="dxa"/>
            <w:noWrap/>
            <w:hideMark/>
          </w:tcPr>
          <w:p w:rsidR="00C24FAE" w:rsidRPr="00D91250" w:rsidRDefault="00C24FAE" w:rsidP="00DB3A9F">
            <w:pPr>
              <w:pStyle w:val="PlainText"/>
              <w:rPr>
                <w:sz w:val="24"/>
                <w:szCs w:val="24"/>
              </w:rPr>
            </w:pPr>
            <w:r w:rsidRPr="00D91250">
              <w:rPr>
                <w:sz w:val="24"/>
                <w:szCs w:val="24"/>
              </w:rPr>
              <w:t xml:space="preserve">Council of </w:t>
            </w:r>
            <w:proofErr w:type="spellStart"/>
            <w:r w:rsidRPr="00D91250">
              <w:rPr>
                <w:sz w:val="24"/>
                <w:szCs w:val="24"/>
              </w:rPr>
              <w:t>Canadians</w:t>
            </w:r>
            <w:proofErr w:type="spellEnd"/>
            <w:r w:rsidRPr="00D91250">
              <w:rPr>
                <w:sz w:val="24"/>
                <w:szCs w:val="24"/>
              </w:rPr>
              <w:t xml:space="preserve"> </w:t>
            </w:r>
          </w:p>
        </w:tc>
        <w:tc>
          <w:tcPr>
            <w:tcW w:w="1885" w:type="dxa"/>
            <w:noWrap/>
            <w:hideMark/>
          </w:tcPr>
          <w:p w:rsidR="00C24FAE" w:rsidRPr="00D91250" w:rsidRDefault="00C24FAE" w:rsidP="00DB3A9F">
            <w:pPr>
              <w:pStyle w:val="PlainText"/>
              <w:rPr>
                <w:sz w:val="24"/>
                <w:szCs w:val="24"/>
              </w:rPr>
            </w:pPr>
            <w:r w:rsidRPr="00D91250">
              <w:rPr>
                <w:sz w:val="24"/>
                <w:szCs w:val="24"/>
              </w:rPr>
              <w:t>Canada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84</w:t>
            </w:r>
          </w:p>
        </w:tc>
        <w:tc>
          <w:tcPr>
            <w:tcW w:w="7086" w:type="dxa"/>
            <w:noWrap/>
            <w:hideMark/>
          </w:tcPr>
          <w:p w:rsidR="00C24FAE" w:rsidRPr="00D91250" w:rsidRDefault="00C24FAE" w:rsidP="00DB3A9F">
            <w:pPr>
              <w:pStyle w:val="PlainText"/>
              <w:rPr>
                <w:sz w:val="24"/>
                <w:szCs w:val="24"/>
              </w:rPr>
            </w:pPr>
            <w:r w:rsidRPr="00D91250">
              <w:rPr>
                <w:sz w:val="24"/>
                <w:szCs w:val="24"/>
              </w:rPr>
              <w:t>Global Compliance Research Project</w:t>
            </w:r>
          </w:p>
        </w:tc>
        <w:tc>
          <w:tcPr>
            <w:tcW w:w="1885" w:type="dxa"/>
            <w:noWrap/>
            <w:hideMark/>
          </w:tcPr>
          <w:p w:rsidR="00C24FAE" w:rsidRPr="00D91250" w:rsidRDefault="00C24FAE" w:rsidP="00DB3A9F">
            <w:pPr>
              <w:pStyle w:val="PlainText"/>
              <w:rPr>
                <w:sz w:val="24"/>
                <w:szCs w:val="24"/>
              </w:rPr>
            </w:pPr>
            <w:r w:rsidRPr="00D91250">
              <w:rPr>
                <w:sz w:val="24"/>
                <w:szCs w:val="24"/>
              </w:rPr>
              <w:t>Canada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85</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National Union of Public and General Employees</w:t>
            </w:r>
          </w:p>
        </w:tc>
        <w:tc>
          <w:tcPr>
            <w:tcW w:w="1885" w:type="dxa"/>
            <w:noWrap/>
            <w:hideMark/>
          </w:tcPr>
          <w:p w:rsidR="00C24FAE" w:rsidRPr="00D91250" w:rsidRDefault="00C24FAE" w:rsidP="00DB3A9F">
            <w:pPr>
              <w:pStyle w:val="PlainText"/>
              <w:rPr>
                <w:sz w:val="24"/>
                <w:szCs w:val="24"/>
              </w:rPr>
            </w:pPr>
            <w:r w:rsidRPr="00D91250">
              <w:rPr>
                <w:sz w:val="24"/>
                <w:szCs w:val="24"/>
              </w:rPr>
              <w:t>Canada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86</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Public Service Alliance of Canada</w:t>
            </w:r>
          </w:p>
        </w:tc>
        <w:tc>
          <w:tcPr>
            <w:tcW w:w="1885" w:type="dxa"/>
            <w:noWrap/>
            <w:hideMark/>
          </w:tcPr>
          <w:p w:rsidR="00C24FAE" w:rsidRPr="00D91250" w:rsidRDefault="00C24FAE" w:rsidP="00DB3A9F">
            <w:pPr>
              <w:pStyle w:val="PlainText"/>
              <w:rPr>
                <w:sz w:val="24"/>
                <w:szCs w:val="24"/>
              </w:rPr>
            </w:pPr>
            <w:r w:rsidRPr="00D91250">
              <w:rPr>
                <w:sz w:val="24"/>
                <w:szCs w:val="24"/>
              </w:rPr>
              <w:t>Canada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87</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Syndicat de la fonction publique et parapublique du Québec (SFPQ)</w:t>
            </w:r>
          </w:p>
        </w:tc>
        <w:tc>
          <w:tcPr>
            <w:tcW w:w="1885" w:type="dxa"/>
            <w:noWrap/>
            <w:hideMark/>
          </w:tcPr>
          <w:p w:rsidR="00C24FAE" w:rsidRPr="00D91250" w:rsidRDefault="00C24FAE" w:rsidP="00DB3A9F">
            <w:pPr>
              <w:pStyle w:val="PlainText"/>
              <w:rPr>
                <w:sz w:val="24"/>
                <w:szCs w:val="24"/>
              </w:rPr>
            </w:pPr>
            <w:r w:rsidRPr="00D91250">
              <w:rPr>
                <w:sz w:val="24"/>
                <w:szCs w:val="24"/>
              </w:rPr>
              <w:t>Canada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88</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Association Commerciale, Agricole, Industriel et du Service (ACA</w:t>
            </w:r>
            <w:r w:rsidRPr="00C24FAE">
              <w:rPr>
                <w:sz w:val="24"/>
                <w:szCs w:val="24"/>
                <w:lang w:val="fr-FR"/>
              </w:rPr>
              <w:t>I</w:t>
            </w:r>
            <w:r w:rsidRPr="00C24FAE">
              <w:rPr>
                <w:sz w:val="24"/>
                <w:szCs w:val="24"/>
                <w:lang w:val="fr-FR"/>
              </w:rPr>
              <w:t>SA)</w:t>
            </w:r>
          </w:p>
        </w:tc>
        <w:tc>
          <w:tcPr>
            <w:tcW w:w="1885" w:type="dxa"/>
            <w:noWrap/>
            <w:hideMark/>
          </w:tcPr>
          <w:p w:rsidR="00C24FAE" w:rsidRPr="00D91250" w:rsidRDefault="00C24FAE" w:rsidP="00DB3A9F">
            <w:pPr>
              <w:pStyle w:val="PlainText"/>
              <w:rPr>
                <w:sz w:val="24"/>
                <w:szCs w:val="24"/>
              </w:rPr>
            </w:pPr>
            <w:r w:rsidRPr="00D91250">
              <w:rPr>
                <w:sz w:val="24"/>
                <w:szCs w:val="24"/>
              </w:rPr>
              <w:t>Cape Verde</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89</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 xml:space="preserve">Conseil Inter </w:t>
            </w:r>
            <w:proofErr w:type="spellStart"/>
            <w:r w:rsidRPr="00C24FAE">
              <w:rPr>
                <w:sz w:val="24"/>
                <w:szCs w:val="24"/>
                <w:lang w:val="fr-FR"/>
              </w:rPr>
              <w:t>Ong</w:t>
            </w:r>
            <w:proofErr w:type="spellEnd"/>
            <w:r w:rsidRPr="00C24FAE">
              <w:rPr>
                <w:sz w:val="24"/>
                <w:szCs w:val="24"/>
                <w:lang w:val="fr-FR"/>
              </w:rPr>
              <w:t xml:space="preserve"> En Centre Afrique (CIONGCA)</w:t>
            </w:r>
          </w:p>
        </w:tc>
        <w:tc>
          <w:tcPr>
            <w:tcW w:w="1885" w:type="dxa"/>
            <w:noWrap/>
            <w:hideMark/>
          </w:tcPr>
          <w:p w:rsidR="00C24FAE" w:rsidRPr="00D91250" w:rsidRDefault="00C24FAE" w:rsidP="00DB3A9F">
            <w:pPr>
              <w:pStyle w:val="PlainText"/>
              <w:rPr>
                <w:sz w:val="24"/>
                <w:szCs w:val="24"/>
              </w:rPr>
            </w:pPr>
            <w:r w:rsidRPr="00D91250">
              <w:rPr>
                <w:sz w:val="24"/>
                <w:szCs w:val="24"/>
              </w:rPr>
              <w:t xml:space="preserve">Central African </w:t>
            </w:r>
            <w:proofErr w:type="spellStart"/>
            <w:r w:rsidRPr="00D91250">
              <w:rPr>
                <w:sz w:val="24"/>
                <w:szCs w:val="24"/>
              </w:rPr>
              <w:t>Republic</w:t>
            </w:r>
            <w:proofErr w:type="spellEnd"/>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90</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Pour Social Development Cooperative (SDC - RCA)</w:t>
            </w:r>
          </w:p>
        </w:tc>
        <w:tc>
          <w:tcPr>
            <w:tcW w:w="1885" w:type="dxa"/>
            <w:noWrap/>
            <w:hideMark/>
          </w:tcPr>
          <w:p w:rsidR="00C24FAE" w:rsidRPr="00D91250" w:rsidRDefault="00C24FAE" w:rsidP="00DB3A9F">
            <w:pPr>
              <w:pStyle w:val="PlainText"/>
              <w:rPr>
                <w:sz w:val="24"/>
                <w:szCs w:val="24"/>
              </w:rPr>
            </w:pPr>
            <w:r w:rsidRPr="00D91250">
              <w:rPr>
                <w:sz w:val="24"/>
                <w:szCs w:val="24"/>
              </w:rPr>
              <w:t xml:space="preserve">Central African </w:t>
            </w:r>
            <w:proofErr w:type="spellStart"/>
            <w:r w:rsidRPr="00D91250">
              <w:rPr>
                <w:sz w:val="24"/>
                <w:szCs w:val="24"/>
              </w:rPr>
              <w:t>Republic</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91</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Centre d’Information et de Liaison des ONG (CILONG)</w:t>
            </w:r>
          </w:p>
        </w:tc>
        <w:tc>
          <w:tcPr>
            <w:tcW w:w="1885" w:type="dxa"/>
            <w:noWrap/>
            <w:hideMark/>
          </w:tcPr>
          <w:p w:rsidR="00C24FAE" w:rsidRPr="00D91250" w:rsidRDefault="00C24FAE" w:rsidP="00DB3A9F">
            <w:pPr>
              <w:pStyle w:val="PlainText"/>
              <w:rPr>
                <w:sz w:val="24"/>
                <w:szCs w:val="24"/>
              </w:rPr>
            </w:pPr>
            <w:r w:rsidRPr="00D91250">
              <w:rPr>
                <w:sz w:val="24"/>
                <w:szCs w:val="24"/>
              </w:rPr>
              <w:t>Chad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92</w:t>
            </w:r>
          </w:p>
        </w:tc>
        <w:tc>
          <w:tcPr>
            <w:tcW w:w="7086" w:type="dxa"/>
            <w:noWrap/>
            <w:hideMark/>
          </w:tcPr>
          <w:p w:rsidR="00C24FAE" w:rsidRPr="00D91250" w:rsidRDefault="00C24FAE" w:rsidP="00DB3A9F">
            <w:pPr>
              <w:pStyle w:val="PlainText"/>
              <w:rPr>
                <w:sz w:val="24"/>
                <w:szCs w:val="24"/>
              </w:rPr>
            </w:pPr>
            <w:r w:rsidRPr="00D91250">
              <w:rPr>
                <w:sz w:val="24"/>
                <w:szCs w:val="24"/>
              </w:rPr>
              <w:t xml:space="preserve">Chile </w:t>
            </w:r>
            <w:proofErr w:type="spellStart"/>
            <w:r w:rsidRPr="00D91250">
              <w:rPr>
                <w:sz w:val="24"/>
                <w:szCs w:val="24"/>
              </w:rPr>
              <w:t>Sustentable</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Chile</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93</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Confederación Nacional de Salud Municipalizada (CONFUSAM)</w:t>
            </w:r>
          </w:p>
        </w:tc>
        <w:tc>
          <w:tcPr>
            <w:tcW w:w="1885" w:type="dxa"/>
            <w:noWrap/>
            <w:hideMark/>
          </w:tcPr>
          <w:p w:rsidR="00C24FAE" w:rsidRPr="00D91250" w:rsidRDefault="00C24FAE" w:rsidP="00DB3A9F">
            <w:pPr>
              <w:pStyle w:val="PlainText"/>
              <w:rPr>
                <w:sz w:val="24"/>
                <w:szCs w:val="24"/>
              </w:rPr>
            </w:pPr>
            <w:r w:rsidRPr="00D91250">
              <w:rPr>
                <w:sz w:val="24"/>
                <w:szCs w:val="24"/>
              </w:rPr>
              <w:t>Chile</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94</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Confederación Nacional de Trabajadores del Comercio, Oficinas, I</w:t>
            </w:r>
            <w:r w:rsidRPr="00C24FAE">
              <w:rPr>
                <w:sz w:val="24"/>
                <w:szCs w:val="24"/>
                <w:lang w:val="es-ES"/>
              </w:rPr>
              <w:t>n</w:t>
            </w:r>
            <w:r w:rsidRPr="00C24FAE">
              <w:rPr>
                <w:sz w:val="24"/>
                <w:szCs w:val="24"/>
                <w:lang w:val="es-ES"/>
              </w:rPr>
              <w:t>dustrias y Servicios (CONSFETRACOSI)</w:t>
            </w:r>
          </w:p>
        </w:tc>
        <w:tc>
          <w:tcPr>
            <w:tcW w:w="1885" w:type="dxa"/>
            <w:noWrap/>
            <w:hideMark/>
          </w:tcPr>
          <w:p w:rsidR="00C24FAE" w:rsidRPr="00D91250" w:rsidRDefault="00C24FAE" w:rsidP="00DB3A9F">
            <w:pPr>
              <w:pStyle w:val="PlainText"/>
              <w:rPr>
                <w:sz w:val="24"/>
                <w:szCs w:val="24"/>
              </w:rPr>
            </w:pPr>
            <w:r w:rsidRPr="00D91250">
              <w:rPr>
                <w:sz w:val="24"/>
                <w:szCs w:val="24"/>
              </w:rPr>
              <w:t>Chile</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95</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Instituto Latinoamericano para una Sociedad y un Derecho Alternat</w:t>
            </w:r>
            <w:r w:rsidRPr="00C24FAE">
              <w:rPr>
                <w:sz w:val="24"/>
                <w:szCs w:val="24"/>
                <w:lang w:val="es-ES"/>
              </w:rPr>
              <w:t>i</w:t>
            </w:r>
            <w:r w:rsidRPr="00C24FAE">
              <w:rPr>
                <w:sz w:val="24"/>
                <w:szCs w:val="24"/>
                <w:lang w:val="es-ES"/>
              </w:rPr>
              <w:t>vos (ILSA)</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Colombia</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96</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 xml:space="preserve">Red Colombiana de Acción Frente al Libre Comercio (RECALCA) </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Colombia</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97</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Sindicato</w:t>
            </w:r>
            <w:proofErr w:type="spellEnd"/>
            <w:r w:rsidRPr="00D91250">
              <w:rPr>
                <w:sz w:val="24"/>
                <w:szCs w:val="24"/>
              </w:rPr>
              <w:t xml:space="preserve"> Nacional de </w:t>
            </w:r>
            <w:proofErr w:type="spellStart"/>
            <w:r w:rsidRPr="00D91250">
              <w:rPr>
                <w:sz w:val="24"/>
                <w:szCs w:val="24"/>
              </w:rPr>
              <w:t>Servidores</w:t>
            </w:r>
            <w:proofErr w:type="spellEnd"/>
            <w:r w:rsidRPr="00D91250">
              <w:rPr>
                <w:sz w:val="24"/>
                <w:szCs w:val="24"/>
              </w:rPr>
              <w:t xml:space="preserve"> </w:t>
            </w:r>
            <w:proofErr w:type="spellStart"/>
            <w:r w:rsidRPr="00D91250">
              <w:rPr>
                <w:sz w:val="24"/>
                <w:szCs w:val="24"/>
              </w:rPr>
              <w:t>públicos</w:t>
            </w:r>
            <w:proofErr w:type="spellEnd"/>
            <w:r w:rsidRPr="00D91250">
              <w:rPr>
                <w:sz w:val="24"/>
                <w:szCs w:val="24"/>
              </w:rPr>
              <w:t xml:space="preserve"> del </w:t>
            </w:r>
            <w:proofErr w:type="spellStart"/>
            <w:r w:rsidRPr="00D91250">
              <w:rPr>
                <w:sz w:val="24"/>
                <w:szCs w:val="24"/>
              </w:rPr>
              <w:t>Estado</w:t>
            </w:r>
            <w:proofErr w:type="spellEnd"/>
            <w:r w:rsidRPr="00D91250">
              <w:rPr>
                <w:sz w:val="24"/>
                <w:szCs w:val="24"/>
              </w:rPr>
              <w:t xml:space="preserve"> </w:t>
            </w:r>
            <w:proofErr w:type="spellStart"/>
            <w:r w:rsidRPr="00D91250">
              <w:rPr>
                <w:sz w:val="24"/>
                <w:szCs w:val="24"/>
              </w:rPr>
              <w:t>Colombiano</w:t>
            </w:r>
            <w:proofErr w:type="spellEnd"/>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Colombia</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98</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Sindicato</w:t>
            </w:r>
            <w:proofErr w:type="spellEnd"/>
            <w:r w:rsidRPr="00D91250">
              <w:rPr>
                <w:sz w:val="24"/>
                <w:szCs w:val="24"/>
              </w:rPr>
              <w:t xml:space="preserve"> </w:t>
            </w:r>
            <w:proofErr w:type="spellStart"/>
            <w:r w:rsidRPr="00D91250">
              <w:rPr>
                <w:sz w:val="24"/>
                <w:szCs w:val="24"/>
              </w:rPr>
              <w:t>Unitario</w:t>
            </w:r>
            <w:proofErr w:type="spellEnd"/>
            <w:r w:rsidRPr="00D91250">
              <w:rPr>
                <w:sz w:val="24"/>
                <w:szCs w:val="24"/>
              </w:rPr>
              <w:t xml:space="preserve"> Nacional de </w:t>
            </w:r>
            <w:proofErr w:type="spellStart"/>
            <w:r w:rsidRPr="00D91250">
              <w:rPr>
                <w:sz w:val="24"/>
                <w:szCs w:val="24"/>
              </w:rPr>
              <w:t>Trabajadores</w:t>
            </w:r>
            <w:proofErr w:type="spellEnd"/>
            <w:r w:rsidRPr="00D91250">
              <w:rPr>
                <w:sz w:val="24"/>
                <w:szCs w:val="24"/>
              </w:rPr>
              <w:t xml:space="preserve"> del </w:t>
            </w:r>
            <w:proofErr w:type="spellStart"/>
            <w:r w:rsidRPr="00D91250">
              <w:rPr>
                <w:sz w:val="24"/>
                <w:szCs w:val="24"/>
              </w:rPr>
              <w:t>Estado</w:t>
            </w:r>
            <w:proofErr w:type="spellEnd"/>
            <w:r w:rsidRPr="00D91250">
              <w:rPr>
                <w:sz w:val="24"/>
                <w:szCs w:val="24"/>
              </w:rPr>
              <w:t xml:space="preserve"> (SUNET)</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Colombia</w:t>
            </w:r>
            <w:proofErr w:type="spellEnd"/>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99</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Union Nacional de Trabajadores del Estado y los Servicios Públicos de Colombia (UTRADEC)</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Colombia</w:t>
            </w:r>
            <w:proofErr w:type="spellEnd"/>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100</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 xml:space="preserve">Conseil de Concertation des </w:t>
            </w:r>
            <w:proofErr w:type="spellStart"/>
            <w:r w:rsidRPr="00C24FAE">
              <w:rPr>
                <w:sz w:val="24"/>
                <w:szCs w:val="24"/>
                <w:lang w:val="fr-FR"/>
              </w:rPr>
              <w:t>ONGs</w:t>
            </w:r>
            <w:proofErr w:type="spellEnd"/>
            <w:r w:rsidRPr="00C24FAE">
              <w:rPr>
                <w:sz w:val="24"/>
                <w:szCs w:val="24"/>
                <w:lang w:val="fr-FR"/>
              </w:rPr>
              <w:t xml:space="preserve"> de Développement (CCOD) du Congo Brazzaville</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Congo</w:t>
            </w:r>
            <w:proofErr w:type="spellEnd"/>
            <w:r w:rsidRPr="00D91250">
              <w:rPr>
                <w:sz w:val="24"/>
                <w:szCs w:val="24"/>
              </w:rPr>
              <w:t xml:space="preserve"> Brazz</w:t>
            </w:r>
            <w:r w:rsidRPr="00D91250">
              <w:rPr>
                <w:sz w:val="24"/>
                <w:szCs w:val="24"/>
              </w:rPr>
              <w:t>a</w:t>
            </w:r>
            <w:r w:rsidRPr="00D91250">
              <w:rPr>
                <w:sz w:val="24"/>
                <w:szCs w:val="24"/>
              </w:rPr>
              <w:t>ville</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101</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Cook Islands Association of Non-Governmental Organisations (CIANGO)</w:t>
            </w:r>
          </w:p>
        </w:tc>
        <w:tc>
          <w:tcPr>
            <w:tcW w:w="1885" w:type="dxa"/>
            <w:noWrap/>
            <w:hideMark/>
          </w:tcPr>
          <w:p w:rsidR="00C24FAE" w:rsidRPr="00D91250" w:rsidRDefault="00C24FAE" w:rsidP="00DB3A9F">
            <w:pPr>
              <w:pStyle w:val="PlainText"/>
              <w:rPr>
                <w:sz w:val="24"/>
                <w:szCs w:val="24"/>
              </w:rPr>
            </w:pPr>
            <w:r w:rsidRPr="00D91250">
              <w:rPr>
                <w:sz w:val="24"/>
                <w:szCs w:val="24"/>
              </w:rPr>
              <w:t>Cook Islands</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102</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Asociación Nacional de Profesionales en Enfermería (ANPE)</w:t>
            </w:r>
          </w:p>
        </w:tc>
        <w:tc>
          <w:tcPr>
            <w:tcW w:w="1885" w:type="dxa"/>
            <w:noWrap/>
            <w:hideMark/>
          </w:tcPr>
          <w:p w:rsidR="00C24FAE" w:rsidRPr="00D91250" w:rsidRDefault="00C24FAE" w:rsidP="00DB3A9F">
            <w:pPr>
              <w:pStyle w:val="PlainText"/>
              <w:rPr>
                <w:sz w:val="24"/>
                <w:szCs w:val="24"/>
              </w:rPr>
            </w:pPr>
            <w:r w:rsidRPr="00D91250">
              <w:rPr>
                <w:sz w:val="24"/>
                <w:szCs w:val="24"/>
              </w:rPr>
              <w:t>Costa Rica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103</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Comisión Nacional de Enlace (CNE)</w:t>
            </w:r>
          </w:p>
        </w:tc>
        <w:tc>
          <w:tcPr>
            <w:tcW w:w="1885" w:type="dxa"/>
            <w:noWrap/>
            <w:hideMark/>
          </w:tcPr>
          <w:p w:rsidR="00C24FAE" w:rsidRPr="00D91250" w:rsidRDefault="00C24FAE" w:rsidP="00DB3A9F">
            <w:pPr>
              <w:pStyle w:val="PlainText"/>
              <w:rPr>
                <w:sz w:val="24"/>
                <w:szCs w:val="24"/>
              </w:rPr>
            </w:pPr>
            <w:r w:rsidRPr="00D91250">
              <w:rPr>
                <w:sz w:val="24"/>
                <w:szCs w:val="24"/>
              </w:rPr>
              <w:t>Costa Rica</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104</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Alliance Pour la Reconstruction et le Développement Post-Conflit (ARDPC)</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Cote</w:t>
            </w:r>
            <w:proofErr w:type="spellEnd"/>
            <w:r w:rsidRPr="00D91250">
              <w:rPr>
                <w:sz w:val="24"/>
                <w:szCs w:val="24"/>
              </w:rPr>
              <w:t xml:space="preserve"> d’Ivoire</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105</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Sociedad Económica de Amigos del País</w:t>
            </w:r>
          </w:p>
        </w:tc>
        <w:tc>
          <w:tcPr>
            <w:tcW w:w="1885" w:type="dxa"/>
            <w:noWrap/>
            <w:hideMark/>
          </w:tcPr>
          <w:p w:rsidR="00C24FAE" w:rsidRPr="00D91250" w:rsidRDefault="00C24FAE" w:rsidP="00DB3A9F">
            <w:pPr>
              <w:pStyle w:val="PlainText"/>
              <w:rPr>
                <w:sz w:val="24"/>
                <w:szCs w:val="24"/>
              </w:rPr>
            </w:pPr>
            <w:r w:rsidRPr="00D91250">
              <w:rPr>
                <w:sz w:val="24"/>
                <w:szCs w:val="24"/>
              </w:rPr>
              <w:t>Cuba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106</w:t>
            </w:r>
          </w:p>
        </w:tc>
        <w:tc>
          <w:tcPr>
            <w:tcW w:w="7086" w:type="dxa"/>
            <w:noWrap/>
            <w:hideMark/>
          </w:tcPr>
          <w:p w:rsidR="00C24FAE" w:rsidRPr="00D91250" w:rsidRDefault="00C24FAE" w:rsidP="00DB3A9F">
            <w:pPr>
              <w:pStyle w:val="PlainText"/>
              <w:rPr>
                <w:sz w:val="24"/>
                <w:szCs w:val="24"/>
              </w:rPr>
            </w:pPr>
            <w:r w:rsidRPr="00D91250">
              <w:rPr>
                <w:sz w:val="24"/>
                <w:szCs w:val="24"/>
              </w:rPr>
              <w:t>Afrika Kontakt</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Denmark</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107</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Kvindernes</w:t>
            </w:r>
            <w:proofErr w:type="spellEnd"/>
            <w:r w:rsidRPr="00D91250">
              <w:rPr>
                <w:sz w:val="24"/>
                <w:szCs w:val="24"/>
              </w:rPr>
              <w:t xml:space="preserve"> U-</w:t>
            </w:r>
            <w:proofErr w:type="spellStart"/>
            <w:r w:rsidRPr="00D91250">
              <w:rPr>
                <w:sz w:val="24"/>
                <w:szCs w:val="24"/>
              </w:rPr>
              <w:t>landsudvalg</w:t>
            </w:r>
            <w:proofErr w:type="spellEnd"/>
            <w:r w:rsidRPr="00D91250">
              <w:rPr>
                <w:sz w:val="24"/>
                <w:szCs w:val="24"/>
              </w:rPr>
              <w:t xml:space="preserve"> (KULU)</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Denmark</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108</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Organisation de bienfaisance et de développement</w:t>
            </w:r>
          </w:p>
        </w:tc>
        <w:tc>
          <w:tcPr>
            <w:tcW w:w="1885" w:type="dxa"/>
            <w:noWrap/>
            <w:hideMark/>
          </w:tcPr>
          <w:p w:rsidR="00C24FAE" w:rsidRPr="00D91250" w:rsidRDefault="00C24FAE" w:rsidP="00DB3A9F">
            <w:pPr>
              <w:pStyle w:val="PlainText"/>
              <w:rPr>
                <w:sz w:val="24"/>
                <w:szCs w:val="24"/>
              </w:rPr>
            </w:pPr>
            <w:r w:rsidRPr="00D91250">
              <w:rPr>
                <w:sz w:val="24"/>
                <w:szCs w:val="24"/>
              </w:rPr>
              <w:t xml:space="preserve">Djibouti </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109</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Kalingo</w:t>
            </w:r>
            <w:proofErr w:type="spellEnd"/>
            <w:r w:rsidRPr="00D91250">
              <w:rPr>
                <w:sz w:val="24"/>
                <w:szCs w:val="24"/>
              </w:rPr>
              <w:t xml:space="preserve"> </w:t>
            </w:r>
            <w:proofErr w:type="spellStart"/>
            <w:r w:rsidRPr="00D91250">
              <w:rPr>
                <w:sz w:val="24"/>
                <w:szCs w:val="24"/>
              </w:rPr>
              <w:t>Carib</w:t>
            </w:r>
            <w:proofErr w:type="spellEnd"/>
            <w:r w:rsidRPr="00D91250">
              <w:rPr>
                <w:sz w:val="24"/>
                <w:szCs w:val="24"/>
              </w:rPr>
              <w:t xml:space="preserve"> Council</w:t>
            </w:r>
          </w:p>
        </w:tc>
        <w:tc>
          <w:tcPr>
            <w:tcW w:w="1885" w:type="dxa"/>
            <w:noWrap/>
            <w:hideMark/>
          </w:tcPr>
          <w:p w:rsidR="00C24FAE" w:rsidRPr="00D91250" w:rsidRDefault="00C24FAE" w:rsidP="00DB3A9F">
            <w:pPr>
              <w:pStyle w:val="PlainText"/>
              <w:rPr>
                <w:sz w:val="24"/>
                <w:szCs w:val="24"/>
              </w:rPr>
            </w:pPr>
            <w:r w:rsidRPr="00D91250">
              <w:rPr>
                <w:sz w:val="24"/>
                <w:szCs w:val="24"/>
              </w:rPr>
              <w:t>Dominica</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110</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Alianza</w:t>
            </w:r>
            <w:proofErr w:type="spellEnd"/>
            <w:r w:rsidRPr="00D91250">
              <w:rPr>
                <w:sz w:val="24"/>
                <w:szCs w:val="24"/>
              </w:rPr>
              <w:t xml:space="preserve"> ONG</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Dominican</w:t>
            </w:r>
            <w:proofErr w:type="spellEnd"/>
            <w:r w:rsidRPr="00D91250">
              <w:rPr>
                <w:sz w:val="24"/>
                <w:szCs w:val="24"/>
              </w:rPr>
              <w:t xml:space="preserve"> </w:t>
            </w:r>
            <w:proofErr w:type="spellStart"/>
            <w:r w:rsidRPr="00D91250">
              <w:rPr>
                <w:sz w:val="24"/>
                <w:szCs w:val="24"/>
              </w:rPr>
              <w:t>R</w:t>
            </w:r>
            <w:r w:rsidRPr="00D91250">
              <w:rPr>
                <w:sz w:val="24"/>
                <w:szCs w:val="24"/>
              </w:rPr>
              <w:t>e</w:t>
            </w:r>
            <w:r w:rsidRPr="00D91250">
              <w:rPr>
                <w:sz w:val="24"/>
                <w:szCs w:val="24"/>
              </w:rPr>
              <w:t>public</w:t>
            </w:r>
            <w:proofErr w:type="spellEnd"/>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111</w:t>
            </w:r>
          </w:p>
        </w:tc>
        <w:tc>
          <w:tcPr>
            <w:tcW w:w="7086" w:type="dxa"/>
            <w:noWrap/>
            <w:hideMark/>
          </w:tcPr>
          <w:p w:rsidR="00C24FAE" w:rsidRPr="00C24FAE" w:rsidRDefault="00DB3A9F" w:rsidP="00DB3A9F">
            <w:pPr>
              <w:pStyle w:val="PlainText"/>
              <w:rPr>
                <w:sz w:val="24"/>
                <w:szCs w:val="24"/>
                <w:lang w:val="es-ES"/>
              </w:rPr>
            </w:pPr>
            <w:r>
              <w:rPr>
                <w:sz w:val="24"/>
                <w:szCs w:val="24"/>
                <w:lang w:val="es-ES"/>
              </w:rPr>
              <w:t>Confederació</w:t>
            </w:r>
            <w:r w:rsidR="00C24FAE" w:rsidRPr="00C24FAE">
              <w:rPr>
                <w:sz w:val="24"/>
                <w:szCs w:val="24"/>
                <w:lang w:val="es-ES"/>
              </w:rPr>
              <w:t>n Nacional de Unidad Sindical (CNUS)</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Dominican</w:t>
            </w:r>
            <w:proofErr w:type="spellEnd"/>
            <w:r w:rsidRPr="00D91250">
              <w:rPr>
                <w:sz w:val="24"/>
                <w:szCs w:val="24"/>
              </w:rPr>
              <w:t xml:space="preserve"> </w:t>
            </w:r>
            <w:proofErr w:type="spellStart"/>
            <w:r w:rsidRPr="00D91250">
              <w:rPr>
                <w:sz w:val="24"/>
                <w:szCs w:val="24"/>
              </w:rPr>
              <w:t>R</w:t>
            </w:r>
            <w:r w:rsidRPr="00D91250">
              <w:rPr>
                <w:sz w:val="24"/>
                <w:szCs w:val="24"/>
              </w:rPr>
              <w:t>e</w:t>
            </w:r>
            <w:r w:rsidRPr="00D91250">
              <w:rPr>
                <w:sz w:val="24"/>
                <w:szCs w:val="24"/>
              </w:rPr>
              <w:t>public</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112</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Conseil National des ONG de Développement (CNONGD)</w:t>
            </w:r>
          </w:p>
        </w:tc>
        <w:tc>
          <w:tcPr>
            <w:tcW w:w="1885" w:type="dxa"/>
            <w:noWrap/>
            <w:hideMark/>
          </w:tcPr>
          <w:p w:rsidR="00C24FAE" w:rsidRPr="00D91250" w:rsidRDefault="00C24FAE" w:rsidP="00DB3A9F">
            <w:pPr>
              <w:pStyle w:val="PlainText"/>
              <w:rPr>
                <w:sz w:val="24"/>
                <w:szCs w:val="24"/>
              </w:rPr>
            </w:pPr>
            <w:bookmarkStart w:id="0" w:name="RANGE!F73"/>
            <w:r w:rsidRPr="00D91250">
              <w:rPr>
                <w:sz w:val="24"/>
                <w:szCs w:val="24"/>
              </w:rPr>
              <w:t xml:space="preserve">D.R. </w:t>
            </w:r>
            <w:proofErr w:type="spellStart"/>
            <w:r w:rsidRPr="00D91250">
              <w:rPr>
                <w:sz w:val="24"/>
                <w:szCs w:val="24"/>
              </w:rPr>
              <w:t>Congo</w:t>
            </w:r>
            <w:bookmarkEnd w:id="0"/>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113</w:t>
            </w:r>
          </w:p>
        </w:tc>
        <w:tc>
          <w:tcPr>
            <w:tcW w:w="7086" w:type="dxa"/>
            <w:noWrap/>
            <w:hideMark/>
          </w:tcPr>
          <w:p w:rsidR="00C24FAE" w:rsidRPr="00D91250" w:rsidRDefault="00C24FAE" w:rsidP="00DB3A9F">
            <w:pPr>
              <w:pStyle w:val="PlainText"/>
              <w:rPr>
                <w:sz w:val="24"/>
                <w:szCs w:val="24"/>
              </w:rPr>
            </w:pPr>
            <w:r w:rsidRPr="00D91250">
              <w:rPr>
                <w:sz w:val="24"/>
                <w:szCs w:val="24"/>
              </w:rPr>
              <w:t xml:space="preserve">Ecuador </w:t>
            </w:r>
            <w:proofErr w:type="spellStart"/>
            <w:r w:rsidRPr="00D91250">
              <w:rPr>
                <w:sz w:val="24"/>
                <w:szCs w:val="24"/>
              </w:rPr>
              <w:t>Decide</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Ecuador</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114</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Unidad</w:t>
            </w:r>
            <w:proofErr w:type="spellEnd"/>
            <w:r w:rsidRPr="00D91250">
              <w:rPr>
                <w:sz w:val="24"/>
                <w:szCs w:val="24"/>
              </w:rPr>
              <w:t xml:space="preserve"> </w:t>
            </w:r>
            <w:proofErr w:type="spellStart"/>
            <w:r w:rsidRPr="00D91250">
              <w:rPr>
                <w:sz w:val="24"/>
                <w:szCs w:val="24"/>
              </w:rPr>
              <w:t>Ecológica</w:t>
            </w:r>
            <w:proofErr w:type="spellEnd"/>
            <w:r w:rsidRPr="00D91250">
              <w:rPr>
                <w:sz w:val="24"/>
                <w:szCs w:val="24"/>
              </w:rPr>
              <w:t xml:space="preserve"> </w:t>
            </w:r>
            <w:proofErr w:type="spellStart"/>
            <w:r w:rsidRPr="00D91250">
              <w:rPr>
                <w:sz w:val="24"/>
                <w:szCs w:val="24"/>
              </w:rPr>
              <w:t>Salvadoreña</w:t>
            </w:r>
            <w:proofErr w:type="spellEnd"/>
            <w:r w:rsidRPr="00D91250">
              <w:rPr>
                <w:sz w:val="24"/>
                <w:szCs w:val="24"/>
              </w:rPr>
              <w:t xml:space="preserve"> (UNES)</w:t>
            </w:r>
          </w:p>
        </w:tc>
        <w:tc>
          <w:tcPr>
            <w:tcW w:w="1885" w:type="dxa"/>
            <w:noWrap/>
            <w:hideMark/>
          </w:tcPr>
          <w:p w:rsidR="00C24FAE" w:rsidRPr="00D91250" w:rsidRDefault="00C24FAE" w:rsidP="00DB3A9F">
            <w:pPr>
              <w:pStyle w:val="PlainText"/>
              <w:rPr>
                <w:sz w:val="24"/>
                <w:szCs w:val="24"/>
              </w:rPr>
            </w:pPr>
            <w:r w:rsidRPr="00D91250">
              <w:rPr>
                <w:sz w:val="24"/>
                <w:szCs w:val="24"/>
              </w:rPr>
              <w:t>El Salvador</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115</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Forum des ONG pour le Développement Durable (FONGDD)</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Eq</w:t>
            </w:r>
            <w:proofErr w:type="spellEnd"/>
            <w:r w:rsidRPr="00D91250">
              <w:rPr>
                <w:sz w:val="24"/>
                <w:szCs w:val="24"/>
              </w:rPr>
              <w:t>. Guinea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116</w:t>
            </w:r>
          </w:p>
        </w:tc>
        <w:tc>
          <w:tcPr>
            <w:tcW w:w="7086" w:type="dxa"/>
            <w:noWrap/>
            <w:hideMark/>
          </w:tcPr>
          <w:p w:rsidR="00C24FAE" w:rsidRPr="00D91250" w:rsidRDefault="00C24FAE" w:rsidP="00DB3A9F">
            <w:pPr>
              <w:pStyle w:val="PlainText"/>
              <w:rPr>
                <w:sz w:val="24"/>
                <w:szCs w:val="24"/>
              </w:rPr>
            </w:pPr>
            <w:r w:rsidRPr="00D91250">
              <w:rPr>
                <w:sz w:val="24"/>
                <w:szCs w:val="24"/>
              </w:rPr>
              <w:t xml:space="preserve">Cotonou Task Force </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Ethiopia</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117</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Poverty Action Network in Ethiopia (PANE)</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Ethiopia</w:t>
            </w:r>
            <w:proofErr w:type="spellEnd"/>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118</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 xml:space="preserve">Association pour la Taxation des Transactions financière et l'Aide aux Citoyens (ATTAC) </w:t>
            </w:r>
            <w:proofErr w:type="spellStart"/>
            <w:r w:rsidRPr="00C24FAE">
              <w:rPr>
                <w:sz w:val="24"/>
                <w:szCs w:val="24"/>
                <w:lang w:val="fr-FR"/>
              </w:rPr>
              <w:t>Finland</w:t>
            </w:r>
            <w:proofErr w:type="spellEnd"/>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Finland</w:t>
            </w:r>
            <w:proofErr w:type="spellEnd"/>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119</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Association pour la Taxation des Transactions financière et l'Aide aux Citoyens (ATTAC) France</w:t>
            </w:r>
          </w:p>
        </w:tc>
        <w:tc>
          <w:tcPr>
            <w:tcW w:w="1885" w:type="dxa"/>
            <w:noWrap/>
            <w:hideMark/>
          </w:tcPr>
          <w:p w:rsidR="00C24FAE" w:rsidRPr="00D91250" w:rsidRDefault="00C24FAE" w:rsidP="00DB3A9F">
            <w:pPr>
              <w:pStyle w:val="PlainText"/>
              <w:rPr>
                <w:sz w:val="24"/>
                <w:szCs w:val="24"/>
              </w:rPr>
            </w:pPr>
            <w:r w:rsidRPr="00D91250">
              <w:rPr>
                <w:sz w:val="24"/>
                <w:szCs w:val="24"/>
              </w:rPr>
              <w:t>France</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120</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Association Internationale de Techniciens, Experts et Chercheurs - Initiatives pour un autre monde (</w:t>
            </w:r>
            <w:proofErr w:type="spellStart"/>
            <w:r w:rsidRPr="00C24FAE">
              <w:rPr>
                <w:sz w:val="24"/>
                <w:szCs w:val="24"/>
                <w:lang w:val="fr-FR"/>
              </w:rPr>
              <w:t>Aitec</w:t>
            </w:r>
            <w:proofErr w:type="spellEnd"/>
            <w:r w:rsidRPr="00C24FAE">
              <w:rPr>
                <w:sz w:val="24"/>
                <w:szCs w:val="24"/>
                <w:lang w:val="fr-FR"/>
              </w:rPr>
              <w:t>-</w:t>
            </w:r>
            <w:proofErr w:type="spellStart"/>
            <w:r w:rsidRPr="00C24FAE">
              <w:rPr>
                <w:sz w:val="24"/>
                <w:szCs w:val="24"/>
                <w:lang w:val="fr-FR"/>
              </w:rPr>
              <w:t>Ipam</w:t>
            </w:r>
            <w:proofErr w:type="spellEnd"/>
            <w:r w:rsidRPr="00C24FAE">
              <w:rPr>
                <w:sz w:val="24"/>
                <w:szCs w:val="24"/>
                <w:lang w:val="fr-FR"/>
              </w:rPr>
              <w:t>)</w:t>
            </w:r>
          </w:p>
        </w:tc>
        <w:tc>
          <w:tcPr>
            <w:tcW w:w="1885" w:type="dxa"/>
            <w:noWrap/>
            <w:hideMark/>
          </w:tcPr>
          <w:p w:rsidR="00C24FAE" w:rsidRPr="00D91250" w:rsidRDefault="00C24FAE" w:rsidP="00DB3A9F">
            <w:pPr>
              <w:pStyle w:val="PlainText"/>
              <w:rPr>
                <w:sz w:val="24"/>
                <w:szCs w:val="24"/>
              </w:rPr>
            </w:pPr>
            <w:r w:rsidRPr="00D91250">
              <w:rPr>
                <w:sz w:val="24"/>
                <w:szCs w:val="24"/>
              </w:rPr>
              <w:t>France</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121</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Coordination eau Ile-de-France</w:t>
            </w:r>
          </w:p>
        </w:tc>
        <w:tc>
          <w:tcPr>
            <w:tcW w:w="1885" w:type="dxa"/>
            <w:noWrap/>
            <w:hideMark/>
          </w:tcPr>
          <w:p w:rsidR="00C24FAE" w:rsidRPr="00D91250" w:rsidRDefault="00C24FAE" w:rsidP="00DB3A9F">
            <w:pPr>
              <w:pStyle w:val="PlainText"/>
              <w:rPr>
                <w:sz w:val="24"/>
                <w:szCs w:val="24"/>
              </w:rPr>
            </w:pPr>
            <w:r w:rsidRPr="00D91250">
              <w:rPr>
                <w:sz w:val="24"/>
                <w:szCs w:val="24"/>
              </w:rPr>
              <w:t>France</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122</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Fal</w:t>
            </w:r>
            <w:proofErr w:type="spellEnd"/>
            <w:r w:rsidRPr="00D91250">
              <w:rPr>
                <w:sz w:val="24"/>
                <w:szCs w:val="24"/>
              </w:rPr>
              <w:t xml:space="preserve"> 5France </w:t>
            </w:r>
            <w:proofErr w:type="spellStart"/>
            <w:r w:rsidRPr="00D91250">
              <w:rPr>
                <w:sz w:val="24"/>
                <w:szCs w:val="24"/>
              </w:rPr>
              <w:t>Amérique</w:t>
            </w:r>
            <w:proofErr w:type="spellEnd"/>
            <w:r w:rsidRPr="00D91250">
              <w:rPr>
                <w:sz w:val="24"/>
                <w:szCs w:val="24"/>
              </w:rPr>
              <w:t xml:space="preserve"> </w:t>
            </w:r>
            <w:proofErr w:type="spellStart"/>
            <w:r w:rsidRPr="00D91250">
              <w:rPr>
                <w:sz w:val="24"/>
                <w:szCs w:val="24"/>
              </w:rPr>
              <w:t>Latine</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France</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123</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Solidarité</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France</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124</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Terre</w:t>
            </w:r>
            <w:proofErr w:type="spellEnd"/>
            <w:r w:rsidRPr="00D91250">
              <w:rPr>
                <w:sz w:val="24"/>
                <w:szCs w:val="24"/>
              </w:rPr>
              <w:t xml:space="preserve"> des Hommes</w:t>
            </w:r>
          </w:p>
        </w:tc>
        <w:tc>
          <w:tcPr>
            <w:tcW w:w="1885" w:type="dxa"/>
            <w:noWrap/>
            <w:hideMark/>
          </w:tcPr>
          <w:p w:rsidR="00C24FAE" w:rsidRPr="00D91250" w:rsidRDefault="00C24FAE" w:rsidP="00DB3A9F">
            <w:pPr>
              <w:pStyle w:val="PlainText"/>
              <w:rPr>
                <w:sz w:val="24"/>
                <w:szCs w:val="24"/>
              </w:rPr>
            </w:pPr>
            <w:r w:rsidRPr="00D91250">
              <w:rPr>
                <w:sz w:val="24"/>
                <w:szCs w:val="24"/>
              </w:rPr>
              <w:t>France</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125</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Concertation Nationale Des Organisations paysannes et des Produ</w:t>
            </w:r>
            <w:r w:rsidRPr="00C24FAE">
              <w:rPr>
                <w:sz w:val="24"/>
                <w:szCs w:val="24"/>
                <w:lang w:val="fr-FR"/>
              </w:rPr>
              <w:t>c</w:t>
            </w:r>
            <w:r w:rsidRPr="00C24FAE">
              <w:rPr>
                <w:sz w:val="24"/>
                <w:szCs w:val="24"/>
                <w:lang w:val="fr-FR"/>
              </w:rPr>
              <w:t>teurs (CNOP)</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Gabon</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126</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Worldview</w:t>
            </w:r>
            <w:proofErr w:type="spellEnd"/>
            <w:r w:rsidRPr="00D91250">
              <w:rPr>
                <w:sz w:val="24"/>
                <w:szCs w:val="24"/>
              </w:rPr>
              <w:t xml:space="preserve"> </w:t>
            </w:r>
          </w:p>
        </w:tc>
        <w:tc>
          <w:tcPr>
            <w:tcW w:w="1885" w:type="dxa"/>
            <w:noWrap/>
            <w:hideMark/>
          </w:tcPr>
          <w:p w:rsidR="00C24FAE" w:rsidRPr="00D91250" w:rsidRDefault="00C24FAE" w:rsidP="00DB3A9F">
            <w:pPr>
              <w:pStyle w:val="PlainText"/>
              <w:rPr>
                <w:sz w:val="24"/>
                <w:szCs w:val="24"/>
              </w:rPr>
            </w:pPr>
            <w:r w:rsidRPr="00D91250">
              <w:rPr>
                <w:sz w:val="24"/>
                <w:szCs w:val="24"/>
              </w:rPr>
              <w:t>Gambia</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127</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Association pour la Taxation des Transactions financière et l'Aide aux Citoyens (ATTAC)</w:t>
            </w:r>
          </w:p>
        </w:tc>
        <w:tc>
          <w:tcPr>
            <w:tcW w:w="1885" w:type="dxa"/>
            <w:noWrap/>
            <w:hideMark/>
          </w:tcPr>
          <w:p w:rsidR="00C24FAE" w:rsidRPr="00D91250" w:rsidRDefault="00C24FAE" w:rsidP="00DB3A9F">
            <w:pPr>
              <w:pStyle w:val="PlainText"/>
              <w:rPr>
                <w:sz w:val="24"/>
                <w:szCs w:val="24"/>
              </w:rPr>
            </w:pPr>
            <w:r w:rsidRPr="00D91250">
              <w:rPr>
                <w:sz w:val="24"/>
                <w:szCs w:val="24"/>
              </w:rPr>
              <w:t>Germany</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128</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Colibri</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Germany</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129</w:t>
            </w:r>
          </w:p>
        </w:tc>
        <w:tc>
          <w:tcPr>
            <w:tcW w:w="7086" w:type="dxa"/>
            <w:noWrap/>
            <w:hideMark/>
          </w:tcPr>
          <w:p w:rsidR="00C24FAE" w:rsidRPr="00D91250" w:rsidRDefault="00C24FAE" w:rsidP="00DB3A9F">
            <w:pPr>
              <w:pStyle w:val="PlainText"/>
              <w:rPr>
                <w:sz w:val="24"/>
                <w:szCs w:val="24"/>
              </w:rPr>
            </w:pPr>
            <w:r w:rsidRPr="00D91250">
              <w:rPr>
                <w:sz w:val="24"/>
                <w:szCs w:val="24"/>
              </w:rPr>
              <w:t xml:space="preserve">Die </w:t>
            </w:r>
            <w:proofErr w:type="spellStart"/>
            <w:r w:rsidRPr="00D91250">
              <w:rPr>
                <w:sz w:val="24"/>
                <w:szCs w:val="24"/>
              </w:rPr>
              <w:t>AnStifter</w:t>
            </w:r>
            <w:proofErr w:type="spellEnd"/>
            <w:r w:rsidRPr="00D91250">
              <w:rPr>
                <w:sz w:val="24"/>
                <w:szCs w:val="24"/>
              </w:rPr>
              <w:t xml:space="preserve"> e.V.</w:t>
            </w:r>
          </w:p>
        </w:tc>
        <w:tc>
          <w:tcPr>
            <w:tcW w:w="1885" w:type="dxa"/>
            <w:noWrap/>
            <w:hideMark/>
          </w:tcPr>
          <w:p w:rsidR="00C24FAE" w:rsidRPr="00D91250" w:rsidRDefault="00C24FAE" w:rsidP="00DB3A9F">
            <w:pPr>
              <w:pStyle w:val="PlainText"/>
              <w:rPr>
                <w:sz w:val="24"/>
                <w:szCs w:val="24"/>
              </w:rPr>
            </w:pPr>
            <w:r w:rsidRPr="00D91250">
              <w:rPr>
                <w:sz w:val="24"/>
                <w:szCs w:val="24"/>
              </w:rPr>
              <w:t>Germany</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130</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Ecumenical Service on Southern Africa</w:t>
            </w:r>
          </w:p>
        </w:tc>
        <w:tc>
          <w:tcPr>
            <w:tcW w:w="1885" w:type="dxa"/>
            <w:noWrap/>
            <w:hideMark/>
          </w:tcPr>
          <w:p w:rsidR="00C24FAE" w:rsidRPr="00D91250" w:rsidRDefault="00C24FAE" w:rsidP="00DB3A9F">
            <w:pPr>
              <w:pStyle w:val="PlainText"/>
              <w:rPr>
                <w:sz w:val="24"/>
                <w:szCs w:val="24"/>
              </w:rPr>
            </w:pPr>
            <w:r w:rsidRPr="00D91250">
              <w:rPr>
                <w:sz w:val="24"/>
                <w:szCs w:val="24"/>
              </w:rPr>
              <w:t>Germany</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131</w:t>
            </w:r>
          </w:p>
        </w:tc>
        <w:tc>
          <w:tcPr>
            <w:tcW w:w="7086" w:type="dxa"/>
            <w:noWrap/>
            <w:hideMark/>
          </w:tcPr>
          <w:p w:rsidR="00C24FAE" w:rsidRPr="00D91250" w:rsidRDefault="00C24FAE" w:rsidP="00DB3A9F">
            <w:pPr>
              <w:pStyle w:val="PlainText"/>
              <w:rPr>
                <w:sz w:val="24"/>
                <w:szCs w:val="24"/>
              </w:rPr>
            </w:pPr>
            <w:r w:rsidRPr="00D91250">
              <w:rPr>
                <w:sz w:val="24"/>
                <w:szCs w:val="24"/>
              </w:rPr>
              <w:t>Forschungs- und Dokumentationszentrum Chile-Lateinamerika e.V. (FDCL)</w:t>
            </w:r>
          </w:p>
        </w:tc>
        <w:tc>
          <w:tcPr>
            <w:tcW w:w="1885" w:type="dxa"/>
            <w:noWrap/>
            <w:hideMark/>
          </w:tcPr>
          <w:p w:rsidR="00C24FAE" w:rsidRPr="00D91250" w:rsidRDefault="00C24FAE" w:rsidP="00DB3A9F">
            <w:pPr>
              <w:pStyle w:val="PlainText"/>
              <w:rPr>
                <w:sz w:val="24"/>
                <w:szCs w:val="24"/>
              </w:rPr>
            </w:pPr>
            <w:r w:rsidRPr="00D91250">
              <w:rPr>
                <w:sz w:val="24"/>
                <w:szCs w:val="24"/>
              </w:rPr>
              <w:t>Germany</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132</w:t>
            </w:r>
          </w:p>
        </w:tc>
        <w:tc>
          <w:tcPr>
            <w:tcW w:w="7086" w:type="dxa"/>
            <w:noWrap/>
            <w:hideMark/>
          </w:tcPr>
          <w:p w:rsidR="00C24FAE" w:rsidRPr="00D91250" w:rsidRDefault="00C24FAE" w:rsidP="00DB3A9F">
            <w:pPr>
              <w:pStyle w:val="PlainText"/>
              <w:rPr>
                <w:sz w:val="24"/>
                <w:szCs w:val="24"/>
              </w:rPr>
            </w:pPr>
            <w:r w:rsidRPr="00D91250">
              <w:rPr>
                <w:sz w:val="24"/>
                <w:szCs w:val="24"/>
              </w:rPr>
              <w:t>Gemeingut in BürgerInnenhand (</w:t>
            </w:r>
            <w:proofErr w:type="spellStart"/>
            <w:r w:rsidRPr="00D91250">
              <w:rPr>
                <w:sz w:val="24"/>
                <w:szCs w:val="24"/>
              </w:rPr>
              <w:t>GiB</w:t>
            </w:r>
            <w:proofErr w:type="spellEnd"/>
            <w:r w:rsidRPr="00D91250">
              <w:rPr>
                <w:sz w:val="24"/>
                <w:szCs w:val="24"/>
              </w:rPr>
              <w:t xml:space="preserve">) </w:t>
            </w:r>
          </w:p>
        </w:tc>
        <w:tc>
          <w:tcPr>
            <w:tcW w:w="1885" w:type="dxa"/>
            <w:noWrap/>
            <w:hideMark/>
          </w:tcPr>
          <w:p w:rsidR="00C24FAE" w:rsidRPr="00D91250" w:rsidRDefault="00C24FAE" w:rsidP="00DB3A9F">
            <w:pPr>
              <w:pStyle w:val="PlainText"/>
              <w:rPr>
                <w:sz w:val="24"/>
                <w:szCs w:val="24"/>
              </w:rPr>
            </w:pPr>
            <w:r w:rsidRPr="00D91250">
              <w:rPr>
                <w:sz w:val="24"/>
                <w:szCs w:val="24"/>
              </w:rPr>
              <w:t>Germany</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133</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PowerShift</w:t>
            </w:r>
            <w:proofErr w:type="spellEnd"/>
            <w:r w:rsidRPr="00D91250">
              <w:rPr>
                <w:sz w:val="24"/>
                <w:szCs w:val="24"/>
              </w:rPr>
              <w:t xml:space="preserve"> (Verein </w:t>
            </w:r>
            <w:proofErr w:type="spellStart"/>
            <w:r w:rsidRPr="00D91250">
              <w:rPr>
                <w:sz w:val="24"/>
                <w:szCs w:val="24"/>
              </w:rPr>
              <w:t>fuer</w:t>
            </w:r>
            <w:proofErr w:type="spellEnd"/>
            <w:r w:rsidRPr="00D91250">
              <w:rPr>
                <w:sz w:val="24"/>
                <w:szCs w:val="24"/>
              </w:rPr>
              <w:t xml:space="preserve"> eine </w:t>
            </w:r>
            <w:proofErr w:type="spellStart"/>
            <w:r w:rsidRPr="00D91250">
              <w:rPr>
                <w:sz w:val="24"/>
                <w:szCs w:val="24"/>
              </w:rPr>
              <w:t>oekologisch</w:t>
            </w:r>
            <w:proofErr w:type="spellEnd"/>
            <w:r w:rsidRPr="00D91250">
              <w:rPr>
                <w:sz w:val="24"/>
                <w:szCs w:val="24"/>
              </w:rPr>
              <w:t>-solidarische Energie- &amp; Weltwirtschaft)</w:t>
            </w:r>
          </w:p>
        </w:tc>
        <w:tc>
          <w:tcPr>
            <w:tcW w:w="1885" w:type="dxa"/>
            <w:noWrap/>
            <w:hideMark/>
          </w:tcPr>
          <w:p w:rsidR="00C24FAE" w:rsidRPr="00D91250" w:rsidRDefault="00C24FAE" w:rsidP="00DB3A9F">
            <w:pPr>
              <w:pStyle w:val="PlainText"/>
              <w:rPr>
                <w:sz w:val="24"/>
                <w:szCs w:val="24"/>
              </w:rPr>
            </w:pPr>
            <w:r w:rsidRPr="00D91250">
              <w:rPr>
                <w:sz w:val="24"/>
                <w:szCs w:val="24"/>
              </w:rPr>
              <w:t>Germany</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134</w:t>
            </w:r>
          </w:p>
        </w:tc>
        <w:tc>
          <w:tcPr>
            <w:tcW w:w="7086" w:type="dxa"/>
            <w:noWrap/>
            <w:hideMark/>
          </w:tcPr>
          <w:p w:rsidR="00C24FAE" w:rsidRPr="00D91250" w:rsidRDefault="00C24FAE" w:rsidP="00DB3A9F">
            <w:pPr>
              <w:pStyle w:val="PlainText"/>
              <w:rPr>
                <w:sz w:val="24"/>
                <w:szCs w:val="24"/>
              </w:rPr>
            </w:pPr>
            <w:r w:rsidRPr="00D91250">
              <w:rPr>
                <w:sz w:val="24"/>
                <w:szCs w:val="24"/>
              </w:rPr>
              <w:t>Stuttgarter Wasserforum</w:t>
            </w:r>
          </w:p>
        </w:tc>
        <w:tc>
          <w:tcPr>
            <w:tcW w:w="1885" w:type="dxa"/>
            <w:noWrap/>
            <w:hideMark/>
          </w:tcPr>
          <w:p w:rsidR="00C24FAE" w:rsidRPr="00D91250" w:rsidRDefault="00C24FAE" w:rsidP="00DB3A9F">
            <w:pPr>
              <w:pStyle w:val="PlainText"/>
              <w:rPr>
                <w:sz w:val="24"/>
                <w:szCs w:val="24"/>
              </w:rPr>
            </w:pPr>
            <w:r w:rsidRPr="00D91250">
              <w:rPr>
                <w:sz w:val="24"/>
                <w:szCs w:val="24"/>
              </w:rPr>
              <w:t>Germany</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135</w:t>
            </w:r>
          </w:p>
        </w:tc>
        <w:tc>
          <w:tcPr>
            <w:tcW w:w="7086" w:type="dxa"/>
            <w:noWrap/>
            <w:hideMark/>
          </w:tcPr>
          <w:p w:rsidR="00C24FAE" w:rsidRPr="00D91250" w:rsidRDefault="00C24FAE" w:rsidP="00DB3A9F">
            <w:pPr>
              <w:pStyle w:val="PlainText"/>
              <w:rPr>
                <w:sz w:val="24"/>
                <w:szCs w:val="24"/>
              </w:rPr>
            </w:pPr>
            <w:r w:rsidRPr="00D91250">
              <w:rPr>
                <w:sz w:val="24"/>
                <w:szCs w:val="24"/>
              </w:rPr>
              <w:t>Wasser in Bürgerhand</w:t>
            </w:r>
          </w:p>
        </w:tc>
        <w:tc>
          <w:tcPr>
            <w:tcW w:w="1885" w:type="dxa"/>
            <w:noWrap/>
            <w:hideMark/>
          </w:tcPr>
          <w:p w:rsidR="00C24FAE" w:rsidRPr="00D91250" w:rsidRDefault="00C24FAE" w:rsidP="00DB3A9F">
            <w:pPr>
              <w:pStyle w:val="PlainText"/>
              <w:rPr>
                <w:sz w:val="24"/>
                <w:szCs w:val="24"/>
              </w:rPr>
            </w:pPr>
            <w:r w:rsidRPr="00D91250">
              <w:rPr>
                <w:sz w:val="24"/>
                <w:szCs w:val="24"/>
              </w:rPr>
              <w:t>Germany</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136</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World Economy, Ecology &amp; Development (WEED)</w:t>
            </w:r>
          </w:p>
        </w:tc>
        <w:tc>
          <w:tcPr>
            <w:tcW w:w="1885" w:type="dxa"/>
            <w:noWrap/>
            <w:hideMark/>
          </w:tcPr>
          <w:p w:rsidR="00C24FAE" w:rsidRPr="00D91250" w:rsidRDefault="00C24FAE" w:rsidP="00DB3A9F">
            <w:pPr>
              <w:pStyle w:val="PlainText"/>
              <w:rPr>
                <w:sz w:val="24"/>
                <w:szCs w:val="24"/>
              </w:rPr>
            </w:pPr>
            <w:r w:rsidRPr="00D91250">
              <w:rPr>
                <w:sz w:val="24"/>
                <w:szCs w:val="24"/>
              </w:rPr>
              <w:t>Germany</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137</w:t>
            </w:r>
          </w:p>
        </w:tc>
        <w:tc>
          <w:tcPr>
            <w:tcW w:w="7086" w:type="dxa"/>
            <w:noWrap/>
            <w:hideMark/>
          </w:tcPr>
          <w:p w:rsidR="00C24FAE" w:rsidRPr="00D91250" w:rsidRDefault="00C24FAE" w:rsidP="00DB3A9F">
            <w:pPr>
              <w:pStyle w:val="PlainText"/>
              <w:rPr>
                <w:sz w:val="24"/>
                <w:szCs w:val="24"/>
              </w:rPr>
            </w:pPr>
            <w:r w:rsidRPr="00D91250">
              <w:rPr>
                <w:sz w:val="24"/>
                <w:szCs w:val="24"/>
              </w:rPr>
              <w:t>Zukunftskonvent</w:t>
            </w:r>
          </w:p>
        </w:tc>
        <w:tc>
          <w:tcPr>
            <w:tcW w:w="1885" w:type="dxa"/>
            <w:noWrap/>
            <w:hideMark/>
          </w:tcPr>
          <w:p w:rsidR="00C24FAE" w:rsidRPr="00D91250" w:rsidRDefault="00C24FAE" w:rsidP="00DB3A9F">
            <w:pPr>
              <w:pStyle w:val="PlainText"/>
              <w:rPr>
                <w:sz w:val="24"/>
                <w:szCs w:val="24"/>
              </w:rPr>
            </w:pPr>
            <w:r w:rsidRPr="00D91250">
              <w:rPr>
                <w:sz w:val="24"/>
                <w:szCs w:val="24"/>
              </w:rPr>
              <w:t>Germany</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138</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Agricultural Workers Union of TUC</w:t>
            </w:r>
          </w:p>
        </w:tc>
        <w:tc>
          <w:tcPr>
            <w:tcW w:w="1885" w:type="dxa"/>
            <w:noWrap/>
            <w:hideMark/>
          </w:tcPr>
          <w:p w:rsidR="00C24FAE" w:rsidRPr="00D91250" w:rsidRDefault="00C24FAE" w:rsidP="00DB3A9F">
            <w:pPr>
              <w:pStyle w:val="PlainText"/>
              <w:rPr>
                <w:sz w:val="24"/>
                <w:szCs w:val="24"/>
              </w:rPr>
            </w:pPr>
            <w:r w:rsidRPr="00D91250">
              <w:rPr>
                <w:sz w:val="24"/>
                <w:szCs w:val="24"/>
              </w:rPr>
              <w:t>Ghana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139</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Inter Agency Group of Development Organizations (IAGDO)</w:t>
            </w:r>
          </w:p>
        </w:tc>
        <w:tc>
          <w:tcPr>
            <w:tcW w:w="1885" w:type="dxa"/>
            <w:noWrap/>
            <w:hideMark/>
          </w:tcPr>
          <w:p w:rsidR="00C24FAE" w:rsidRPr="00D91250" w:rsidRDefault="00C24FAE" w:rsidP="00DB3A9F">
            <w:pPr>
              <w:pStyle w:val="PlainText"/>
              <w:rPr>
                <w:sz w:val="24"/>
                <w:szCs w:val="24"/>
              </w:rPr>
            </w:pPr>
            <w:r w:rsidRPr="00D91250">
              <w:rPr>
                <w:sz w:val="24"/>
                <w:szCs w:val="24"/>
              </w:rPr>
              <w:t>Grenada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140</w:t>
            </w:r>
          </w:p>
        </w:tc>
        <w:tc>
          <w:tcPr>
            <w:tcW w:w="7086" w:type="dxa"/>
            <w:noWrap/>
            <w:hideMark/>
          </w:tcPr>
          <w:p w:rsidR="00C24FAE" w:rsidRPr="00D91250" w:rsidRDefault="00C24FAE" w:rsidP="00DB3A9F">
            <w:pPr>
              <w:pStyle w:val="PlainText"/>
              <w:rPr>
                <w:sz w:val="24"/>
                <w:szCs w:val="24"/>
              </w:rPr>
            </w:pPr>
            <w:r w:rsidRPr="00D91250">
              <w:rPr>
                <w:sz w:val="24"/>
                <w:szCs w:val="24"/>
              </w:rPr>
              <w:t xml:space="preserve">Save </w:t>
            </w:r>
            <w:proofErr w:type="spellStart"/>
            <w:r w:rsidRPr="00D91250">
              <w:rPr>
                <w:sz w:val="24"/>
                <w:szCs w:val="24"/>
              </w:rPr>
              <w:t>Greek</w:t>
            </w:r>
            <w:proofErr w:type="spellEnd"/>
            <w:r w:rsidRPr="00D91250">
              <w:rPr>
                <w:sz w:val="24"/>
                <w:szCs w:val="24"/>
              </w:rPr>
              <w:t xml:space="preserve"> </w:t>
            </w:r>
            <w:proofErr w:type="spellStart"/>
            <w:r w:rsidRPr="00D91250">
              <w:rPr>
                <w:sz w:val="24"/>
                <w:szCs w:val="24"/>
              </w:rPr>
              <w:t>Water</w:t>
            </w:r>
            <w:proofErr w:type="spellEnd"/>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Greece</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141</w:t>
            </w:r>
          </w:p>
        </w:tc>
        <w:tc>
          <w:tcPr>
            <w:tcW w:w="7086" w:type="dxa"/>
            <w:noWrap/>
            <w:hideMark/>
          </w:tcPr>
          <w:p w:rsidR="00C24FAE" w:rsidRPr="00C24FAE" w:rsidRDefault="00CC24A2" w:rsidP="00DB3A9F">
            <w:pPr>
              <w:pStyle w:val="PlainText"/>
              <w:rPr>
                <w:sz w:val="24"/>
                <w:szCs w:val="24"/>
                <w:lang w:val="fr-FR"/>
              </w:rPr>
            </w:pPr>
            <w:r>
              <w:rPr>
                <w:sz w:val="24"/>
                <w:szCs w:val="24"/>
                <w:lang w:val="fr-FR"/>
              </w:rPr>
              <w:t>Federation de Femmes Ent</w:t>
            </w:r>
            <w:r w:rsidR="00C24FAE" w:rsidRPr="00C24FAE">
              <w:rPr>
                <w:sz w:val="24"/>
                <w:szCs w:val="24"/>
                <w:lang w:val="fr-FR"/>
              </w:rPr>
              <w:t>r</w:t>
            </w:r>
            <w:r>
              <w:rPr>
                <w:sz w:val="24"/>
                <w:szCs w:val="24"/>
                <w:lang w:val="fr-FR"/>
              </w:rPr>
              <w:t>e</w:t>
            </w:r>
            <w:r w:rsidR="00C24FAE" w:rsidRPr="00C24FAE">
              <w:rPr>
                <w:sz w:val="24"/>
                <w:szCs w:val="24"/>
                <w:lang w:val="fr-FR"/>
              </w:rPr>
              <w:t>preneurs et Affair</w:t>
            </w:r>
            <w:r>
              <w:rPr>
                <w:sz w:val="24"/>
                <w:szCs w:val="24"/>
                <w:lang w:val="fr-FR"/>
              </w:rPr>
              <w:t>e</w:t>
            </w:r>
            <w:r w:rsidR="00C24FAE" w:rsidRPr="00C24FAE">
              <w:rPr>
                <w:sz w:val="24"/>
                <w:szCs w:val="24"/>
                <w:lang w:val="fr-FR"/>
              </w:rPr>
              <w:t>s de la CEDEAO (F</w:t>
            </w:r>
            <w:r w:rsidR="00C24FAE" w:rsidRPr="00C24FAE">
              <w:rPr>
                <w:sz w:val="24"/>
                <w:szCs w:val="24"/>
                <w:lang w:val="fr-FR"/>
              </w:rPr>
              <w:t>E</w:t>
            </w:r>
            <w:r w:rsidR="00C24FAE" w:rsidRPr="00C24FAE">
              <w:rPr>
                <w:sz w:val="24"/>
                <w:szCs w:val="24"/>
                <w:lang w:val="fr-FR"/>
              </w:rPr>
              <w:t>FA)</w:t>
            </w:r>
          </w:p>
        </w:tc>
        <w:tc>
          <w:tcPr>
            <w:tcW w:w="1885" w:type="dxa"/>
            <w:noWrap/>
            <w:hideMark/>
          </w:tcPr>
          <w:p w:rsidR="00C24FAE" w:rsidRPr="00D91250" w:rsidRDefault="00C24FAE" w:rsidP="00DB3A9F">
            <w:pPr>
              <w:pStyle w:val="PlainText"/>
              <w:rPr>
                <w:sz w:val="24"/>
                <w:szCs w:val="24"/>
              </w:rPr>
            </w:pPr>
            <w:r w:rsidRPr="00D91250">
              <w:rPr>
                <w:sz w:val="24"/>
                <w:szCs w:val="24"/>
              </w:rPr>
              <w:t>Guinea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142</w:t>
            </w:r>
          </w:p>
        </w:tc>
        <w:tc>
          <w:tcPr>
            <w:tcW w:w="7086" w:type="dxa"/>
            <w:noWrap/>
            <w:hideMark/>
          </w:tcPr>
          <w:p w:rsidR="00C24FAE" w:rsidRPr="00C24FAE" w:rsidRDefault="00C24FAE" w:rsidP="00DB3A9F">
            <w:pPr>
              <w:pStyle w:val="PlainText"/>
              <w:rPr>
                <w:sz w:val="24"/>
                <w:szCs w:val="24"/>
                <w:lang w:val="pt-PT"/>
              </w:rPr>
            </w:pPr>
            <w:r w:rsidRPr="00C24FAE">
              <w:rPr>
                <w:sz w:val="24"/>
                <w:szCs w:val="24"/>
                <w:lang w:val="pt-PT"/>
              </w:rPr>
              <w:t>Instituto Nacional de Estudos e Pesquisa (INEI)</w:t>
            </w:r>
          </w:p>
        </w:tc>
        <w:tc>
          <w:tcPr>
            <w:tcW w:w="1885" w:type="dxa"/>
            <w:noWrap/>
            <w:hideMark/>
          </w:tcPr>
          <w:p w:rsidR="00C24FAE" w:rsidRPr="00D91250" w:rsidRDefault="00C24FAE" w:rsidP="00DB3A9F">
            <w:pPr>
              <w:pStyle w:val="PlainText"/>
              <w:rPr>
                <w:sz w:val="24"/>
                <w:szCs w:val="24"/>
              </w:rPr>
            </w:pPr>
            <w:r w:rsidRPr="00D91250">
              <w:rPr>
                <w:sz w:val="24"/>
                <w:szCs w:val="24"/>
              </w:rPr>
              <w:t>Guinea Bissau</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143</w:t>
            </w:r>
          </w:p>
        </w:tc>
        <w:tc>
          <w:tcPr>
            <w:tcW w:w="7086" w:type="dxa"/>
            <w:noWrap/>
            <w:hideMark/>
          </w:tcPr>
          <w:p w:rsidR="00C24FAE" w:rsidRPr="00D91250" w:rsidRDefault="00C24FAE" w:rsidP="00DB3A9F">
            <w:pPr>
              <w:pStyle w:val="PlainText"/>
              <w:rPr>
                <w:sz w:val="24"/>
                <w:szCs w:val="24"/>
              </w:rPr>
            </w:pPr>
            <w:r w:rsidRPr="00D91250">
              <w:rPr>
                <w:sz w:val="24"/>
                <w:szCs w:val="24"/>
              </w:rPr>
              <w:t xml:space="preserve">Women </w:t>
            </w:r>
            <w:proofErr w:type="spellStart"/>
            <w:r w:rsidRPr="00D91250">
              <w:rPr>
                <w:sz w:val="24"/>
                <w:szCs w:val="24"/>
              </w:rPr>
              <w:t>Across</w:t>
            </w:r>
            <w:proofErr w:type="spellEnd"/>
            <w:r w:rsidRPr="00D91250">
              <w:rPr>
                <w:sz w:val="24"/>
                <w:szCs w:val="24"/>
              </w:rPr>
              <w:t xml:space="preserve"> </w:t>
            </w:r>
            <w:proofErr w:type="spellStart"/>
            <w:r w:rsidRPr="00D91250">
              <w:rPr>
                <w:sz w:val="24"/>
                <w:szCs w:val="24"/>
              </w:rPr>
              <w:t>Differences</w:t>
            </w:r>
            <w:proofErr w:type="spellEnd"/>
            <w:r w:rsidRPr="00D91250">
              <w:rPr>
                <w:sz w:val="24"/>
                <w:szCs w:val="24"/>
              </w:rPr>
              <w:t xml:space="preserve"> (WAD)</w:t>
            </w:r>
          </w:p>
        </w:tc>
        <w:tc>
          <w:tcPr>
            <w:tcW w:w="1885" w:type="dxa"/>
            <w:noWrap/>
            <w:hideMark/>
          </w:tcPr>
          <w:p w:rsidR="00C24FAE" w:rsidRPr="00D91250" w:rsidRDefault="00C24FAE" w:rsidP="00DB3A9F">
            <w:pPr>
              <w:pStyle w:val="PlainText"/>
              <w:rPr>
                <w:sz w:val="24"/>
                <w:szCs w:val="24"/>
              </w:rPr>
            </w:pPr>
            <w:r w:rsidRPr="00D91250">
              <w:rPr>
                <w:sz w:val="24"/>
                <w:szCs w:val="24"/>
              </w:rPr>
              <w:t>Guyana</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144</w:t>
            </w:r>
          </w:p>
        </w:tc>
        <w:tc>
          <w:tcPr>
            <w:tcW w:w="7086" w:type="dxa"/>
            <w:noWrap/>
            <w:hideMark/>
          </w:tcPr>
          <w:p w:rsidR="00C24FAE" w:rsidRPr="00C24FAE" w:rsidRDefault="00CC24A2" w:rsidP="00DB3A9F">
            <w:pPr>
              <w:pStyle w:val="PlainText"/>
              <w:rPr>
                <w:sz w:val="24"/>
                <w:szCs w:val="24"/>
                <w:lang w:val="fr-FR"/>
              </w:rPr>
            </w:pPr>
            <w:r>
              <w:rPr>
                <w:sz w:val="24"/>
                <w:szCs w:val="24"/>
                <w:lang w:val="fr-FR"/>
              </w:rPr>
              <w:t>P</w:t>
            </w:r>
            <w:r w:rsidR="00C24FAE" w:rsidRPr="00C24FAE">
              <w:rPr>
                <w:sz w:val="24"/>
                <w:szCs w:val="24"/>
                <w:lang w:val="fr-FR"/>
              </w:rPr>
              <w:t>l</w:t>
            </w:r>
            <w:r>
              <w:rPr>
                <w:sz w:val="24"/>
                <w:szCs w:val="24"/>
                <w:lang w:val="fr-FR"/>
              </w:rPr>
              <w:t>a</w:t>
            </w:r>
            <w:r w:rsidR="00C24FAE" w:rsidRPr="00C24FAE">
              <w:rPr>
                <w:sz w:val="24"/>
                <w:szCs w:val="24"/>
                <w:lang w:val="fr-FR"/>
              </w:rPr>
              <w:t>teforme haïtienne de Plaidoyer pour un Développement Alternatif (PAPDA)</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Haïti</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145</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Programme de Plaidoyer Pour une Intégration Alternative (PPIA)</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Haïti</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146</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Andhra</w:t>
            </w:r>
            <w:proofErr w:type="spellEnd"/>
            <w:r w:rsidRPr="00D91250">
              <w:rPr>
                <w:sz w:val="24"/>
                <w:szCs w:val="24"/>
              </w:rPr>
              <w:t xml:space="preserve"> Pradesh </w:t>
            </w:r>
            <w:proofErr w:type="spellStart"/>
            <w:r w:rsidRPr="00D91250">
              <w:rPr>
                <w:sz w:val="24"/>
                <w:szCs w:val="24"/>
              </w:rPr>
              <w:t>Vyavasaya</w:t>
            </w:r>
            <w:proofErr w:type="spellEnd"/>
            <w:r w:rsidRPr="00D91250">
              <w:rPr>
                <w:sz w:val="24"/>
                <w:szCs w:val="24"/>
              </w:rPr>
              <w:t xml:space="preserve"> </w:t>
            </w:r>
            <w:proofErr w:type="spellStart"/>
            <w:r w:rsidRPr="00D91250">
              <w:rPr>
                <w:sz w:val="24"/>
                <w:szCs w:val="24"/>
              </w:rPr>
              <w:t>Vruthidarula</w:t>
            </w:r>
            <w:proofErr w:type="spellEnd"/>
            <w:r w:rsidRPr="00D91250">
              <w:rPr>
                <w:sz w:val="24"/>
                <w:szCs w:val="24"/>
              </w:rPr>
              <w:t xml:space="preserve"> Union (APVVU)</w:t>
            </w:r>
          </w:p>
        </w:tc>
        <w:tc>
          <w:tcPr>
            <w:tcW w:w="1885" w:type="dxa"/>
            <w:noWrap/>
            <w:hideMark/>
          </w:tcPr>
          <w:p w:rsidR="00C24FAE" w:rsidRPr="00D91250" w:rsidRDefault="00C24FAE" w:rsidP="00DB3A9F">
            <w:pPr>
              <w:pStyle w:val="PlainText"/>
              <w:rPr>
                <w:sz w:val="24"/>
                <w:szCs w:val="24"/>
              </w:rPr>
            </w:pPr>
            <w:r w:rsidRPr="00D91250">
              <w:rPr>
                <w:sz w:val="24"/>
                <w:szCs w:val="24"/>
              </w:rPr>
              <w:t>India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147</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Bharatiya</w:t>
            </w:r>
            <w:proofErr w:type="spellEnd"/>
            <w:r w:rsidRPr="00D91250">
              <w:rPr>
                <w:sz w:val="24"/>
                <w:szCs w:val="24"/>
              </w:rPr>
              <w:t xml:space="preserve"> </w:t>
            </w:r>
            <w:proofErr w:type="spellStart"/>
            <w:r w:rsidRPr="00D91250">
              <w:rPr>
                <w:sz w:val="24"/>
                <w:szCs w:val="24"/>
              </w:rPr>
              <w:t>Krishak</w:t>
            </w:r>
            <w:proofErr w:type="spellEnd"/>
            <w:r w:rsidRPr="00D91250">
              <w:rPr>
                <w:sz w:val="24"/>
                <w:szCs w:val="24"/>
              </w:rPr>
              <w:t xml:space="preserve"> </w:t>
            </w:r>
            <w:proofErr w:type="spellStart"/>
            <w:r w:rsidRPr="00D91250">
              <w:rPr>
                <w:sz w:val="24"/>
                <w:szCs w:val="24"/>
              </w:rPr>
              <w:t>Samaj</w:t>
            </w:r>
            <w:proofErr w:type="spellEnd"/>
            <w:r w:rsidRPr="00D91250">
              <w:rPr>
                <w:sz w:val="24"/>
                <w:szCs w:val="24"/>
              </w:rPr>
              <w:t xml:space="preserve"> (BKS)</w:t>
            </w:r>
          </w:p>
        </w:tc>
        <w:tc>
          <w:tcPr>
            <w:tcW w:w="1885" w:type="dxa"/>
            <w:noWrap/>
            <w:hideMark/>
          </w:tcPr>
          <w:p w:rsidR="00C24FAE" w:rsidRPr="00D91250" w:rsidRDefault="00C24FAE" w:rsidP="00DB3A9F">
            <w:pPr>
              <w:pStyle w:val="PlainText"/>
              <w:rPr>
                <w:sz w:val="24"/>
                <w:szCs w:val="24"/>
              </w:rPr>
            </w:pPr>
            <w:r w:rsidRPr="00D91250">
              <w:rPr>
                <w:sz w:val="24"/>
                <w:szCs w:val="24"/>
              </w:rPr>
              <w:t>India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148</w:t>
            </w:r>
          </w:p>
        </w:tc>
        <w:tc>
          <w:tcPr>
            <w:tcW w:w="7086" w:type="dxa"/>
            <w:noWrap/>
            <w:hideMark/>
          </w:tcPr>
          <w:p w:rsidR="00C24FAE" w:rsidRPr="00D91250" w:rsidRDefault="00C24FAE" w:rsidP="00DB3A9F">
            <w:pPr>
              <w:pStyle w:val="PlainText"/>
              <w:rPr>
                <w:sz w:val="24"/>
                <w:szCs w:val="24"/>
              </w:rPr>
            </w:pPr>
            <w:r w:rsidRPr="00D91250">
              <w:rPr>
                <w:sz w:val="24"/>
                <w:szCs w:val="24"/>
              </w:rPr>
              <w:t xml:space="preserve">Feminist Learning </w:t>
            </w:r>
            <w:proofErr w:type="spellStart"/>
            <w:r w:rsidRPr="00D91250">
              <w:rPr>
                <w:sz w:val="24"/>
                <w:szCs w:val="24"/>
              </w:rPr>
              <w:t>Partnerships</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India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149</w:t>
            </w:r>
          </w:p>
        </w:tc>
        <w:tc>
          <w:tcPr>
            <w:tcW w:w="7086" w:type="dxa"/>
            <w:noWrap/>
            <w:hideMark/>
          </w:tcPr>
          <w:p w:rsidR="00C24FAE" w:rsidRPr="00D91250" w:rsidRDefault="00C24FAE" w:rsidP="00DB3A9F">
            <w:pPr>
              <w:pStyle w:val="PlainText"/>
              <w:rPr>
                <w:sz w:val="24"/>
                <w:szCs w:val="24"/>
              </w:rPr>
            </w:pPr>
            <w:r w:rsidRPr="00D91250">
              <w:rPr>
                <w:sz w:val="24"/>
                <w:szCs w:val="24"/>
              </w:rPr>
              <w:t>Indian Social Action Forum (INSAF)</w:t>
            </w:r>
          </w:p>
        </w:tc>
        <w:tc>
          <w:tcPr>
            <w:tcW w:w="1885" w:type="dxa"/>
            <w:noWrap/>
            <w:hideMark/>
          </w:tcPr>
          <w:p w:rsidR="00C24FAE" w:rsidRPr="00D91250" w:rsidRDefault="00C24FAE" w:rsidP="00DB3A9F">
            <w:pPr>
              <w:pStyle w:val="PlainText"/>
              <w:rPr>
                <w:sz w:val="24"/>
                <w:szCs w:val="24"/>
              </w:rPr>
            </w:pPr>
            <w:r w:rsidRPr="00D91250">
              <w:rPr>
                <w:sz w:val="24"/>
                <w:szCs w:val="24"/>
              </w:rPr>
              <w:t>India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150</w:t>
            </w:r>
          </w:p>
        </w:tc>
        <w:tc>
          <w:tcPr>
            <w:tcW w:w="7086" w:type="dxa"/>
            <w:noWrap/>
            <w:hideMark/>
          </w:tcPr>
          <w:p w:rsidR="00C24FAE" w:rsidRPr="00D91250" w:rsidRDefault="00C24FAE" w:rsidP="00DB3A9F">
            <w:pPr>
              <w:pStyle w:val="PlainText"/>
              <w:rPr>
                <w:sz w:val="24"/>
                <w:szCs w:val="24"/>
              </w:rPr>
            </w:pPr>
            <w:r w:rsidRPr="00D91250">
              <w:rPr>
                <w:sz w:val="24"/>
                <w:szCs w:val="24"/>
              </w:rPr>
              <w:t xml:space="preserve">IT </w:t>
            </w:r>
            <w:proofErr w:type="spellStart"/>
            <w:r w:rsidRPr="00D91250">
              <w:rPr>
                <w:sz w:val="24"/>
                <w:szCs w:val="24"/>
              </w:rPr>
              <w:t>For</w:t>
            </w:r>
            <w:proofErr w:type="spellEnd"/>
            <w:r w:rsidRPr="00D91250">
              <w:rPr>
                <w:sz w:val="24"/>
                <w:szCs w:val="24"/>
              </w:rPr>
              <w:t xml:space="preserve"> Change</w:t>
            </w:r>
          </w:p>
        </w:tc>
        <w:tc>
          <w:tcPr>
            <w:tcW w:w="1885" w:type="dxa"/>
            <w:noWrap/>
            <w:hideMark/>
          </w:tcPr>
          <w:p w:rsidR="00C24FAE" w:rsidRPr="00D91250" w:rsidRDefault="00C24FAE" w:rsidP="00DB3A9F">
            <w:pPr>
              <w:pStyle w:val="PlainText"/>
              <w:rPr>
                <w:sz w:val="24"/>
                <w:szCs w:val="24"/>
              </w:rPr>
            </w:pPr>
            <w:r w:rsidRPr="00D91250">
              <w:rPr>
                <w:sz w:val="24"/>
                <w:szCs w:val="24"/>
              </w:rPr>
              <w:t>India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151</w:t>
            </w:r>
          </w:p>
        </w:tc>
        <w:tc>
          <w:tcPr>
            <w:tcW w:w="7086" w:type="dxa"/>
            <w:noWrap/>
            <w:hideMark/>
          </w:tcPr>
          <w:p w:rsidR="00C24FAE" w:rsidRPr="00D91250" w:rsidRDefault="00C24FAE" w:rsidP="00DB3A9F">
            <w:pPr>
              <w:pStyle w:val="PlainText"/>
              <w:rPr>
                <w:sz w:val="24"/>
                <w:szCs w:val="24"/>
              </w:rPr>
            </w:pPr>
            <w:r w:rsidRPr="00D91250">
              <w:rPr>
                <w:sz w:val="24"/>
                <w:szCs w:val="24"/>
              </w:rPr>
              <w:t xml:space="preserve">National </w:t>
            </w:r>
            <w:proofErr w:type="spellStart"/>
            <w:r w:rsidRPr="00D91250">
              <w:rPr>
                <w:sz w:val="24"/>
                <w:szCs w:val="24"/>
              </w:rPr>
              <w:t>Agricultural</w:t>
            </w:r>
            <w:proofErr w:type="spellEnd"/>
            <w:r w:rsidRPr="00D91250">
              <w:rPr>
                <w:sz w:val="24"/>
                <w:szCs w:val="24"/>
              </w:rPr>
              <w:t xml:space="preserve"> Workers Forum</w:t>
            </w:r>
          </w:p>
        </w:tc>
        <w:tc>
          <w:tcPr>
            <w:tcW w:w="1885" w:type="dxa"/>
            <w:noWrap/>
            <w:hideMark/>
          </w:tcPr>
          <w:p w:rsidR="00C24FAE" w:rsidRPr="00D91250" w:rsidRDefault="00C24FAE" w:rsidP="00DB3A9F">
            <w:pPr>
              <w:pStyle w:val="PlainText"/>
              <w:rPr>
                <w:sz w:val="24"/>
                <w:szCs w:val="24"/>
              </w:rPr>
            </w:pPr>
            <w:r w:rsidRPr="00D91250">
              <w:rPr>
                <w:sz w:val="24"/>
                <w:szCs w:val="24"/>
              </w:rPr>
              <w:t>India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152</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Steel Metal &amp; Engineering Workers Federation of India (SMEFI)</w:t>
            </w:r>
          </w:p>
        </w:tc>
        <w:tc>
          <w:tcPr>
            <w:tcW w:w="1885" w:type="dxa"/>
            <w:noWrap/>
            <w:hideMark/>
          </w:tcPr>
          <w:p w:rsidR="00C24FAE" w:rsidRPr="00D91250" w:rsidRDefault="00C24FAE" w:rsidP="00DB3A9F">
            <w:pPr>
              <w:pStyle w:val="PlainText"/>
              <w:rPr>
                <w:sz w:val="24"/>
                <w:szCs w:val="24"/>
              </w:rPr>
            </w:pPr>
            <w:r w:rsidRPr="00D91250">
              <w:rPr>
                <w:sz w:val="24"/>
                <w:szCs w:val="24"/>
              </w:rPr>
              <w:t>India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153</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Indonesian</w:t>
            </w:r>
            <w:proofErr w:type="spellEnd"/>
            <w:r w:rsidRPr="00D91250">
              <w:rPr>
                <w:sz w:val="24"/>
                <w:szCs w:val="24"/>
              </w:rPr>
              <w:t xml:space="preserve"> </w:t>
            </w:r>
            <w:proofErr w:type="spellStart"/>
            <w:r w:rsidRPr="00D91250">
              <w:rPr>
                <w:sz w:val="24"/>
                <w:szCs w:val="24"/>
              </w:rPr>
              <w:t>Peoples</w:t>
            </w:r>
            <w:proofErr w:type="spellEnd"/>
            <w:r w:rsidRPr="00D91250">
              <w:rPr>
                <w:sz w:val="24"/>
                <w:szCs w:val="24"/>
              </w:rPr>
              <w:t>' Alliance (IPA)</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Indonesia</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154</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Institute for Global Justice (IKG)</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Indonesia</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155</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Institute for National and Democracy Studies (INDIES)</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Indonesia</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156</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Resistance and Alternatives to Globalization (RAG)</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Indonesia</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157</w:t>
            </w:r>
          </w:p>
        </w:tc>
        <w:tc>
          <w:tcPr>
            <w:tcW w:w="7086" w:type="dxa"/>
            <w:noWrap/>
            <w:hideMark/>
          </w:tcPr>
          <w:p w:rsidR="00C24FAE" w:rsidRPr="00C24FAE" w:rsidRDefault="00C24FAE" w:rsidP="00DB3A9F">
            <w:pPr>
              <w:pStyle w:val="PlainText"/>
              <w:rPr>
                <w:sz w:val="24"/>
                <w:szCs w:val="24"/>
                <w:lang w:val="it-IT"/>
              </w:rPr>
            </w:pPr>
            <w:r w:rsidRPr="00C24FAE">
              <w:rPr>
                <w:sz w:val="24"/>
                <w:szCs w:val="24"/>
                <w:lang w:val="it-IT"/>
              </w:rPr>
              <w:t>Confederazione Generale Italiana del Lavoro (CGIL)</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Italy</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158</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Fairwatch</w:t>
            </w:r>
            <w:proofErr w:type="spellEnd"/>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Italy</w:t>
            </w:r>
            <w:proofErr w:type="spellEnd"/>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159</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Association pour la Taxation des Transactions financière et l'Aide aux Citoyens (ATTAC) Ireland</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Ireland</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160</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Irish Congress of Trade Unions</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Ireland</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161</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Presentation</w:t>
            </w:r>
            <w:proofErr w:type="spellEnd"/>
            <w:r w:rsidRPr="00D91250">
              <w:rPr>
                <w:sz w:val="24"/>
                <w:szCs w:val="24"/>
              </w:rPr>
              <w:t xml:space="preserve"> Justice Network</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Ireland</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162</w:t>
            </w:r>
          </w:p>
        </w:tc>
        <w:tc>
          <w:tcPr>
            <w:tcW w:w="7086" w:type="dxa"/>
            <w:noWrap/>
            <w:hideMark/>
          </w:tcPr>
          <w:p w:rsidR="00C24FAE" w:rsidRPr="00D91250" w:rsidRDefault="00C24FAE" w:rsidP="00DB3A9F">
            <w:pPr>
              <w:pStyle w:val="PlainText"/>
              <w:rPr>
                <w:sz w:val="24"/>
                <w:szCs w:val="24"/>
              </w:rPr>
            </w:pPr>
            <w:r w:rsidRPr="00D91250">
              <w:rPr>
                <w:sz w:val="24"/>
                <w:szCs w:val="24"/>
              </w:rPr>
              <w:t xml:space="preserve">Asia Monitor </w:t>
            </w:r>
            <w:proofErr w:type="spellStart"/>
            <w:r w:rsidRPr="00D91250">
              <w:rPr>
                <w:sz w:val="24"/>
                <w:szCs w:val="24"/>
              </w:rPr>
              <w:t>Resource</w:t>
            </w:r>
            <w:proofErr w:type="spellEnd"/>
            <w:r w:rsidRPr="00D91250">
              <w:rPr>
                <w:sz w:val="24"/>
                <w:szCs w:val="24"/>
              </w:rPr>
              <w:t xml:space="preserve"> Centre (AMRC)</w:t>
            </w:r>
          </w:p>
        </w:tc>
        <w:tc>
          <w:tcPr>
            <w:tcW w:w="1885" w:type="dxa"/>
            <w:noWrap/>
            <w:hideMark/>
          </w:tcPr>
          <w:p w:rsidR="00C24FAE" w:rsidRPr="00D91250" w:rsidRDefault="00C24FAE" w:rsidP="00DB3A9F">
            <w:pPr>
              <w:pStyle w:val="PlainText"/>
              <w:rPr>
                <w:sz w:val="24"/>
                <w:szCs w:val="24"/>
              </w:rPr>
            </w:pPr>
            <w:r w:rsidRPr="00D91250">
              <w:rPr>
                <w:sz w:val="24"/>
                <w:szCs w:val="24"/>
              </w:rPr>
              <w:t>Hong Kong</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163</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Advocacy and Monitoring Network on Sustainable Development (</w:t>
            </w:r>
            <w:proofErr w:type="spellStart"/>
            <w:r w:rsidRPr="00C24FAE">
              <w:rPr>
                <w:sz w:val="24"/>
                <w:szCs w:val="24"/>
                <w:lang w:val="en-GB"/>
              </w:rPr>
              <w:t>AMnet</w:t>
            </w:r>
            <w:proofErr w:type="spellEnd"/>
            <w:r w:rsidRPr="00C24FAE">
              <w:rPr>
                <w:sz w:val="24"/>
                <w:szCs w:val="24"/>
                <w:lang w:val="en-GB"/>
              </w:rPr>
              <w:t>)</w:t>
            </w:r>
          </w:p>
        </w:tc>
        <w:tc>
          <w:tcPr>
            <w:tcW w:w="1885" w:type="dxa"/>
            <w:noWrap/>
            <w:hideMark/>
          </w:tcPr>
          <w:p w:rsidR="00C24FAE" w:rsidRPr="00D91250" w:rsidRDefault="00C24FAE" w:rsidP="00DB3A9F">
            <w:pPr>
              <w:pStyle w:val="PlainText"/>
              <w:rPr>
                <w:sz w:val="24"/>
                <w:szCs w:val="24"/>
              </w:rPr>
            </w:pPr>
            <w:r w:rsidRPr="00D91250">
              <w:rPr>
                <w:sz w:val="24"/>
                <w:szCs w:val="24"/>
              </w:rPr>
              <w:t>Japan</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164</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 xml:space="preserve">Association pour la Taxation des Transactions financière et l'Aide aux Citoyens (ATTAC) </w:t>
            </w:r>
            <w:proofErr w:type="spellStart"/>
            <w:r w:rsidRPr="00C24FAE">
              <w:rPr>
                <w:sz w:val="24"/>
                <w:szCs w:val="24"/>
                <w:lang w:val="fr-FR"/>
              </w:rPr>
              <w:t>Japan</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Japan</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165</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Globalization</w:t>
            </w:r>
            <w:proofErr w:type="spellEnd"/>
            <w:r w:rsidRPr="00D91250">
              <w:rPr>
                <w:sz w:val="24"/>
                <w:szCs w:val="24"/>
              </w:rPr>
              <w:t xml:space="preserve"> Watch Hiroshima</w:t>
            </w:r>
          </w:p>
        </w:tc>
        <w:tc>
          <w:tcPr>
            <w:tcW w:w="1885" w:type="dxa"/>
            <w:noWrap/>
            <w:hideMark/>
          </w:tcPr>
          <w:p w:rsidR="00C24FAE" w:rsidRPr="00D91250" w:rsidRDefault="00C24FAE" w:rsidP="00DB3A9F">
            <w:pPr>
              <w:pStyle w:val="PlainText"/>
              <w:rPr>
                <w:sz w:val="24"/>
                <w:szCs w:val="24"/>
              </w:rPr>
            </w:pPr>
            <w:r w:rsidRPr="00D91250">
              <w:rPr>
                <w:sz w:val="24"/>
                <w:szCs w:val="24"/>
              </w:rPr>
              <w:t>Japan</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166</w:t>
            </w:r>
          </w:p>
        </w:tc>
        <w:tc>
          <w:tcPr>
            <w:tcW w:w="7086" w:type="dxa"/>
            <w:noWrap/>
            <w:hideMark/>
          </w:tcPr>
          <w:p w:rsidR="00C24FAE" w:rsidRPr="00D91250" w:rsidRDefault="00C24FAE" w:rsidP="00DB3A9F">
            <w:pPr>
              <w:pStyle w:val="PlainText"/>
              <w:rPr>
                <w:sz w:val="24"/>
                <w:szCs w:val="24"/>
              </w:rPr>
            </w:pPr>
            <w:r w:rsidRPr="00D91250">
              <w:rPr>
                <w:sz w:val="24"/>
                <w:szCs w:val="24"/>
              </w:rPr>
              <w:t xml:space="preserve">Kenya </w:t>
            </w:r>
            <w:proofErr w:type="spellStart"/>
            <w:r w:rsidRPr="00D91250">
              <w:rPr>
                <w:sz w:val="24"/>
                <w:szCs w:val="24"/>
              </w:rPr>
              <w:t>Debt</w:t>
            </w:r>
            <w:proofErr w:type="spellEnd"/>
            <w:r w:rsidRPr="00D91250">
              <w:rPr>
                <w:sz w:val="24"/>
                <w:szCs w:val="24"/>
              </w:rPr>
              <w:t xml:space="preserve"> Relief Network (KENDREN)</w:t>
            </w:r>
          </w:p>
        </w:tc>
        <w:tc>
          <w:tcPr>
            <w:tcW w:w="1885" w:type="dxa"/>
            <w:noWrap/>
            <w:hideMark/>
          </w:tcPr>
          <w:p w:rsidR="00C24FAE" w:rsidRPr="00D91250" w:rsidRDefault="00C24FAE" w:rsidP="00DB3A9F">
            <w:pPr>
              <w:pStyle w:val="PlainText"/>
              <w:rPr>
                <w:sz w:val="24"/>
                <w:szCs w:val="24"/>
              </w:rPr>
            </w:pPr>
            <w:r w:rsidRPr="00D91250">
              <w:rPr>
                <w:sz w:val="24"/>
                <w:szCs w:val="24"/>
              </w:rPr>
              <w:t>Kenya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167</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Kenya Small Scale Farmers Forum (KESSFF)</w:t>
            </w:r>
          </w:p>
        </w:tc>
        <w:tc>
          <w:tcPr>
            <w:tcW w:w="1885" w:type="dxa"/>
            <w:noWrap/>
            <w:hideMark/>
          </w:tcPr>
          <w:p w:rsidR="00C24FAE" w:rsidRPr="00D91250" w:rsidRDefault="00C24FAE" w:rsidP="00DB3A9F">
            <w:pPr>
              <w:pStyle w:val="PlainText"/>
              <w:rPr>
                <w:sz w:val="24"/>
                <w:szCs w:val="24"/>
              </w:rPr>
            </w:pPr>
            <w:r w:rsidRPr="00D91250">
              <w:rPr>
                <w:sz w:val="24"/>
                <w:szCs w:val="24"/>
              </w:rPr>
              <w:t>Kenya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168</w:t>
            </w:r>
          </w:p>
        </w:tc>
        <w:tc>
          <w:tcPr>
            <w:tcW w:w="7086" w:type="dxa"/>
            <w:noWrap/>
            <w:hideMark/>
          </w:tcPr>
          <w:p w:rsidR="00C24FAE" w:rsidRPr="00D91250" w:rsidRDefault="00C24FAE" w:rsidP="00DB3A9F">
            <w:pPr>
              <w:pStyle w:val="PlainText"/>
              <w:rPr>
                <w:sz w:val="24"/>
                <w:szCs w:val="24"/>
              </w:rPr>
            </w:pPr>
            <w:r w:rsidRPr="00D91250">
              <w:rPr>
                <w:sz w:val="24"/>
                <w:szCs w:val="24"/>
              </w:rPr>
              <w:t>National Council of NGOs</w:t>
            </w:r>
          </w:p>
        </w:tc>
        <w:tc>
          <w:tcPr>
            <w:tcW w:w="1885" w:type="dxa"/>
            <w:noWrap/>
            <w:hideMark/>
          </w:tcPr>
          <w:p w:rsidR="00C24FAE" w:rsidRPr="00D91250" w:rsidRDefault="00C24FAE" w:rsidP="00DB3A9F">
            <w:pPr>
              <w:pStyle w:val="PlainText"/>
              <w:rPr>
                <w:sz w:val="24"/>
                <w:szCs w:val="24"/>
              </w:rPr>
            </w:pPr>
            <w:r w:rsidRPr="00D91250">
              <w:rPr>
                <w:sz w:val="24"/>
                <w:szCs w:val="24"/>
              </w:rPr>
              <w:t>Kenya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169</w:t>
            </w:r>
          </w:p>
        </w:tc>
        <w:tc>
          <w:tcPr>
            <w:tcW w:w="7086" w:type="dxa"/>
            <w:noWrap/>
            <w:hideMark/>
          </w:tcPr>
          <w:p w:rsidR="00C24FAE" w:rsidRPr="00D91250" w:rsidRDefault="00C24FAE" w:rsidP="00DB3A9F">
            <w:pPr>
              <w:pStyle w:val="PlainText"/>
              <w:rPr>
                <w:sz w:val="24"/>
                <w:szCs w:val="24"/>
              </w:rPr>
            </w:pPr>
            <w:r w:rsidRPr="00D91250">
              <w:rPr>
                <w:sz w:val="24"/>
                <w:szCs w:val="24"/>
              </w:rPr>
              <w:t>Social Democratic Party</w:t>
            </w:r>
          </w:p>
        </w:tc>
        <w:tc>
          <w:tcPr>
            <w:tcW w:w="1885" w:type="dxa"/>
            <w:noWrap/>
            <w:hideMark/>
          </w:tcPr>
          <w:p w:rsidR="00C24FAE" w:rsidRPr="00D91250" w:rsidRDefault="00C24FAE" w:rsidP="00DB3A9F">
            <w:pPr>
              <w:pStyle w:val="PlainText"/>
              <w:rPr>
                <w:sz w:val="24"/>
                <w:szCs w:val="24"/>
              </w:rPr>
            </w:pPr>
            <w:r w:rsidRPr="00D91250">
              <w:rPr>
                <w:sz w:val="24"/>
                <w:szCs w:val="24"/>
              </w:rPr>
              <w:t>Kenya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170</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 xml:space="preserve">Kiribati Association of Non-Governmental Organisation (KANGO) </w:t>
            </w:r>
          </w:p>
        </w:tc>
        <w:tc>
          <w:tcPr>
            <w:tcW w:w="1885" w:type="dxa"/>
            <w:noWrap/>
            <w:hideMark/>
          </w:tcPr>
          <w:p w:rsidR="00C24FAE" w:rsidRPr="00D91250" w:rsidRDefault="00C24FAE" w:rsidP="00DB3A9F">
            <w:pPr>
              <w:pStyle w:val="PlainText"/>
              <w:rPr>
                <w:sz w:val="24"/>
                <w:szCs w:val="24"/>
              </w:rPr>
            </w:pPr>
            <w:r w:rsidRPr="00D91250">
              <w:rPr>
                <w:sz w:val="24"/>
                <w:szCs w:val="24"/>
              </w:rPr>
              <w:t>Kiribati</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171</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Consumers</w:t>
            </w:r>
            <w:proofErr w:type="spellEnd"/>
            <w:r w:rsidRPr="00D91250">
              <w:rPr>
                <w:sz w:val="24"/>
                <w:szCs w:val="24"/>
              </w:rPr>
              <w:t xml:space="preserve"> </w:t>
            </w:r>
            <w:proofErr w:type="spellStart"/>
            <w:r w:rsidRPr="00D91250">
              <w:rPr>
                <w:sz w:val="24"/>
                <w:szCs w:val="24"/>
              </w:rPr>
              <w:t>Protection</w:t>
            </w:r>
            <w:proofErr w:type="spellEnd"/>
            <w:r w:rsidRPr="00D91250">
              <w:rPr>
                <w:sz w:val="24"/>
                <w:szCs w:val="24"/>
              </w:rPr>
              <w:t xml:space="preserve"> Association</w:t>
            </w:r>
          </w:p>
        </w:tc>
        <w:tc>
          <w:tcPr>
            <w:tcW w:w="1885" w:type="dxa"/>
            <w:noWrap/>
            <w:hideMark/>
          </w:tcPr>
          <w:p w:rsidR="00C24FAE" w:rsidRPr="00D91250" w:rsidRDefault="00C24FAE" w:rsidP="00DB3A9F">
            <w:pPr>
              <w:pStyle w:val="PlainText"/>
              <w:rPr>
                <w:sz w:val="24"/>
                <w:szCs w:val="24"/>
              </w:rPr>
            </w:pPr>
            <w:r w:rsidRPr="00D91250">
              <w:rPr>
                <w:sz w:val="24"/>
                <w:szCs w:val="24"/>
              </w:rPr>
              <w:t>Lesotho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172</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Eastern and Southern Africa Small Scale Farmers Forum (ESAFF)</w:t>
            </w:r>
          </w:p>
        </w:tc>
        <w:tc>
          <w:tcPr>
            <w:tcW w:w="1885" w:type="dxa"/>
            <w:noWrap/>
            <w:hideMark/>
          </w:tcPr>
          <w:p w:rsidR="00C24FAE" w:rsidRPr="00D91250" w:rsidRDefault="00C24FAE" w:rsidP="00DB3A9F">
            <w:pPr>
              <w:pStyle w:val="PlainText"/>
              <w:rPr>
                <w:sz w:val="24"/>
                <w:szCs w:val="24"/>
              </w:rPr>
            </w:pPr>
            <w:r w:rsidRPr="00D91250">
              <w:rPr>
                <w:sz w:val="24"/>
                <w:szCs w:val="24"/>
              </w:rPr>
              <w:t>Lesotho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173</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Lesotho Council of NGOs (LCN)</w:t>
            </w:r>
          </w:p>
        </w:tc>
        <w:tc>
          <w:tcPr>
            <w:tcW w:w="1885" w:type="dxa"/>
            <w:noWrap/>
            <w:hideMark/>
          </w:tcPr>
          <w:p w:rsidR="00C24FAE" w:rsidRPr="00D91250" w:rsidRDefault="00C24FAE" w:rsidP="00DB3A9F">
            <w:pPr>
              <w:pStyle w:val="PlainText"/>
              <w:rPr>
                <w:sz w:val="24"/>
                <w:szCs w:val="24"/>
              </w:rPr>
            </w:pPr>
            <w:r w:rsidRPr="00D91250">
              <w:rPr>
                <w:sz w:val="24"/>
                <w:szCs w:val="24"/>
              </w:rPr>
              <w:t>Lesotho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174</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Policy Analysis and Research Institute of Lesotho</w:t>
            </w:r>
          </w:p>
        </w:tc>
        <w:tc>
          <w:tcPr>
            <w:tcW w:w="1885" w:type="dxa"/>
            <w:noWrap/>
            <w:hideMark/>
          </w:tcPr>
          <w:p w:rsidR="00C24FAE" w:rsidRPr="00D91250" w:rsidRDefault="00C24FAE" w:rsidP="00DB3A9F">
            <w:pPr>
              <w:pStyle w:val="PlainText"/>
              <w:rPr>
                <w:sz w:val="24"/>
                <w:szCs w:val="24"/>
              </w:rPr>
            </w:pPr>
            <w:r w:rsidRPr="00D91250">
              <w:rPr>
                <w:sz w:val="24"/>
                <w:szCs w:val="24"/>
              </w:rPr>
              <w:t>Lesotho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175</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West African Women Association (WAWA)</w:t>
            </w:r>
          </w:p>
        </w:tc>
        <w:tc>
          <w:tcPr>
            <w:tcW w:w="1885" w:type="dxa"/>
            <w:noWrap/>
            <w:hideMark/>
          </w:tcPr>
          <w:p w:rsidR="00C24FAE" w:rsidRPr="00D91250" w:rsidRDefault="00C24FAE" w:rsidP="00DB3A9F">
            <w:pPr>
              <w:pStyle w:val="PlainText"/>
              <w:rPr>
                <w:sz w:val="24"/>
                <w:szCs w:val="24"/>
              </w:rPr>
            </w:pPr>
            <w:r w:rsidRPr="00D91250">
              <w:rPr>
                <w:sz w:val="24"/>
                <w:szCs w:val="24"/>
              </w:rPr>
              <w:t>Liberia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176</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Coalition</w:t>
            </w:r>
            <w:proofErr w:type="spellEnd"/>
            <w:r w:rsidRPr="00D91250">
              <w:rPr>
                <w:sz w:val="24"/>
                <w:szCs w:val="24"/>
              </w:rPr>
              <w:t xml:space="preserve"> </w:t>
            </w:r>
            <w:proofErr w:type="spellStart"/>
            <w:r w:rsidRPr="00D91250">
              <w:rPr>
                <w:sz w:val="24"/>
                <w:szCs w:val="24"/>
              </w:rPr>
              <w:t>Paysanne</w:t>
            </w:r>
            <w:proofErr w:type="spellEnd"/>
            <w:r w:rsidRPr="00D91250">
              <w:rPr>
                <w:sz w:val="24"/>
                <w:szCs w:val="24"/>
              </w:rPr>
              <w:t xml:space="preserve"> de </w:t>
            </w:r>
            <w:proofErr w:type="spellStart"/>
            <w:r w:rsidRPr="00D91250">
              <w:rPr>
                <w:sz w:val="24"/>
                <w:szCs w:val="24"/>
              </w:rPr>
              <w:t>Madagascar</w:t>
            </w:r>
            <w:proofErr w:type="spellEnd"/>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Madagascar</w:t>
            </w:r>
            <w:proofErr w:type="spellEnd"/>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177</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 xml:space="preserve">Plateforme Nationale des Organisations de la </w:t>
            </w:r>
            <w:r w:rsidR="00CC24A2" w:rsidRPr="00C24FAE">
              <w:rPr>
                <w:sz w:val="24"/>
                <w:szCs w:val="24"/>
                <w:lang w:val="fr-FR"/>
              </w:rPr>
              <w:t>Société</w:t>
            </w:r>
            <w:r w:rsidRPr="00C24FAE">
              <w:rPr>
                <w:sz w:val="24"/>
                <w:szCs w:val="24"/>
                <w:lang w:val="fr-FR"/>
              </w:rPr>
              <w:t xml:space="preserve"> Civile de Mad</w:t>
            </w:r>
            <w:r w:rsidRPr="00C24FAE">
              <w:rPr>
                <w:sz w:val="24"/>
                <w:szCs w:val="24"/>
                <w:lang w:val="fr-FR"/>
              </w:rPr>
              <w:t>a</w:t>
            </w:r>
            <w:r w:rsidRPr="00C24FAE">
              <w:rPr>
                <w:sz w:val="24"/>
                <w:szCs w:val="24"/>
                <w:lang w:val="fr-FR"/>
              </w:rPr>
              <w:t>gascar</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Madagascar</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178</w:t>
            </w:r>
          </w:p>
        </w:tc>
        <w:tc>
          <w:tcPr>
            <w:tcW w:w="7086" w:type="dxa"/>
            <w:noWrap/>
            <w:hideMark/>
          </w:tcPr>
          <w:p w:rsidR="00C24FAE" w:rsidRPr="00D91250" w:rsidRDefault="00C24FAE" w:rsidP="00DB3A9F">
            <w:pPr>
              <w:pStyle w:val="PlainText"/>
              <w:rPr>
                <w:sz w:val="24"/>
                <w:szCs w:val="24"/>
              </w:rPr>
            </w:pPr>
            <w:r w:rsidRPr="00D91250">
              <w:rPr>
                <w:sz w:val="24"/>
                <w:szCs w:val="24"/>
              </w:rPr>
              <w:t xml:space="preserve">Malawi Economic Justice Network </w:t>
            </w:r>
          </w:p>
        </w:tc>
        <w:tc>
          <w:tcPr>
            <w:tcW w:w="1885" w:type="dxa"/>
            <w:noWrap/>
            <w:hideMark/>
          </w:tcPr>
          <w:p w:rsidR="00C24FAE" w:rsidRPr="00D91250" w:rsidRDefault="00C24FAE" w:rsidP="00DB3A9F">
            <w:pPr>
              <w:pStyle w:val="PlainText"/>
              <w:rPr>
                <w:sz w:val="24"/>
                <w:szCs w:val="24"/>
              </w:rPr>
            </w:pPr>
            <w:r w:rsidRPr="00D91250">
              <w:rPr>
                <w:sz w:val="24"/>
                <w:szCs w:val="24"/>
              </w:rPr>
              <w:t>Malawi</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179</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National Smallholder Farmers Association of Malawi</w:t>
            </w:r>
          </w:p>
        </w:tc>
        <w:tc>
          <w:tcPr>
            <w:tcW w:w="1885" w:type="dxa"/>
            <w:noWrap/>
            <w:hideMark/>
          </w:tcPr>
          <w:p w:rsidR="00C24FAE" w:rsidRPr="00D91250" w:rsidRDefault="00C24FAE" w:rsidP="00DB3A9F">
            <w:pPr>
              <w:pStyle w:val="PlainText"/>
              <w:rPr>
                <w:sz w:val="24"/>
                <w:szCs w:val="24"/>
              </w:rPr>
            </w:pPr>
            <w:r w:rsidRPr="00D91250">
              <w:rPr>
                <w:sz w:val="24"/>
                <w:szCs w:val="24"/>
              </w:rPr>
              <w:t>Malawi</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180</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Positive Malaysian Treatment Access &amp; Advocacy Group (MTAAG+)</w:t>
            </w:r>
          </w:p>
        </w:tc>
        <w:tc>
          <w:tcPr>
            <w:tcW w:w="1885" w:type="dxa"/>
            <w:noWrap/>
            <w:hideMark/>
          </w:tcPr>
          <w:p w:rsidR="00C24FAE" w:rsidRPr="00D91250" w:rsidRDefault="00C24FAE" w:rsidP="00DB3A9F">
            <w:pPr>
              <w:pStyle w:val="PlainText"/>
              <w:rPr>
                <w:sz w:val="24"/>
                <w:szCs w:val="24"/>
              </w:rPr>
            </w:pPr>
            <w:r w:rsidRPr="00D91250">
              <w:rPr>
                <w:sz w:val="24"/>
                <w:szCs w:val="24"/>
              </w:rPr>
              <w:t>Malaysia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181</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 xml:space="preserve">Appui Solidaire Pour Le Renforcement De L'aide Au </w:t>
            </w:r>
            <w:r w:rsidR="00CC24A2" w:rsidRPr="00C24FAE">
              <w:rPr>
                <w:sz w:val="24"/>
                <w:szCs w:val="24"/>
                <w:lang w:val="fr-FR"/>
              </w:rPr>
              <w:t>Développement</w:t>
            </w:r>
          </w:p>
        </w:tc>
        <w:tc>
          <w:tcPr>
            <w:tcW w:w="1885" w:type="dxa"/>
            <w:noWrap/>
            <w:hideMark/>
          </w:tcPr>
          <w:p w:rsidR="00C24FAE" w:rsidRPr="00D91250" w:rsidRDefault="00C24FAE" w:rsidP="00DB3A9F">
            <w:pPr>
              <w:pStyle w:val="PlainText"/>
              <w:rPr>
                <w:sz w:val="24"/>
                <w:szCs w:val="24"/>
              </w:rPr>
            </w:pPr>
            <w:r w:rsidRPr="00D91250">
              <w:rPr>
                <w:sz w:val="24"/>
                <w:szCs w:val="24"/>
              </w:rPr>
              <w:t>Mali</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182</w:t>
            </w:r>
          </w:p>
        </w:tc>
        <w:tc>
          <w:tcPr>
            <w:tcW w:w="7086" w:type="dxa"/>
            <w:noWrap/>
            <w:hideMark/>
          </w:tcPr>
          <w:p w:rsidR="00C24FAE" w:rsidRPr="00C24FAE" w:rsidRDefault="00CC24A2" w:rsidP="00DB3A9F">
            <w:pPr>
              <w:pStyle w:val="PlainText"/>
              <w:rPr>
                <w:sz w:val="24"/>
                <w:szCs w:val="24"/>
                <w:lang w:val="fr-FR"/>
              </w:rPr>
            </w:pPr>
            <w:r>
              <w:rPr>
                <w:sz w:val="24"/>
                <w:szCs w:val="24"/>
                <w:lang w:val="fr-FR"/>
              </w:rPr>
              <w:t>Fo</w:t>
            </w:r>
            <w:r w:rsidR="00C24FAE" w:rsidRPr="00C24FAE">
              <w:rPr>
                <w:sz w:val="24"/>
                <w:szCs w:val="24"/>
                <w:lang w:val="fr-FR"/>
              </w:rPr>
              <w:t xml:space="preserve">ndation pour le </w:t>
            </w:r>
            <w:r w:rsidRPr="00C24FAE">
              <w:rPr>
                <w:sz w:val="24"/>
                <w:szCs w:val="24"/>
                <w:lang w:val="fr-FR"/>
              </w:rPr>
              <w:t>Développement</w:t>
            </w:r>
            <w:r w:rsidR="00C24FAE" w:rsidRPr="00C24FAE">
              <w:rPr>
                <w:sz w:val="24"/>
                <w:szCs w:val="24"/>
                <w:lang w:val="fr-FR"/>
              </w:rPr>
              <w:t xml:space="preserve"> au Sahel (FDS)</w:t>
            </w:r>
          </w:p>
        </w:tc>
        <w:tc>
          <w:tcPr>
            <w:tcW w:w="1885" w:type="dxa"/>
            <w:noWrap/>
            <w:hideMark/>
          </w:tcPr>
          <w:p w:rsidR="00C24FAE" w:rsidRPr="00D91250" w:rsidRDefault="00C24FAE" w:rsidP="00DB3A9F">
            <w:pPr>
              <w:pStyle w:val="PlainText"/>
              <w:rPr>
                <w:sz w:val="24"/>
                <w:szCs w:val="24"/>
              </w:rPr>
            </w:pPr>
            <w:r w:rsidRPr="00D91250">
              <w:rPr>
                <w:sz w:val="24"/>
                <w:szCs w:val="24"/>
              </w:rPr>
              <w:t>Mali</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183</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Marshall Islands Council of NGOs (MICNGOS)</w:t>
            </w:r>
          </w:p>
        </w:tc>
        <w:tc>
          <w:tcPr>
            <w:tcW w:w="1885" w:type="dxa"/>
            <w:noWrap/>
            <w:hideMark/>
          </w:tcPr>
          <w:p w:rsidR="00C24FAE" w:rsidRPr="00D91250" w:rsidRDefault="00C24FAE" w:rsidP="00DB3A9F">
            <w:pPr>
              <w:pStyle w:val="PlainText"/>
              <w:rPr>
                <w:sz w:val="24"/>
                <w:szCs w:val="24"/>
              </w:rPr>
            </w:pPr>
            <w:r w:rsidRPr="00D91250">
              <w:rPr>
                <w:sz w:val="24"/>
                <w:szCs w:val="24"/>
              </w:rPr>
              <w:t>Marshall Islands</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184</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Association pour le développement et de la promotion des droits</w:t>
            </w:r>
            <w:r w:rsidR="00CC24A2">
              <w:rPr>
                <w:sz w:val="24"/>
                <w:szCs w:val="24"/>
                <w:lang w:val="fr-FR"/>
              </w:rPr>
              <w:t xml:space="preserve"> </w:t>
            </w:r>
            <w:r w:rsidRPr="00C24FAE">
              <w:rPr>
                <w:sz w:val="24"/>
                <w:szCs w:val="24"/>
                <w:lang w:val="fr-FR"/>
              </w:rPr>
              <w:t>h</w:t>
            </w:r>
            <w:r w:rsidRPr="00C24FAE">
              <w:rPr>
                <w:sz w:val="24"/>
                <w:szCs w:val="24"/>
                <w:lang w:val="fr-FR"/>
              </w:rPr>
              <w:t>u</w:t>
            </w:r>
            <w:r w:rsidRPr="00C24FAE">
              <w:rPr>
                <w:sz w:val="24"/>
                <w:szCs w:val="24"/>
                <w:lang w:val="fr-FR"/>
              </w:rPr>
              <w:t>mains</w:t>
            </w:r>
            <w:r w:rsidR="00CC24A2">
              <w:rPr>
                <w:sz w:val="24"/>
                <w:szCs w:val="24"/>
                <w:lang w:val="fr-FR"/>
              </w:rPr>
              <w:t xml:space="preserve"> </w:t>
            </w:r>
            <w:r w:rsidRPr="00C24FAE">
              <w:rPr>
                <w:sz w:val="24"/>
                <w:szCs w:val="24"/>
                <w:lang w:val="fr-FR"/>
              </w:rPr>
              <w:t>(ADPDH)</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Mauritania</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185</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Mauritius Council of Social Service (MACOSS)</w:t>
            </w:r>
          </w:p>
        </w:tc>
        <w:tc>
          <w:tcPr>
            <w:tcW w:w="1885" w:type="dxa"/>
            <w:noWrap/>
            <w:hideMark/>
          </w:tcPr>
          <w:p w:rsidR="00C24FAE" w:rsidRPr="00D91250" w:rsidRDefault="00C24FAE" w:rsidP="00DB3A9F">
            <w:pPr>
              <w:pStyle w:val="PlainText"/>
              <w:rPr>
                <w:sz w:val="24"/>
                <w:szCs w:val="24"/>
              </w:rPr>
            </w:pPr>
            <w:r w:rsidRPr="00D91250">
              <w:rPr>
                <w:sz w:val="24"/>
                <w:szCs w:val="24"/>
              </w:rPr>
              <w:t>Mauritius</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186</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Rezistans</w:t>
            </w:r>
            <w:proofErr w:type="spellEnd"/>
            <w:r w:rsidRPr="00D91250">
              <w:rPr>
                <w:sz w:val="24"/>
                <w:szCs w:val="24"/>
              </w:rPr>
              <w:t xml:space="preserve"> </w:t>
            </w:r>
            <w:proofErr w:type="spellStart"/>
            <w:r w:rsidRPr="00D91250">
              <w:rPr>
                <w:sz w:val="24"/>
                <w:szCs w:val="24"/>
              </w:rPr>
              <w:t>ek</w:t>
            </w:r>
            <w:proofErr w:type="spellEnd"/>
            <w:r w:rsidRPr="00D91250">
              <w:rPr>
                <w:sz w:val="24"/>
                <w:szCs w:val="24"/>
              </w:rPr>
              <w:t xml:space="preserve"> Alternativ</w:t>
            </w:r>
          </w:p>
        </w:tc>
        <w:tc>
          <w:tcPr>
            <w:tcW w:w="1885" w:type="dxa"/>
            <w:noWrap/>
            <w:hideMark/>
          </w:tcPr>
          <w:p w:rsidR="00C24FAE" w:rsidRPr="00D91250" w:rsidRDefault="00C24FAE" w:rsidP="00DB3A9F">
            <w:pPr>
              <w:pStyle w:val="PlainText"/>
              <w:rPr>
                <w:sz w:val="24"/>
                <w:szCs w:val="24"/>
              </w:rPr>
            </w:pPr>
            <w:r w:rsidRPr="00D91250">
              <w:rPr>
                <w:sz w:val="24"/>
                <w:szCs w:val="24"/>
              </w:rPr>
              <w:t>Mauritius</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187</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Alianza Mexicana por la Autodeterminación de los Pueblos (AMAP)</w:t>
            </w:r>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188</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 xml:space="preserve">Asociacion Nacional De Industriales De Transformación, A. C. </w:t>
            </w:r>
            <w:proofErr w:type="spellStart"/>
            <w:r w:rsidRPr="00C24FAE">
              <w:rPr>
                <w:sz w:val="24"/>
                <w:szCs w:val="24"/>
                <w:lang w:val="es-ES"/>
              </w:rPr>
              <w:t>Anit</w:t>
            </w:r>
            <w:proofErr w:type="spellEnd"/>
            <w:r w:rsidRPr="00C24FAE">
              <w:rPr>
                <w:sz w:val="24"/>
                <w:szCs w:val="24"/>
                <w:lang w:val="es-ES"/>
              </w:rPr>
              <w:t>.</w:t>
            </w:r>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189</w:t>
            </w:r>
          </w:p>
        </w:tc>
        <w:tc>
          <w:tcPr>
            <w:tcW w:w="7086" w:type="dxa"/>
            <w:noWrap/>
            <w:hideMark/>
          </w:tcPr>
          <w:p w:rsidR="00C24FAE" w:rsidRPr="00C24FAE" w:rsidRDefault="00C24FAE" w:rsidP="00DB3A9F">
            <w:pPr>
              <w:pStyle w:val="PlainText"/>
              <w:rPr>
                <w:sz w:val="24"/>
                <w:szCs w:val="24"/>
                <w:lang w:val="es-ES"/>
              </w:rPr>
            </w:pPr>
            <w:proofErr w:type="spellStart"/>
            <w:r w:rsidRPr="00C24FAE">
              <w:rPr>
                <w:sz w:val="24"/>
                <w:szCs w:val="24"/>
                <w:lang w:val="es-ES"/>
              </w:rPr>
              <w:t>Bia´lii</w:t>
            </w:r>
            <w:proofErr w:type="spellEnd"/>
            <w:r w:rsidRPr="00C24FAE">
              <w:rPr>
                <w:sz w:val="24"/>
                <w:szCs w:val="24"/>
                <w:lang w:val="es-ES"/>
              </w:rPr>
              <w:t>, Asesoría e Investigación, A.C.</w:t>
            </w:r>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190</w:t>
            </w:r>
          </w:p>
        </w:tc>
        <w:tc>
          <w:tcPr>
            <w:tcW w:w="7086" w:type="dxa"/>
            <w:noWrap/>
            <w:hideMark/>
          </w:tcPr>
          <w:p w:rsidR="00C24FAE" w:rsidRPr="00C24FAE" w:rsidRDefault="00CC24A2" w:rsidP="00DB3A9F">
            <w:pPr>
              <w:pStyle w:val="PlainText"/>
              <w:rPr>
                <w:sz w:val="24"/>
                <w:szCs w:val="24"/>
                <w:lang w:val="es-ES"/>
              </w:rPr>
            </w:pPr>
            <w:r>
              <w:rPr>
                <w:sz w:val="24"/>
                <w:szCs w:val="24"/>
                <w:lang w:val="es-ES"/>
              </w:rPr>
              <w:t>Centro De Investigació</w:t>
            </w:r>
            <w:r w:rsidR="00C24FAE" w:rsidRPr="00C24FAE">
              <w:rPr>
                <w:sz w:val="24"/>
                <w:szCs w:val="24"/>
                <w:lang w:val="es-ES"/>
              </w:rPr>
              <w:t>n Lab</w:t>
            </w:r>
            <w:r>
              <w:rPr>
                <w:sz w:val="24"/>
                <w:szCs w:val="24"/>
                <w:lang w:val="es-ES"/>
              </w:rPr>
              <w:t>oral Y Asesorí</w:t>
            </w:r>
            <w:r w:rsidR="00C24FAE" w:rsidRPr="00C24FAE">
              <w:rPr>
                <w:sz w:val="24"/>
                <w:szCs w:val="24"/>
                <w:lang w:val="es-ES"/>
              </w:rPr>
              <w:t>a Sindical (CILAS)</w:t>
            </w:r>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191</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Coalición de Organizaciones Mexicanas por el Derecho al Agua</w:t>
            </w:r>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192</w:t>
            </w:r>
          </w:p>
        </w:tc>
        <w:tc>
          <w:tcPr>
            <w:tcW w:w="7086" w:type="dxa"/>
            <w:noWrap/>
            <w:hideMark/>
          </w:tcPr>
          <w:p w:rsidR="00C24FAE" w:rsidRPr="00D91250" w:rsidRDefault="00C24FAE" w:rsidP="00DB3A9F">
            <w:pPr>
              <w:pStyle w:val="PlainText"/>
              <w:rPr>
                <w:sz w:val="24"/>
                <w:szCs w:val="24"/>
              </w:rPr>
            </w:pPr>
            <w:r w:rsidRPr="00D91250">
              <w:rPr>
                <w:sz w:val="24"/>
                <w:szCs w:val="24"/>
              </w:rPr>
              <w:t xml:space="preserve">FIAN - </w:t>
            </w:r>
            <w:proofErr w:type="spellStart"/>
            <w:r w:rsidRPr="00D91250">
              <w:rPr>
                <w:sz w:val="24"/>
                <w:szCs w:val="24"/>
              </w:rPr>
              <w:t>Sección</w:t>
            </w:r>
            <w:proofErr w:type="spellEnd"/>
            <w:r w:rsidRPr="00D91250">
              <w:rPr>
                <w:sz w:val="24"/>
                <w:szCs w:val="24"/>
              </w:rPr>
              <w:t xml:space="preserve"> </w:t>
            </w:r>
            <w:proofErr w:type="spellStart"/>
            <w:r w:rsidRPr="00D91250">
              <w:rPr>
                <w:sz w:val="24"/>
                <w:szCs w:val="24"/>
              </w:rPr>
              <w:t>México</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193</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Jóvenes</w:t>
            </w:r>
            <w:proofErr w:type="spellEnd"/>
            <w:r w:rsidRPr="00D91250">
              <w:rPr>
                <w:sz w:val="24"/>
                <w:szCs w:val="24"/>
              </w:rPr>
              <w:t xml:space="preserve"> </w:t>
            </w:r>
            <w:proofErr w:type="spellStart"/>
            <w:r w:rsidRPr="00D91250">
              <w:rPr>
                <w:sz w:val="24"/>
                <w:szCs w:val="24"/>
              </w:rPr>
              <w:t>frente</w:t>
            </w:r>
            <w:proofErr w:type="spellEnd"/>
            <w:r w:rsidRPr="00D91250">
              <w:rPr>
                <w:sz w:val="24"/>
                <w:szCs w:val="24"/>
              </w:rPr>
              <w:t xml:space="preserve"> al G20</w:t>
            </w:r>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194</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Mujeres Por el Dialogo, Ac.</w:t>
            </w:r>
            <w:r w:rsidR="00CC24A2">
              <w:rPr>
                <w:sz w:val="24"/>
                <w:szCs w:val="24"/>
                <w:lang w:val="es-ES"/>
              </w:rPr>
              <w:t xml:space="preserve"> </w:t>
            </w:r>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195</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Participación Organizada para el Desarrollo Regional, A.C. (PODER)</w:t>
            </w:r>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196</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 xml:space="preserve">Red Latinoamericana Mujeres Transformando la Economía (REMTE), </w:t>
            </w:r>
            <w:proofErr w:type="spellStart"/>
            <w:r w:rsidRPr="00C24FAE">
              <w:rPr>
                <w:sz w:val="24"/>
                <w:szCs w:val="24"/>
                <w:lang w:val="es-ES"/>
              </w:rPr>
              <w:t>Mexico</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197</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Red Mexicana de Acción frente al Libre Comercio (RMALC)</w:t>
            </w:r>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198</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Red Nacional Genero y Economía</w:t>
            </w:r>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199</w:t>
            </w:r>
          </w:p>
        </w:tc>
        <w:tc>
          <w:tcPr>
            <w:tcW w:w="7086" w:type="dxa"/>
            <w:noWrap/>
            <w:hideMark/>
          </w:tcPr>
          <w:p w:rsidR="00C24FAE" w:rsidRPr="00D91250" w:rsidRDefault="00C24FAE" w:rsidP="00DB3A9F">
            <w:pPr>
              <w:pStyle w:val="PlainText"/>
              <w:rPr>
                <w:sz w:val="24"/>
                <w:szCs w:val="24"/>
              </w:rPr>
            </w:pPr>
            <w:r w:rsidRPr="00D91250">
              <w:rPr>
                <w:sz w:val="24"/>
                <w:szCs w:val="24"/>
              </w:rPr>
              <w:t>SEMILLAS, A.C.</w:t>
            </w:r>
            <w:r w:rsidR="00CC24A2">
              <w:rPr>
                <w:sz w:val="24"/>
                <w:szCs w:val="24"/>
              </w:rPr>
              <w:t xml:space="preserve"> </w:t>
            </w:r>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200</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Sindicato</w:t>
            </w:r>
            <w:proofErr w:type="spellEnd"/>
            <w:r w:rsidRPr="00D91250">
              <w:rPr>
                <w:sz w:val="24"/>
                <w:szCs w:val="24"/>
              </w:rPr>
              <w:t xml:space="preserve"> </w:t>
            </w:r>
            <w:proofErr w:type="spellStart"/>
            <w:r w:rsidRPr="00D91250">
              <w:rPr>
                <w:sz w:val="24"/>
                <w:szCs w:val="24"/>
              </w:rPr>
              <w:t>Único</w:t>
            </w:r>
            <w:proofErr w:type="spellEnd"/>
            <w:r w:rsidRPr="00D91250">
              <w:rPr>
                <w:sz w:val="24"/>
                <w:szCs w:val="24"/>
              </w:rPr>
              <w:t xml:space="preserve"> Nacional de </w:t>
            </w:r>
            <w:proofErr w:type="spellStart"/>
            <w:r w:rsidRPr="00D91250">
              <w:rPr>
                <w:sz w:val="24"/>
                <w:szCs w:val="24"/>
              </w:rPr>
              <w:t>Trabajadores</w:t>
            </w:r>
            <w:proofErr w:type="spellEnd"/>
            <w:r w:rsidRPr="00D91250">
              <w:rPr>
                <w:sz w:val="24"/>
                <w:szCs w:val="24"/>
              </w:rPr>
              <w:t xml:space="preserve"> de Nacional </w:t>
            </w:r>
            <w:proofErr w:type="spellStart"/>
            <w:r w:rsidRPr="00D91250">
              <w:rPr>
                <w:sz w:val="24"/>
                <w:szCs w:val="24"/>
              </w:rPr>
              <w:t>Financiera</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201</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Union Nacional de Trabajadores (UNT)</w:t>
            </w:r>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202</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Unión Popular Valle Gómez, A. C.</w:t>
            </w:r>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203</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Grupo</w:t>
            </w:r>
            <w:proofErr w:type="spellEnd"/>
            <w:r w:rsidRPr="00D91250">
              <w:rPr>
                <w:sz w:val="24"/>
                <w:szCs w:val="24"/>
              </w:rPr>
              <w:t xml:space="preserve"> </w:t>
            </w:r>
            <w:proofErr w:type="spellStart"/>
            <w:r w:rsidRPr="00D91250">
              <w:rPr>
                <w:sz w:val="24"/>
                <w:szCs w:val="24"/>
              </w:rPr>
              <w:t>Tacuba</w:t>
            </w:r>
            <w:proofErr w:type="spellEnd"/>
            <w:r w:rsidRPr="00D91250">
              <w:rPr>
                <w:sz w:val="24"/>
                <w:szCs w:val="24"/>
              </w:rPr>
              <w:t xml:space="preserve"> </w:t>
            </w:r>
          </w:p>
        </w:tc>
        <w:tc>
          <w:tcPr>
            <w:tcW w:w="1885" w:type="dxa"/>
            <w:noWrap/>
            <w:hideMark/>
          </w:tcPr>
          <w:p w:rsidR="00C24FAE" w:rsidRPr="00D91250" w:rsidRDefault="00C24FAE" w:rsidP="00DB3A9F">
            <w:pPr>
              <w:pStyle w:val="PlainText"/>
              <w:rPr>
                <w:sz w:val="24"/>
                <w:szCs w:val="24"/>
              </w:rPr>
            </w:pPr>
            <w:r w:rsidRPr="00D91250">
              <w:rPr>
                <w:sz w:val="24"/>
                <w:szCs w:val="24"/>
              </w:rPr>
              <w:t>Mexico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204</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FSM Alliance of NGOs (FANGO)</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Micronesia</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205</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Eastern and Southern Africa Small Scale Farmers Forum (ESAFF)</w:t>
            </w:r>
          </w:p>
        </w:tc>
        <w:tc>
          <w:tcPr>
            <w:tcW w:w="1885" w:type="dxa"/>
            <w:noWrap/>
            <w:hideMark/>
          </w:tcPr>
          <w:p w:rsidR="00C24FAE" w:rsidRPr="00D91250" w:rsidRDefault="00C24FAE" w:rsidP="00DB3A9F">
            <w:pPr>
              <w:pStyle w:val="PlainText"/>
              <w:rPr>
                <w:sz w:val="24"/>
                <w:szCs w:val="24"/>
              </w:rPr>
            </w:pPr>
            <w:r w:rsidRPr="00D91250">
              <w:rPr>
                <w:sz w:val="24"/>
                <w:szCs w:val="24"/>
              </w:rPr>
              <w:t>Mozambique</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206</w:t>
            </w:r>
          </w:p>
        </w:tc>
        <w:tc>
          <w:tcPr>
            <w:tcW w:w="7086" w:type="dxa"/>
            <w:noWrap/>
            <w:hideMark/>
          </w:tcPr>
          <w:p w:rsidR="00C24FAE" w:rsidRPr="00D91250" w:rsidRDefault="00C24FAE" w:rsidP="00DB3A9F">
            <w:pPr>
              <w:pStyle w:val="PlainText"/>
              <w:rPr>
                <w:sz w:val="24"/>
                <w:szCs w:val="24"/>
              </w:rPr>
            </w:pPr>
            <w:r w:rsidRPr="00D91250">
              <w:rPr>
                <w:sz w:val="24"/>
                <w:szCs w:val="24"/>
              </w:rPr>
              <w:t xml:space="preserve">National Forum </w:t>
            </w:r>
            <w:proofErr w:type="spellStart"/>
            <w:r w:rsidRPr="00D91250">
              <w:rPr>
                <w:sz w:val="24"/>
                <w:szCs w:val="24"/>
              </w:rPr>
              <w:t>for</w:t>
            </w:r>
            <w:proofErr w:type="spellEnd"/>
            <w:r w:rsidRPr="00D91250">
              <w:rPr>
                <w:sz w:val="24"/>
                <w:szCs w:val="24"/>
              </w:rPr>
              <w:t xml:space="preserve"> </w:t>
            </w:r>
            <w:proofErr w:type="spellStart"/>
            <w:r w:rsidRPr="00D91250">
              <w:rPr>
                <w:sz w:val="24"/>
                <w:szCs w:val="24"/>
              </w:rPr>
              <w:t>Mozambiquan</w:t>
            </w:r>
            <w:proofErr w:type="spellEnd"/>
            <w:r w:rsidRPr="00D91250">
              <w:rPr>
                <w:sz w:val="24"/>
                <w:szCs w:val="24"/>
              </w:rPr>
              <w:t xml:space="preserve"> NGOs and CBOs (TEIA)</w:t>
            </w:r>
          </w:p>
        </w:tc>
        <w:tc>
          <w:tcPr>
            <w:tcW w:w="1885" w:type="dxa"/>
            <w:noWrap/>
            <w:hideMark/>
          </w:tcPr>
          <w:p w:rsidR="00C24FAE" w:rsidRPr="00D91250" w:rsidRDefault="00C24FAE" w:rsidP="00DB3A9F">
            <w:pPr>
              <w:pStyle w:val="PlainText"/>
              <w:rPr>
                <w:sz w:val="24"/>
                <w:szCs w:val="24"/>
              </w:rPr>
            </w:pPr>
            <w:r w:rsidRPr="00D91250">
              <w:rPr>
                <w:sz w:val="24"/>
                <w:szCs w:val="24"/>
              </w:rPr>
              <w:t>Mozambique</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207</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Namibia Non-Governmental Organisations Forum Trust</w:t>
            </w:r>
          </w:p>
        </w:tc>
        <w:tc>
          <w:tcPr>
            <w:tcW w:w="1885" w:type="dxa"/>
            <w:noWrap/>
            <w:hideMark/>
          </w:tcPr>
          <w:p w:rsidR="00C24FAE" w:rsidRPr="00D91250" w:rsidRDefault="00C24FAE" w:rsidP="00DB3A9F">
            <w:pPr>
              <w:pStyle w:val="PlainText"/>
              <w:rPr>
                <w:sz w:val="24"/>
                <w:szCs w:val="24"/>
              </w:rPr>
            </w:pPr>
            <w:r w:rsidRPr="00D91250">
              <w:rPr>
                <w:sz w:val="24"/>
                <w:szCs w:val="24"/>
              </w:rPr>
              <w:t>Namibia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208</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Nauru Island Association of NGOs (NIANGO)</w:t>
            </w:r>
          </w:p>
        </w:tc>
        <w:tc>
          <w:tcPr>
            <w:tcW w:w="1885" w:type="dxa"/>
            <w:noWrap/>
            <w:hideMark/>
          </w:tcPr>
          <w:p w:rsidR="00C24FAE" w:rsidRPr="00D91250" w:rsidRDefault="00C24FAE" w:rsidP="00DB3A9F">
            <w:pPr>
              <w:pStyle w:val="PlainText"/>
              <w:rPr>
                <w:sz w:val="24"/>
                <w:szCs w:val="24"/>
              </w:rPr>
            </w:pPr>
            <w:r w:rsidRPr="00D91250">
              <w:rPr>
                <w:sz w:val="24"/>
                <w:szCs w:val="24"/>
              </w:rPr>
              <w:t>Nauru</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209</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All Nepal Peasants Federation (</w:t>
            </w:r>
            <w:proofErr w:type="spellStart"/>
            <w:r w:rsidRPr="00C24FAE">
              <w:rPr>
                <w:sz w:val="24"/>
                <w:szCs w:val="24"/>
                <w:lang w:val="en-GB"/>
              </w:rPr>
              <w:t>ANPFa</w:t>
            </w:r>
            <w:proofErr w:type="spellEnd"/>
            <w:r w:rsidRPr="00C24FAE">
              <w:rPr>
                <w:sz w:val="24"/>
                <w:szCs w:val="24"/>
                <w:lang w:val="en-GB"/>
              </w:rPr>
              <w:t>)</w:t>
            </w:r>
          </w:p>
        </w:tc>
        <w:tc>
          <w:tcPr>
            <w:tcW w:w="1885" w:type="dxa"/>
            <w:noWrap/>
            <w:hideMark/>
          </w:tcPr>
          <w:p w:rsidR="00C24FAE" w:rsidRPr="00D91250" w:rsidRDefault="00C24FAE" w:rsidP="00DB3A9F">
            <w:pPr>
              <w:pStyle w:val="PlainText"/>
              <w:rPr>
                <w:sz w:val="24"/>
                <w:szCs w:val="24"/>
              </w:rPr>
            </w:pPr>
            <w:r w:rsidRPr="00D91250">
              <w:rPr>
                <w:sz w:val="24"/>
                <w:szCs w:val="24"/>
              </w:rPr>
              <w:t>Nepal</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210</w:t>
            </w:r>
          </w:p>
        </w:tc>
        <w:tc>
          <w:tcPr>
            <w:tcW w:w="7086" w:type="dxa"/>
            <w:noWrap/>
            <w:hideMark/>
          </w:tcPr>
          <w:p w:rsidR="00C24FAE" w:rsidRPr="00D91250" w:rsidRDefault="00C24FAE" w:rsidP="00DB3A9F">
            <w:pPr>
              <w:pStyle w:val="PlainText"/>
              <w:rPr>
                <w:sz w:val="24"/>
                <w:szCs w:val="24"/>
              </w:rPr>
            </w:pPr>
            <w:r w:rsidRPr="00D91250">
              <w:rPr>
                <w:sz w:val="24"/>
                <w:szCs w:val="24"/>
              </w:rPr>
              <w:t xml:space="preserve">Rural </w:t>
            </w:r>
            <w:proofErr w:type="spellStart"/>
            <w:r w:rsidRPr="00D91250">
              <w:rPr>
                <w:sz w:val="24"/>
                <w:szCs w:val="24"/>
              </w:rPr>
              <w:t>Reconstruction</w:t>
            </w:r>
            <w:proofErr w:type="spellEnd"/>
            <w:r w:rsidRPr="00D91250">
              <w:rPr>
                <w:sz w:val="24"/>
                <w:szCs w:val="24"/>
              </w:rPr>
              <w:t xml:space="preserve"> Nepal (RRN)</w:t>
            </w:r>
          </w:p>
        </w:tc>
        <w:tc>
          <w:tcPr>
            <w:tcW w:w="1885" w:type="dxa"/>
            <w:noWrap/>
            <w:hideMark/>
          </w:tcPr>
          <w:p w:rsidR="00C24FAE" w:rsidRPr="00D91250" w:rsidRDefault="00C24FAE" w:rsidP="00DB3A9F">
            <w:pPr>
              <w:pStyle w:val="PlainText"/>
              <w:rPr>
                <w:sz w:val="24"/>
                <w:szCs w:val="24"/>
              </w:rPr>
            </w:pPr>
            <w:r w:rsidRPr="00D91250">
              <w:rPr>
                <w:sz w:val="24"/>
                <w:szCs w:val="24"/>
              </w:rPr>
              <w:t>Nepal</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211</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Both</w:t>
            </w:r>
            <w:proofErr w:type="spellEnd"/>
            <w:r w:rsidRPr="00D91250">
              <w:rPr>
                <w:sz w:val="24"/>
                <w:szCs w:val="24"/>
              </w:rPr>
              <w:t xml:space="preserve"> ENDS</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Netherlands</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212</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Centre for Research on Multinational Corporations (SOMO)</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Netherlands</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213</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Platform</w:t>
            </w:r>
            <w:proofErr w:type="spellEnd"/>
            <w:r w:rsidRPr="00D91250">
              <w:rPr>
                <w:sz w:val="24"/>
                <w:szCs w:val="24"/>
              </w:rPr>
              <w:t xml:space="preserve"> </w:t>
            </w:r>
            <w:proofErr w:type="spellStart"/>
            <w:r w:rsidRPr="00D91250">
              <w:rPr>
                <w:sz w:val="24"/>
                <w:szCs w:val="24"/>
              </w:rPr>
              <w:t>Aarde</w:t>
            </w:r>
            <w:proofErr w:type="spellEnd"/>
            <w:r w:rsidRPr="00D91250">
              <w:rPr>
                <w:sz w:val="24"/>
                <w:szCs w:val="24"/>
              </w:rPr>
              <w:t xml:space="preserve"> Boer </w:t>
            </w:r>
            <w:proofErr w:type="spellStart"/>
            <w:r w:rsidRPr="00D91250">
              <w:rPr>
                <w:sz w:val="24"/>
                <w:szCs w:val="24"/>
              </w:rPr>
              <w:t>Consument</w:t>
            </w:r>
            <w:proofErr w:type="spellEnd"/>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Netherlands</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214</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It's Our Future.org.nz</w:t>
            </w:r>
          </w:p>
        </w:tc>
        <w:tc>
          <w:tcPr>
            <w:tcW w:w="1885" w:type="dxa"/>
            <w:noWrap/>
            <w:hideMark/>
          </w:tcPr>
          <w:p w:rsidR="00C24FAE" w:rsidRPr="00D91250" w:rsidRDefault="00C24FAE" w:rsidP="00DB3A9F">
            <w:pPr>
              <w:pStyle w:val="PlainText"/>
              <w:rPr>
                <w:sz w:val="24"/>
                <w:szCs w:val="24"/>
              </w:rPr>
            </w:pPr>
            <w:r w:rsidRPr="00D91250">
              <w:rPr>
                <w:sz w:val="24"/>
                <w:szCs w:val="24"/>
              </w:rPr>
              <w:t xml:space="preserve">New </w:t>
            </w:r>
            <w:proofErr w:type="spellStart"/>
            <w:r w:rsidRPr="00D91250">
              <w:rPr>
                <w:sz w:val="24"/>
                <w:szCs w:val="24"/>
              </w:rPr>
              <w:t>Zealand</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215</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Maritime Union of New Zealand</w:t>
            </w:r>
          </w:p>
        </w:tc>
        <w:tc>
          <w:tcPr>
            <w:tcW w:w="1885" w:type="dxa"/>
            <w:noWrap/>
            <w:hideMark/>
          </w:tcPr>
          <w:p w:rsidR="00C24FAE" w:rsidRPr="00D91250" w:rsidRDefault="00C24FAE" w:rsidP="00DB3A9F">
            <w:pPr>
              <w:pStyle w:val="PlainText"/>
              <w:rPr>
                <w:sz w:val="24"/>
                <w:szCs w:val="24"/>
              </w:rPr>
            </w:pPr>
            <w:r w:rsidRPr="00D91250">
              <w:rPr>
                <w:sz w:val="24"/>
                <w:szCs w:val="24"/>
              </w:rPr>
              <w:t xml:space="preserve">New </w:t>
            </w:r>
            <w:proofErr w:type="spellStart"/>
            <w:r w:rsidRPr="00D91250">
              <w:rPr>
                <w:sz w:val="24"/>
                <w:szCs w:val="24"/>
              </w:rPr>
              <w:t>Zealand</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216</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Alliance Nationale contre la Faim et la Malnutrition du Niger</w:t>
            </w:r>
          </w:p>
        </w:tc>
        <w:tc>
          <w:tcPr>
            <w:tcW w:w="1885" w:type="dxa"/>
            <w:noWrap/>
            <w:hideMark/>
          </w:tcPr>
          <w:p w:rsidR="00C24FAE" w:rsidRPr="00D91250" w:rsidRDefault="00C24FAE" w:rsidP="00DB3A9F">
            <w:pPr>
              <w:pStyle w:val="PlainText"/>
              <w:rPr>
                <w:sz w:val="24"/>
                <w:szCs w:val="24"/>
              </w:rPr>
            </w:pPr>
            <w:r w:rsidRPr="00D91250">
              <w:rPr>
                <w:sz w:val="24"/>
                <w:szCs w:val="24"/>
              </w:rPr>
              <w:t>Niger</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217</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Association Nigérienne des Scout de l'Environnement (ANSEN)</w:t>
            </w:r>
          </w:p>
        </w:tc>
        <w:tc>
          <w:tcPr>
            <w:tcW w:w="1885" w:type="dxa"/>
            <w:noWrap/>
            <w:hideMark/>
          </w:tcPr>
          <w:p w:rsidR="00C24FAE" w:rsidRPr="00D91250" w:rsidRDefault="00C24FAE" w:rsidP="00DB3A9F">
            <w:pPr>
              <w:pStyle w:val="PlainText"/>
              <w:rPr>
                <w:sz w:val="24"/>
                <w:szCs w:val="24"/>
              </w:rPr>
            </w:pPr>
            <w:r w:rsidRPr="00D91250">
              <w:rPr>
                <w:sz w:val="24"/>
                <w:szCs w:val="24"/>
              </w:rPr>
              <w:t>Niger</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218</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Coalition pour la Protection du Patrimoine Génétique Africain (C</w:t>
            </w:r>
            <w:r w:rsidRPr="00C24FAE">
              <w:rPr>
                <w:sz w:val="24"/>
                <w:szCs w:val="24"/>
                <w:lang w:val="fr-FR"/>
              </w:rPr>
              <w:t>O</w:t>
            </w:r>
            <w:r w:rsidRPr="00C24FAE">
              <w:rPr>
                <w:sz w:val="24"/>
                <w:szCs w:val="24"/>
                <w:lang w:val="fr-FR"/>
              </w:rPr>
              <w:t>PAGEN Niger)</w:t>
            </w:r>
          </w:p>
        </w:tc>
        <w:tc>
          <w:tcPr>
            <w:tcW w:w="1885" w:type="dxa"/>
            <w:noWrap/>
            <w:hideMark/>
          </w:tcPr>
          <w:p w:rsidR="00C24FAE" w:rsidRPr="00D91250" w:rsidRDefault="00C24FAE" w:rsidP="00DB3A9F">
            <w:pPr>
              <w:pStyle w:val="PlainText"/>
              <w:rPr>
                <w:sz w:val="24"/>
                <w:szCs w:val="24"/>
              </w:rPr>
            </w:pPr>
            <w:r w:rsidRPr="00D91250">
              <w:rPr>
                <w:sz w:val="24"/>
                <w:szCs w:val="24"/>
              </w:rPr>
              <w:t>Niger</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219</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Réseau des Organisations des Droits de l’Homme et Associations de Défense des Démocratie (RODADDHD)</w:t>
            </w:r>
          </w:p>
        </w:tc>
        <w:tc>
          <w:tcPr>
            <w:tcW w:w="1885" w:type="dxa"/>
            <w:noWrap/>
            <w:hideMark/>
          </w:tcPr>
          <w:p w:rsidR="00C24FAE" w:rsidRPr="00D91250" w:rsidRDefault="00C24FAE" w:rsidP="00DB3A9F">
            <w:pPr>
              <w:pStyle w:val="PlainText"/>
              <w:rPr>
                <w:sz w:val="24"/>
                <w:szCs w:val="24"/>
              </w:rPr>
            </w:pPr>
            <w:r w:rsidRPr="00D91250">
              <w:rPr>
                <w:sz w:val="24"/>
                <w:szCs w:val="24"/>
              </w:rPr>
              <w:t>Niger</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220</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Réseau</w:t>
            </w:r>
            <w:proofErr w:type="spellEnd"/>
            <w:r w:rsidRPr="00D91250">
              <w:rPr>
                <w:sz w:val="24"/>
                <w:szCs w:val="24"/>
              </w:rPr>
              <w:t xml:space="preserve"> Sahel DEFIS Niger</w:t>
            </w:r>
          </w:p>
        </w:tc>
        <w:tc>
          <w:tcPr>
            <w:tcW w:w="1885" w:type="dxa"/>
            <w:noWrap/>
            <w:hideMark/>
          </w:tcPr>
          <w:p w:rsidR="00C24FAE" w:rsidRPr="00D91250" w:rsidRDefault="00C24FAE" w:rsidP="00DB3A9F">
            <w:pPr>
              <w:pStyle w:val="PlainText"/>
              <w:rPr>
                <w:sz w:val="24"/>
                <w:szCs w:val="24"/>
              </w:rPr>
            </w:pPr>
            <w:r w:rsidRPr="00D91250">
              <w:rPr>
                <w:sz w:val="24"/>
                <w:szCs w:val="24"/>
              </w:rPr>
              <w:t>Niger</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221</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Labour,</w:t>
            </w:r>
            <w:r w:rsidR="00CC24A2">
              <w:rPr>
                <w:sz w:val="24"/>
                <w:szCs w:val="24"/>
                <w:lang w:val="en-GB"/>
              </w:rPr>
              <w:t xml:space="preserve"> Health and Human R</w:t>
            </w:r>
            <w:r w:rsidRPr="00C24FAE">
              <w:rPr>
                <w:sz w:val="24"/>
                <w:szCs w:val="24"/>
                <w:lang w:val="en-GB"/>
              </w:rPr>
              <w:t>ights Development Centre</w:t>
            </w:r>
          </w:p>
        </w:tc>
        <w:tc>
          <w:tcPr>
            <w:tcW w:w="1885" w:type="dxa"/>
            <w:noWrap/>
            <w:hideMark/>
          </w:tcPr>
          <w:p w:rsidR="00C24FAE" w:rsidRPr="00D91250" w:rsidRDefault="00C24FAE" w:rsidP="00DB3A9F">
            <w:pPr>
              <w:pStyle w:val="PlainText"/>
              <w:rPr>
                <w:sz w:val="24"/>
                <w:szCs w:val="24"/>
              </w:rPr>
            </w:pPr>
            <w:r w:rsidRPr="00D91250">
              <w:rPr>
                <w:sz w:val="24"/>
                <w:szCs w:val="24"/>
              </w:rPr>
              <w:t>Nigeria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222</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National Association of Nigerian Traders (NANTS)</w:t>
            </w:r>
          </w:p>
        </w:tc>
        <w:tc>
          <w:tcPr>
            <w:tcW w:w="1885" w:type="dxa"/>
            <w:noWrap/>
            <w:hideMark/>
          </w:tcPr>
          <w:p w:rsidR="00C24FAE" w:rsidRPr="00D91250" w:rsidRDefault="00C24FAE" w:rsidP="00DB3A9F">
            <w:pPr>
              <w:pStyle w:val="PlainText"/>
              <w:rPr>
                <w:sz w:val="24"/>
                <w:szCs w:val="24"/>
              </w:rPr>
            </w:pPr>
            <w:r w:rsidRPr="00D91250">
              <w:rPr>
                <w:sz w:val="24"/>
                <w:szCs w:val="24"/>
              </w:rPr>
              <w:t>Nigeria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223</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Niue Island (Umbrella) Association of NGOs (NIUANGO)</w:t>
            </w:r>
          </w:p>
        </w:tc>
        <w:tc>
          <w:tcPr>
            <w:tcW w:w="1885" w:type="dxa"/>
            <w:noWrap/>
            <w:hideMark/>
          </w:tcPr>
          <w:p w:rsidR="00C24FAE" w:rsidRPr="00D91250" w:rsidRDefault="00C24FAE" w:rsidP="00DB3A9F">
            <w:pPr>
              <w:pStyle w:val="PlainText"/>
              <w:rPr>
                <w:sz w:val="24"/>
                <w:szCs w:val="24"/>
              </w:rPr>
            </w:pPr>
            <w:r w:rsidRPr="00D91250">
              <w:rPr>
                <w:sz w:val="24"/>
                <w:szCs w:val="24"/>
              </w:rPr>
              <w:t>Niue</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224</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 xml:space="preserve">Association pour la Taxation des Transactions financière et l'Aide aux Citoyens (ATTAC) </w:t>
            </w:r>
            <w:proofErr w:type="spellStart"/>
            <w:r w:rsidRPr="00C24FAE">
              <w:rPr>
                <w:sz w:val="24"/>
                <w:szCs w:val="24"/>
                <w:lang w:val="fr-FR"/>
              </w:rPr>
              <w:t>Norway</w:t>
            </w:r>
            <w:proofErr w:type="spellEnd"/>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Norway</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225</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Campaign for the Welfare State</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Norway</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226</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Norwegian</w:t>
            </w:r>
            <w:proofErr w:type="spellEnd"/>
            <w:r w:rsidRPr="00D91250">
              <w:rPr>
                <w:sz w:val="24"/>
                <w:szCs w:val="24"/>
              </w:rPr>
              <w:t xml:space="preserve"> Trade </w:t>
            </w:r>
            <w:proofErr w:type="spellStart"/>
            <w:r w:rsidRPr="00D91250">
              <w:rPr>
                <w:sz w:val="24"/>
                <w:szCs w:val="24"/>
              </w:rPr>
              <w:t>Campaign</w:t>
            </w:r>
            <w:proofErr w:type="spellEnd"/>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Norway</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227</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Norwegian Union of Social Educators and Social Workers (FO)</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Norway</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228</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Union of Education Norway (UEN)</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Norway</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229</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Dharti</w:t>
            </w:r>
            <w:proofErr w:type="spellEnd"/>
            <w:r w:rsidRPr="00D91250">
              <w:rPr>
                <w:sz w:val="24"/>
                <w:szCs w:val="24"/>
              </w:rPr>
              <w:t xml:space="preserve"> Development </w:t>
            </w:r>
            <w:proofErr w:type="spellStart"/>
            <w:r w:rsidRPr="00D91250">
              <w:rPr>
                <w:sz w:val="24"/>
                <w:szCs w:val="24"/>
              </w:rPr>
              <w:t>Foundation</w:t>
            </w:r>
            <w:proofErr w:type="spellEnd"/>
            <w:r w:rsidRPr="00D91250">
              <w:rPr>
                <w:sz w:val="24"/>
                <w:szCs w:val="24"/>
              </w:rPr>
              <w:t xml:space="preserve"> </w:t>
            </w:r>
            <w:proofErr w:type="spellStart"/>
            <w:r w:rsidRPr="00D91250">
              <w:rPr>
                <w:sz w:val="24"/>
                <w:szCs w:val="24"/>
              </w:rPr>
              <w:t>Sindh</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Pakistan</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230</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Gothseengar</w:t>
            </w:r>
            <w:proofErr w:type="spellEnd"/>
            <w:r w:rsidRPr="00D91250">
              <w:rPr>
                <w:sz w:val="24"/>
                <w:szCs w:val="24"/>
              </w:rPr>
              <w:t xml:space="preserve"> </w:t>
            </w:r>
            <w:proofErr w:type="spellStart"/>
            <w:r w:rsidRPr="00D91250">
              <w:rPr>
                <w:sz w:val="24"/>
                <w:szCs w:val="24"/>
              </w:rPr>
              <w:t>Foundation</w:t>
            </w:r>
            <w:proofErr w:type="spellEnd"/>
            <w:r w:rsidRPr="00D91250">
              <w:rPr>
                <w:sz w:val="24"/>
                <w:szCs w:val="24"/>
              </w:rPr>
              <w:t xml:space="preserve"> (GSF)</w:t>
            </w:r>
          </w:p>
        </w:tc>
        <w:tc>
          <w:tcPr>
            <w:tcW w:w="1885" w:type="dxa"/>
            <w:noWrap/>
            <w:hideMark/>
          </w:tcPr>
          <w:p w:rsidR="00C24FAE" w:rsidRPr="00D91250" w:rsidRDefault="00C24FAE" w:rsidP="00DB3A9F">
            <w:pPr>
              <w:pStyle w:val="PlainText"/>
              <w:rPr>
                <w:sz w:val="24"/>
                <w:szCs w:val="24"/>
              </w:rPr>
            </w:pPr>
            <w:r w:rsidRPr="00D91250">
              <w:rPr>
                <w:sz w:val="24"/>
                <w:szCs w:val="24"/>
              </w:rPr>
              <w:t>Pakistan</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231</w:t>
            </w:r>
          </w:p>
        </w:tc>
        <w:tc>
          <w:tcPr>
            <w:tcW w:w="7086" w:type="dxa"/>
            <w:noWrap/>
            <w:hideMark/>
          </w:tcPr>
          <w:p w:rsidR="00C24FAE" w:rsidRPr="00D91250" w:rsidRDefault="00C24FAE" w:rsidP="00DB3A9F">
            <w:pPr>
              <w:pStyle w:val="PlainText"/>
              <w:rPr>
                <w:sz w:val="24"/>
                <w:szCs w:val="24"/>
              </w:rPr>
            </w:pPr>
            <w:r w:rsidRPr="00D91250">
              <w:rPr>
                <w:sz w:val="24"/>
                <w:szCs w:val="24"/>
              </w:rPr>
              <w:t xml:space="preserve">Pakistan </w:t>
            </w:r>
            <w:proofErr w:type="spellStart"/>
            <w:r w:rsidRPr="00D91250">
              <w:rPr>
                <w:sz w:val="24"/>
                <w:szCs w:val="24"/>
              </w:rPr>
              <w:t>Kissan</w:t>
            </w:r>
            <w:proofErr w:type="spellEnd"/>
            <w:r w:rsidRPr="00D91250">
              <w:rPr>
                <w:sz w:val="24"/>
                <w:szCs w:val="24"/>
              </w:rPr>
              <w:t xml:space="preserve"> </w:t>
            </w:r>
            <w:proofErr w:type="spellStart"/>
            <w:r w:rsidRPr="00D91250">
              <w:rPr>
                <w:sz w:val="24"/>
                <w:szCs w:val="24"/>
              </w:rPr>
              <w:t>Mazdoor</w:t>
            </w:r>
            <w:proofErr w:type="spellEnd"/>
            <w:r w:rsidRPr="00D91250">
              <w:rPr>
                <w:sz w:val="24"/>
                <w:szCs w:val="24"/>
              </w:rPr>
              <w:t xml:space="preserve"> </w:t>
            </w:r>
            <w:proofErr w:type="spellStart"/>
            <w:r w:rsidRPr="00D91250">
              <w:rPr>
                <w:sz w:val="24"/>
                <w:szCs w:val="24"/>
              </w:rPr>
              <w:t>Tehreek</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Pakistan</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232</w:t>
            </w:r>
          </w:p>
        </w:tc>
        <w:tc>
          <w:tcPr>
            <w:tcW w:w="7086" w:type="dxa"/>
            <w:noWrap/>
            <w:hideMark/>
          </w:tcPr>
          <w:p w:rsidR="00C24FAE" w:rsidRPr="00D91250" w:rsidRDefault="00C24FAE" w:rsidP="00DB3A9F">
            <w:pPr>
              <w:pStyle w:val="PlainText"/>
              <w:rPr>
                <w:sz w:val="24"/>
                <w:szCs w:val="24"/>
              </w:rPr>
            </w:pPr>
            <w:r w:rsidRPr="00D91250">
              <w:rPr>
                <w:sz w:val="24"/>
                <w:szCs w:val="24"/>
              </w:rPr>
              <w:t xml:space="preserve">Roots </w:t>
            </w:r>
            <w:proofErr w:type="spellStart"/>
            <w:r w:rsidRPr="00D91250">
              <w:rPr>
                <w:sz w:val="24"/>
                <w:szCs w:val="24"/>
              </w:rPr>
              <w:t>for</w:t>
            </w:r>
            <w:proofErr w:type="spellEnd"/>
            <w:r w:rsidRPr="00D91250">
              <w:rPr>
                <w:sz w:val="24"/>
                <w:szCs w:val="24"/>
              </w:rPr>
              <w:t xml:space="preserve"> Equity</w:t>
            </w:r>
          </w:p>
        </w:tc>
        <w:tc>
          <w:tcPr>
            <w:tcW w:w="1885" w:type="dxa"/>
            <w:noWrap/>
            <w:hideMark/>
          </w:tcPr>
          <w:p w:rsidR="00C24FAE" w:rsidRPr="00D91250" w:rsidRDefault="00C24FAE" w:rsidP="00DB3A9F">
            <w:pPr>
              <w:pStyle w:val="PlainText"/>
              <w:rPr>
                <w:sz w:val="24"/>
                <w:szCs w:val="24"/>
              </w:rPr>
            </w:pPr>
            <w:r w:rsidRPr="00D91250">
              <w:rPr>
                <w:sz w:val="24"/>
                <w:szCs w:val="24"/>
              </w:rPr>
              <w:t>Pakistan</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233</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Social Alternatives for Community Empowerment</w:t>
            </w:r>
          </w:p>
        </w:tc>
        <w:tc>
          <w:tcPr>
            <w:tcW w:w="1885" w:type="dxa"/>
            <w:noWrap/>
            <w:hideMark/>
          </w:tcPr>
          <w:p w:rsidR="00C24FAE" w:rsidRPr="00D91250" w:rsidRDefault="00C24FAE" w:rsidP="00DB3A9F">
            <w:pPr>
              <w:pStyle w:val="PlainText"/>
              <w:rPr>
                <w:sz w:val="24"/>
                <w:szCs w:val="24"/>
              </w:rPr>
            </w:pPr>
            <w:r w:rsidRPr="00D91250">
              <w:rPr>
                <w:sz w:val="24"/>
                <w:szCs w:val="24"/>
              </w:rPr>
              <w:t>Pakistan</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234</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Agricultura Alternativa y de Alerta ante la Transgénesis (AGALAT)</w:t>
            </w:r>
          </w:p>
        </w:tc>
        <w:tc>
          <w:tcPr>
            <w:tcW w:w="1885" w:type="dxa"/>
            <w:noWrap/>
            <w:hideMark/>
          </w:tcPr>
          <w:p w:rsidR="00C24FAE" w:rsidRPr="00D91250" w:rsidRDefault="00C24FAE" w:rsidP="00DB3A9F">
            <w:pPr>
              <w:pStyle w:val="PlainText"/>
              <w:rPr>
                <w:sz w:val="24"/>
                <w:szCs w:val="24"/>
              </w:rPr>
            </w:pPr>
            <w:r w:rsidRPr="00D91250">
              <w:rPr>
                <w:sz w:val="24"/>
                <w:szCs w:val="24"/>
              </w:rPr>
              <w:t>Panama</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235</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Melanesian</w:t>
            </w:r>
            <w:proofErr w:type="spellEnd"/>
            <w:r w:rsidRPr="00D91250">
              <w:rPr>
                <w:sz w:val="24"/>
                <w:szCs w:val="24"/>
              </w:rPr>
              <w:t xml:space="preserve"> NGO Centre </w:t>
            </w:r>
            <w:proofErr w:type="spellStart"/>
            <w:r w:rsidRPr="00D91250">
              <w:rPr>
                <w:sz w:val="24"/>
                <w:szCs w:val="24"/>
              </w:rPr>
              <w:t>for</w:t>
            </w:r>
            <w:proofErr w:type="spellEnd"/>
            <w:r w:rsidRPr="00D91250">
              <w:rPr>
                <w:sz w:val="24"/>
                <w:szCs w:val="24"/>
              </w:rPr>
              <w:t xml:space="preserve"> </w:t>
            </w:r>
            <w:proofErr w:type="spellStart"/>
            <w:r w:rsidRPr="00D91250">
              <w:rPr>
                <w:sz w:val="24"/>
                <w:szCs w:val="24"/>
              </w:rPr>
              <w:t>Leadership</w:t>
            </w:r>
            <w:proofErr w:type="spellEnd"/>
            <w:r w:rsidRPr="00D91250">
              <w:rPr>
                <w:sz w:val="24"/>
                <w:szCs w:val="24"/>
              </w:rPr>
              <w:t xml:space="preserve"> (MNCL)</w:t>
            </w:r>
          </w:p>
        </w:tc>
        <w:tc>
          <w:tcPr>
            <w:tcW w:w="1885" w:type="dxa"/>
            <w:noWrap/>
            <w:hideMark/>
          </w:tcPr>
          <w:p w:rsidR="00C24FAE" w:rsidRPr="00D91250" w:rsidRDefault="00C24FAE" w:rsidP="00DB3A9F">
            <w:pPr>
              <w:pStyle w:val="PlainText"/>
              <w:rPr>
                <w:sz w:val="24"/>
                <w:szCs w:val="24"/>
              </w:rPr>
            </w:pPr>
            <w:r w:rsidRPr="00D91250">
              <w:rPr>
                <w:sz w:val="24"/>
                <w:szCs w:val="24"/>
              </w:rPr>
              <w:t>Papua New Gu</w:t>
            </w:r>
            <w:r w:rsidRPr="00D91250">
              <w:rPr>
                <w:sz w:val="24"/>
                <w:szCs w:val="24"/>
              </w:rPr>
              <w:t>i</w:t>
            </w:r>
            <w:r w:rsidRPr="00D91250">
              <w:rPr>
                <w:sz w:val="24"/>
                <w:szCs w:val="24"/>
              </w:rPr>
              <w:t>nea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236</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Acción Internacional para la Salud (AIS)</w:t>
            </w:r>
          </w:p>
        </w:tc>
        <w:tc>
          <w:tcPr>
            <w:tcW w:w="1885" w:type="dxa"/>
            <w:noWrap/>
            <w:hideMark/>
          </w:tcPr>
          <w:p w:rsidR="00C24FAE" w:rsidRPr="00D91250" w:rsidRDefault="00C24FAE" w:rsidP="00DB3A9F">
            <w:pPr>
              <w:pStyle w:val="PlainText"/>
              <w:rPr>
                <w:sz w:val="24"/>
                <w:szCs w:val="24"/>
              </w:rPr>
            </w:pPr>
            <w:r w:rsidRPr="00D91250">
              <w:rPr>
                <w:sz w:val="24"/>
                <w:szCs w:val="24"/>
              </w:rPr>
              <w:t>Peru</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237</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Asociación Pro Derechos Humanos (APRODEH)</w:t>
            </w:r>
          </w:p>
        </w:tc>
        <w:tc>
          <w:tcPr>
            <w:tcW w:w="1885" w:type="dxa"/>
            <w:noWrap/>
            <w:hideMark/>
          </w:tcPr>
          <w:p w:rsidR="00C24FAE" w:rsidRPr="00D91250" w:rsidRDefault="00C24FAE" w:rsidP="00DB3A9F">
            <w:pPr>
              <w:pStyle w:val="PlainText"/>
              <w:rPr>
                <w:sz w:val="24"/>
                <w:szCs w:val="24"/>
              </w:rPr>
            </w:pPr>
            <w:r w:rsidRPr="00D91250">
              <w:rPr>
                <w:sz w:val="24"/>
                <w:szCs w:val="24"/>
              </w:rPr>
              <w:t>Peru</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238</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Centro de Derechos y Desarrollo (CEDAL)</w:t>
            </w:r>
          </w:p>
        </w:tc>
        <w:tc>
          <w:tcPr>
            <w:tcW w:w="1885" w:type="dxa"/>
            <w:noWrap/>
            <w:hideMark/>
          </w:tcPr>
          <w:p w:rsidR="00C24FAE" w:rsidRPr="00D91250" w:rsidRDefault="00C24FAE" w:rsidP="00DB3A9F">
            <w:pPr>
              <w:pStyle w:val="PlainText"/>
              <w:rPr>
                <w:sz w:val="24"/>
                <w:szCs w:val="24"/>
              </w:rPr>
            </w:pPr>
            <w:r w:rsidRPr="00D91250">
              <w:rPr>
                <w:sz w:val="24"/>
                <w:szCs w:val="24"/>
              </w:rPr>
              <w:t>Peru</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239</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Centro de Estudios y Promoción del Desarrollo</w:t>
            </w:r>
          </w:p>
        </w:tc>
        <w:tc>
          <w:tcPr>
            <w:tcW w:w="1885" w:type="dxa"/>
            <w:noWrap/>
            <w:hideMark/>
          </w:tcPr>
          <w:p w:rsidR="00C24FAE" w:rsidRPr="00D91250" w:rsidRDefault="00C24FAE" w:rsidP="00DB3A9F">
            <w:pPr>
              <w:pStyle w:val="PlainText"/>
              <w:rPr>
                <w:sz w:val="24"/>
                <w:szCs w:val="24"/>
              </w:rPr>
            </w:pPr>
            <w:r w:rsidRPr="00D91250">
              <w:rPr>
                <w:sz w:val="24"/>
                <w:szCs w:val="24"/>
              </w:rPr>
              <w:t>Peru</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240</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Centro</w:t>
            </w:r>
            <w:proofErr w:type="spellEnd"/>
            <w:r w:rsidRPr="00D91250">
              <w:rPr>
                <w:sz w:val="24"/>
                <w:szCs w:val="24"/>
              </w:rPr>
              <w:t xml:space="preserve"> </w:t>
            </w:r>
            <w:proofErr w:type="spellStart"/>
            <w:r w:rsidRPr="00D91250">
              <w:rPr>
                <w:sz w:val="24"/>
                <w:szCs w:val="24"/>
              </w:rPr>
              <w:t>Peruano</w:t>
            </w:r>
            <w:proofErr w:type="spellEnd"/>
            <w:r w:rsidRPr="00D91250">
              <w:rPr>
                <w:sz w:val="24"/>
                <w:szCs w:val="24"/>
              </w:rPr>
              <w:t xml:space="preserve"> de </w:t>
            </w:r>
            <w:proofErr w:type="spellStart"/>
            <w:r w:rsidRPr="00D91250">
              <w:rPr>
                <w:sz w:val="24"/>
                <w:szCs w:val="24"/>
              </w:rPr>
              <w:t>Estudios</w:t>
            </w:r>
            <w:proofErr w:type="spellEnd"/>
            <w:r w:rsidRPr="00D91250">
              <w:rPr>
                <w:sz w:val="24"/>
                <w:szCs w:val="24"/>
              </w:rPr>
              <w:t xml:space="preserve"> </w:t>
            </w:r>
            <w:proofErr w:type="spellStart"/>
            <w:r w:rsidRPr="00D91250">
              <w:rPr>
                <w:sz w:val="24"/>
                <w:szCs w:val="24"/>
              </w:rPr>
              <w:t>Sociales</w:t>
            </w:r>
            <w:proofErr w:type="spellEnd"/>
            <w:r w:rsidRPr="00D91250">
              <w:rPr>
                <w:sz w:val="24"/>
                <w:szCs w:val="24"/>
              </w:rPr>
              <w:t xml:space="preserve"> (CEPES)</w:t>
            </w:r>
          </w:p>
        </w:tc>
        <w:tc>
          <w:tcPr>
            <w:tcW w:w="1885" w:type="dxa"/>
            <w:noWrap/>
            <w:hideMark/>
          </w:tcPr>
          <w:p w:rsidR="00C24FAE" w:rsidRPr="00D91250" w:rsidRDefault="00C24FAE" w:rsidP="00DB3A9F">
            <w:pPr>
              <w:pStyle w:val="PlainText"/>
              <w:rPr>
                <w:sz w:val="24"/>
                <w:szCs w:val="24"/>
              </w:rPr>
            </w:pPr>
            <w:r w:rsidRPr="00D91250">
              <w:rPr>
                <w:sz w:val="24"/>
                <w:szCs w:val="24"/>
              </w:rPr>
              <w:t>Peru</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241</w:t>
            </w:r>
          </w:p>
        </w:tc>
        <w:tc>
          <w:tcPr>
            <w:tcW w:w="7086" w:type="dxa"/>
            <w:noWrap/>
            <w:hideMark/>
          </w:tcPr>
          <w:p w:rsidR="00C24FAE" w:rsidRPr="00C24FAE" w:rsidRDefault="00C24FAE" w:rsidP="00DB3A9F">
            <w:pPr>
              <w:pStyle w:val="PlainText"/>
              <w:rPr>
                <w:sz w:val="24"/>
                <w:szCs w:val="24"/>
                <w:lang w:val="es-ES"/>
              </w:rPr>
            </w:pPr>
            <w:proofErr w:type="spellStart"/>
            <w:r w:rsidRPr="00C24FAE">
              <w:rPr>
                <w:sz w:val="24"/>
                <w:szCs w:val="24"/>
                <w:lang w:val="es-ES"/>
              </w:rPr>
              <w:t>CooperaAcción</w:t>
            </w:r>
            <w:proofErr w:type="spellEnd"/>
            <w:r w:rsidRPr="00C24FAE">
              <w:rPr>
                <w:sz w:val="24"/>
                <w:szCs w:val="24"/>
                <w:lang w:val="es-ES"/>
              </w:rPr>
              <w:t xml:space="preserve"> – Acción Solidaria para el Desarrollo</w:t>
            </w:r>
          </w:p>
        </w:tc>
        <w:tc>
          <w:tcPr>
            <w:tcW w:w="1885" w:type="dxa"/>
            <w:noWrap/>
            <w:hideMark/>
          </w:tcPr>
          <w:p w:rsidR="00C24FAE" w:rsidRPr="00D91250" w:rsidRDefault="00C24FAE" w:rsidP="00DB3A9F">
            <w:pPr>
              <w:pStyle w:val="PlainText"/>
              <w:rPr>
                <w:sz w:val="24"/>
                <w:szCs w:val="24"/>
              </w:rPr>
            </w:pPr>
            <w:r w:rsidRPr="00D91250">
              <w:rPr>
                <w:sz w:val="24"/>
                <w:szCs w:val="24"/>
              </w:rPr>
              <w:t>Peru</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242</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Derecho Ambiente y Recursos Naturales (DAR)</w:t>
            </w:r>
          </w:p>
        </w:tc>
        <w:tc>
          <w:tcPr>
            <w:tcW w:w="1885" w:type="dxa"/>
            <w:noWrap/>
            <w:hideMark/>
          </w:tcPr>
          <w:p w:rsidR="00C24FAE" w:rsidRPr="00D91250" w:rsidRDefault="00C24FAE" w:rsidP="00DB3A9F">
            <w:pPr>
              <w:pStyle w:val="PlainText"/>
              <w:rPr>
                <w:sz w:val="24"/>
                <w:szCs w:val="24"/>
              </w:rPr>
            </w:pPr>
            <w:r w:rsidRPr="00D91250">
              <w:rPr>
                <w:sz w:val="24"/>
                <w:szCs w:val="24"/>
              </w:rPr>
              <w:t>Peru</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243</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Federación de Trabajadores del agua Potable y Alcantarillado del Perú (FENTAP)</w:t>
            </w:r>
          </w:p>
        </w:tc>
        <w:tc>
          <w:tcPr>
            <w:tcW w:w="1885" w:type="dxa"/>
            <w:noWrap/>
            <w:hideMark/>
          </w:tcPr>
          <w:p w:rsidR="00C24FAE" w:rsidRPr="00D91250" w:rsidRDefault="00C24FAE" w:rsidP="00DB3A9F">
            <w:pPr>
              <w:pStyle w:val="PlainText"/>
              <w:rPr>
                <w:sz w:val="24"/>
                <w:szCs w:val="24"/>
              </w:rPr>
            </w:pPr>
            <w:r w:rsidRPr="00D91250">
              <w:rPr>
                <w:sz w:val="24"/>
                <w:szCs w:val="24"/>
              </w:rPr>
              <w:t>Peru</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244</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Frente Nacional por la Vida y la Soberanía (FRENVIDAS)</w:t>
            </w:r>
          </w:p>
        </w:tc>
        <w:tc>
          <w:tcPr>
            <w:tcW w:w="1885" w:type="dxa"/>
            <w:noWrap/>
            <w:hideMark/>
          </w:tcPr>
          <w:p w:rsidR="00C24FAE" w:rsidRPr="00D91250" w:rsidRDefault="00C24FAE" w:rsidP="00DB3A9F">
            <w:pPr>
              <w:pStyle w:val="PlainText"/>
              <w:rPr>
                <w:sz w:val="24"/>
                <w:szCs w:val="24"/>
              </w:rPr>
            </w:pPr>
            <w:r w:rsidRPr="00D91250">
              <w:rPr>
                <w:sz w:val="24"/>
                <w:szCs w:val="24"/>
              </w:rPr>
              <w:t>Peru</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245</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 xml:space="preserve">Grupo Género y Economía Perú </w:t>
            </w:r>
          </w:p>
        </w:tc>
        <w:tc>
          <w:tcPr>
            <w:tcW w:w="1885" w:type="dxa"/>
            <w:noWrap/>
            <w:hideMark/>
          </w:tcPr>
          <w:p w:rsidR="00C24FAE" w:rsidRPr="00D91250" w:rsidRDefault="00C24FAE" w:rsidP="00DB3A9F">
            <w:pPr>
              <w:pStyle w:val="PlainText"/>
              <w:rPr>
                <w:sz w:val="24"/>
                <w:szCs w:val="24"/>
              </w:rPr>
            </w:pPr>
            <w:r w:rsidRPr="00D91250">
              <w:rPr>
                <w:sz w:val="24"/>
                <w:szCs w:val="24"/>
              </w:rPr>
              <w:t>Peru</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246</w:t>
            </w:r>
          </w:p>
        </w:tc>
        <w:tc>
          <w:tcPr>
            <w:tcW w:w="7086" w:type="dxa"/>
            <w:noWrap/>
            <w:hideMark/>
          </w:tcPr>
          <w:p w:rsidR="00C24FAE" w:rsidRPr="00D91250" w:rsidRDefault="00C24FAE" w:rsidP="00DB3A9F">
            <w:pPr>
              <w:pStyle w:val="PlainText"/>
              <w:rPr>
                <w:sz w:val="24"/>
                <w:szCs w:val="24"/>
              </w:rPr>
            </w:pPr>
            <w:r w:rsidRPr="00D91250">
              <w:rPr>
                <w:sz w:val="24"/>
                <w:szCs w:val="24"/>
              </w:rPr>
              <w:t xml:space="preserve">La </w:t>
            </w:r>
            <w:proofErr w:type="spellStart"/>
            <w:r w:rsidRPr="00D91250">
              <w:rPr>
                <w:sz w:val="24"/>
                <w:szCs w:val="24"/>
              </w:rPr>
              <w:t>Alianza</w:t>
            </w:r>
            <w:proofErr w:type="spellEnd"/>
            <w:r w:rsidRPr="00D91250">
              <w:rPr>
                <w:sz w:val="24"/>
                <w:szCs w:val="24"/>
              </w:rPr>
              <w:t xml:space="preserve"> Social Continental </w:t>
            </w:r>
            <w:proofErr w:type="spellStart"/>
            <w:r w:rsidRPr="00D91250">
              <w:rPr>
                <w:sz w:val="24"/>
                <w:szCs w:val="24"/>
              </w:rPr>
              <w:t>Capítulo</w:t>
            </w:r>
            <w:proofErr w:type="spellEnd"/>
            <w:r w:rsidRPr="00D91250">
              <w:rPr>
                <w:sz w:val="24"/>
                <w:szCs w:val="24"/>
              </w:rPr>
              <w:t xml:space="preserve"> </w:t>
            </w:r>
            <w:proofErr w:type="spellStart"/>
            <w:r w:rsidRPr="00D91250">
              <w:rPr>
                <w:sz w:val="24"/>
                <w:szCs w:val="24"/>
              </w:rPr>
              <w:t>Perú</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Peru</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247</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 xml:space="preserve">Marcha Mundial de las Mujeres Perú </w:t>
            </w:r>
          </w:p>
        </w:tc>
        <w:tc>
          <w:tcPr>
            <w:tcW w:w="1885" w:type="dxa"/>
            <w:noWrap/>
            <w:hideMark/>
          </w:tcPr>
          <w:p w:rsidR="00C24FAE" w:rsidRPr="00D91250" w:rsidRDefault="00C24FAE" w:rsidP="00DB3A9F">
            <w:pPr>
              <w:pStyle w:val="PlainText"/>
              <w:rPr>
                <w:sz w:val="24"/>
                <w:szCs w:val="24"/>
              </w:rPr>
            </w:pPr>
            <w:r w:rsidRPr="00D91250">
              <w:rPr>
                <w:sz w:val="24"/>
                <w:szCs w:val="24"/>
              </w:rPr>
              <w:t>Peru</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248</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Red Peruana de Comercio Justo y Consumo Ético (Perú)</w:t>
            </w:r>
          </w:p>
        </w:tc>
        <w:tc>
          <w:tcPr>
            <w:tcW w:w="1885" w:type="dxa"/>
            <w:noWrap/>
            <w:hideMark/>
          </w:tcPr>
          <w:p w:rsidR="00C24FAE" w:rsidRPr="00D91250" w:rsidRDefault="00C24FAE" w:rsidP="00DB3A9F">
            <w:pPr>
              <w:pStyle w:val="PlainText"/>
              <w:rPr>
                <w:sz w:val="24"/>
                <w:szCs w:val="24"/>
              </w:rPr>
            </w:pPr>
            <w:r w:rsidRPr="00D91250">
              <w:rPr>
                <w:sz w:val="24"/>
                <w:szCs w:val="24"/>
              </w:rPr>
              <w:t>Peru</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249</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Red Peruana por una Globalización con Equidad (</w:t>
            </w:r>
            <w:proofErr w:type="spellStart"/>
            <w:r w:rsidRPr="00C24FAE">
              <w:rPr>
                <w:sz w:val="24"/>
                <w:szCs w:val="24"/>
                <w:lang w:val="es-ES"/>
              </w:rPr>
              <w:t>RedGE</w:t>
            </w:r>
            <w:proofErr w:type="spellEnd"/>
            <w:r w:rsidRPr="00C24FAE">
              <w:rPr>
                <w:sz w:val="24"/>
                <w:szCs w:val="24"/>
                <w:lang w:val="es-ES"/>
              </w:rPr>
              <w:t>)</w:t>
            </w:r>
          </w:p>
        </w:tc>
        <w:tc>
          <w:tcPr>
            <w:tcW w:w="1885" w:type="dxa"/>
            <w:noWrap/>
            <w:hideMark/>
          </w:tcPr>
          <w:p w:rsidR="00C24FAE" w:rsidRPr="00D91250" w:rsidRDefault="00C24FAE" w:rsidP="00DB3A9F">
            <w:pPr>
              <w:pStyle w:val="PlainText"/>
              <w:rPr>
                <w:sz w:val="24"/>
                <w:szCs w:val="24"/>
              </w:rPr>
            </w:pPr>
            <w:r w:rsidRPr="00D91250">
              <w:rPr>
                <w:sz w:val="24"/>
                <w:szCs w:val="24"/>
              </w:rPr>
              <w:t>Peru</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250</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 xml:space="preserve">Association pour la Taxation des Transactions financière et l'Aide aux Citoyens (ATTAC) </w:t>
            </w:r>
            <w:proofErr w:type="spellStart"/>
            <w:r w:rsidRPr="00C24FAE">
              <w:rPr>
                <w:sz w:val="24"/>
                <w:szCs w:val="24"/>
                <w:lang w:val="fr-FR"/>
              </w:rPr>
              <w:t>Poland</w:t>
            </w:r>
            <w:proofErr w:type="spellEnd"/>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Poland</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251</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 xml:space="preserve">Alliance of Progressive </w:t>
            </w:r>
            <w:proofErr w:type="spellStart"/>
            <w:r w:rsidRPr="00C24FAE">
              <w:rPr>
                <w:sz w:val="24"/>
                <w:szCs w:val="24"/>
                <w:lang w:val="en-GB"/>
              </w:rPr>
              <w:t>Labor</w:t>
            </w:r>
            <w:proofErr w:type="spellEnd"/>
            <w:r w:rsidRPr="00C24FAE">
              <w:rPr>
                <w:sz w:val="24"/>
                <w:szCs w:val="24"/>
                <w:lang w:val="en-GB"/>
              </w:rPr>
              <w:t xml:space="preserve"> (APL)</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Philippines</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252</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Campaign for a Life of Dignity for All (KAMP)</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Philippines</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253</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 xml:space="preserve">Confederation of </w:t>
            </w:r>
            <w:proofErr w:type="spellStart"/>
            <w:r w:rsidRPr="00C24FAE">
              <w:rPr>
                <w:sz w:val="24"/>
                <w:szCs w:val="24"/>
                <w:lang w:val="en-GB"/>
              </w:rPr>
              <w:t>Labor</w:t>
            </w:r>
            <w:proofErr w:type="spellEnd"/>
            <w:r w:rsidRPr="00C24FAE">
              <w:rPr>
                <w:sz w:val="24"/>
                <w:szCs w:val="24"/>
                <w:lang w:val="en-GB"/>
              </w:rPr>
              <w:t xml:space="preserve"> and Allied Social Services (CLASS)</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Philippines</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254</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Cordillera</w:t>
            </w:r>
            <w:proofErr w:type="spellEnd"/>
            <w:r w:rsidRPr="00D91250">
              <w:rPr>
                <w:sz w:val="24"/>
                <w:szCs w:val="24"/>
              </w:rPr>
              <w:t xml:space="preserve"> </w:t>
            </w:r>
            <w:proofErr w:type="spellStart"/>
            <w:r w:rsidRPr="00D91250">
              <w:rPr>
                <w:sz w:val="24"/>
                <w:szCs w:val="24"/>
              </w:rPr>
              <w:t>People's</w:t>
            </w:r>
            <w:proofErr w:type="spellEnd"/>
            <w:r w:rsidRPr="00D91250">
              <w:rPr>
                <w:sz w:val="24"/>
                <w:szCs w:val="24"/>
              </w:rPr>
              <w:t xml:space="preserve"> Alliance (CPA)</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Philippines</w:t>
            </w:r>
            <w:proofErr w:type="spellEnd"/>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255</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Initiatives for Dialogue and Empowerment through Alternative Legal Services (IDEALS)</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Philippines</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256</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Kilusang</w:t>
            </w:r>
            <w:proofErr w:type="spellEnd"/>
            <w:r w:rsidRPr="00D91250">
              <w:rPr>
                <w:sz w:val="24"/>
                <w:szCs w:val="24"/>
              </w:rPr>
              <w:t xml:space="preserve"> </w:t>
            </w:r>
            <w:proofErr w:type="spellStart"/>
            <w:r w:rsidRPr="00D91250">
              <w:rPr>
                <w:sz w:val="24"/>
                <w:szCs w:val="24"/>
              </w:rPr>
              <w:t>Magbubukid</w:t>
            </w:r>
            <w:proofErr w:type="spellEnd"/>
            <w:r w:rsidRPr="00D91250">
              <w:rPr>
                <w:sz w:val="24"/>
                <w:szCs w:val="24"/>
              </w:rPr>
              <w:t xml:space="preserve"> Ng </w:t>
            </w:r>
            <w:proofErr w:type="spellStart"/>
            <w:r w:rsidRPr="00D91250">
              <w:rPr>
                <w:sz w:val="24"/>
                <w:szCs w:val="24"/>
              </w:rPr>
              <w:t>Pilipinas</w:t>
            </w:r>
            <w:proofErr w:type="spellEnd"/>
            <w:r w:rsidR="00CC24A2">
              <w:rPr>
                <w:sz w:val="24"/>
                <w:szCs w:val="24"/>
              </w:rPr>
              <w:t xml:space="preserve"> </w:t>
            </w:r>
            <w:r w:rsidRPr="00D91250">
              <w:rPr>
                <w:sz w:val="24"/>
                <w:szCs w:val="24"/>
              </w:rPr>
              <w:t>(KMP)</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Philippines</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257</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Woman</w:t>
            </w:r>
            <w:proofErr w:type="spellEnd"/>
            <w:r w:rsidRPr="00D91250">
              <w:rPr>
                <w:sz w:val="24"/>
                <w:szCs w:val="24"/>
              </w:rPr>
              <w:t xml:space="preserve"> Health </w:t>
            </w:r>
            <w:proofErr w:type="spellStart"/>
            <w:r w:rsidRPr="00D91250">
              <w:rPr>
                <w:sz w:val="24"/>
                <w:szCs w:val="24"/>
              </w:rPr>
              <w:t>Philippines</w:t>
            </w:r>
            <w:proofErr w:type="spellEnd"/>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Philippines</w:t>
            </w:r>
            <w:proofErr w:type="spellEnd"/>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258</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 xml:space="preserve">Association pour la Taxation des Transactions financière et l'Aide aux Citoyens (ATTAC) </w:t>
            </w:r>
            <w:r w:rsidR="00CC24A2">
              <w:rPr>
                <w:sz w:val="24"/>
                <w:szCs w:val="24"/>
                <w:lang w:val="fr-FR"/>
              </w:rPr>
              <w:t>Portugal</w:t>
            </w:r>
          </w:p>
        </w:tc>
        <w:tc>
          <w:tcPr>
            <w:tcW w:w="1885" w:type="dxa"/>
            <w:noWrap/>
            <w:hideMark/>
          </w:tcPr>
          <w:p w:rsidR="00C24FAE" w:rsidRPr="00D91250" w:rsidRDefault="00C24FAE" w:rsidP="00DB3A9F">
            <w:pPr>
              <w:pStyle w:val="PlainText"/>
              <w:rPr>
                <w:sz w:val="24"/>
                <w:szCs w:val="24"/>
              </w:rPr>
            </w:pPr>
            <w:r w:rsidRPr="00D91250">
              <w:rPr>
                <w:sz w:val="24"/>
                <w:szCs w:val="24"/>
              </w:rPr>
              <w:t>Portugal</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259</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Interregional Trade Union of Health Workers</w:t>
            </w:r>
            <w:r w:rsidR="00CC24A2">
              <w:rPr>
                <w:sz w:val="24"/>
                <w:szCs w:val="24"/>
                <w:lang w:val="en-GB"/>
              </w:rPr>
              <w:t xml:space="preserve"> </w:t>
            </w:r>
            <w:r w:rsidRPr="00C24FAE">
              <w:rPr>
                <w:sz w:val="24"/>
                <w:szCs w:val="24"/>
                <w:lang w:val="en-GB"/>
              </w:rPr>
              <w:t>'Action'</w:t>
            </w:r>
          </w:p>
        </w:tc>
        <w:tc>
          <w:tcPr>
            <w:tcW w:w="1885" w:type="dxa"/>
            <w:noWrap/>
            <w:hideMark/>
          </w:tcPr>
          <w:p w:rsidR="00C24FAE" w:rsidRPr="00D91250" w:rsidRDefault="00C24FAE" w:rsidP="00DB3A9F">
            <w:pPr>
              <w:pStyle w:val="PlainText"/>
              <w:rPr>
                <w:sz w:val="24"/>
                <w:szCs w:val="24"/>
              </w:rPr>
            </w:pPr>
            <w:r w:rsidRPr="00D91250">
              <w:rPr>
                <w:sz w:val="24"/>
                <w:szCs w:val="24"/>
              </w:rPr>
              <w:t>Russia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260</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Eastern and Southern Africa Small Scale Farmers Forum (ESAFF)</w:t>
            </w:r>
          </w:p>
        </w:tc>
        <w:tc>
          <w:tcPr>
            <w:tcW w:w="1885" w:type="dxa"/>
            <w:noWrap/>
            <w:hideMark/>
          </w:tcPr>
          <w:p w:rsidR="00C24FAE" w:rsidRPr="00D91250" w:rsidRDefault="00C24FAE" w:rsidP="00DB3A9F">
            <w:pPr>
              <w:pStyle w:val="PlainText"/>
              <w:rPr>
                <w:sz w:val="24"/>
                <w:szCs w:val="24"/>
              </w:rPr>
            </w:pPr>
            <w:r w:rsidRPr="00D91250">
              <w:rPr>
                <w:sz w:val="24"/>
                <w:szCs w:val="24"/>
              </w:rPr>
              <w:t>Rwanda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261</w:t>
            </w:r>
          </w:p>
        </w:tc>
        <w:tc>
          <w:tcPr>
            <w:tcW w:w="7086" w:type="dxa"/>
            <w:noWrap/>
            <w:hideMark/>
          </w:tcPr>
          <w:p w:rsidR="00C24FAE" w:rsidRPr="00D91250" w:rsidRDefault="00C24FAE" w:rsidP="00DB3A9F">
            <w:pPr>
              <w:pStyle w:val="PlainText"/>
              <w:rPr>
                <w:sz w:val="24"/>
                <w:szCs w:val="24"/>
              </w:rPr>
            </w:pPr>
            <w:r w:rsidRPr="00D91250">
              <w:rPr>
                <w:sz w:val="24"/>
                <w:szCs w:val="24"/>
              </w:rPr>
              <w:t xml:space="preserve">Rwanda Civil Society </w:t>
            </w:r>
            <w:proofErr w:type="spellStart"/>
            <w:r w:rsidRPr="00D91250">
              <w:rPr>
                <w:sz w:val="24"/>
                <w:szCs w:val="24"/>
              </w:rPr>
              <w:t>Platform</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Rwanda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262</w:t>
            </w:r>
          </w:p>
        </w:tc>
        <w:tc>
          <w:tcPr>
            <w:tcW w:w="7086" w:type="dxa"/>
            <w:noWrap/>
            <w:hideMark/>
          </w:tcPr>
          <w:p w:rsidR="00C24FAE" w:rsidRPr="00C24FAE" w:rsidRDefault="00C24FAE" w:rsidP="00DB3A9F">
            <w:pPr>
              <w:pStyle w:val="PlainText"/>
              <w:rPr>
                <w:sz w:val="24"/>
                <w:szCs w:val="24"/>
                <w:lang w:val="it-IT"/>
              </w:rPr>
            </w:pPr>
            <w:r w:rsidRPr="00C24FAE">
              <w:rPr>
                <w:sz w:val="24"/>
                <w:szCs w:val="24"/>
                <w:lang w:val="it-IT"/>
              </w:rPr>
              <w:t xml:space="preserve">Ole </w:t>
            </w:r>
            <w:proofErr w:type="spellStart"/>
            <w:r w:rsidRPr="00C24FAE">
              <w:rPr>
                <w:sz w:val="24"/>
                <w:szCs w:val="24"/>
                <w:lang w:val="it-IT"/>
              </w:rPr>
              <w:t>Siosiomaga</w:t>
            </w:r>
            <w:proofErr w:type="spellEnd"/>
            <w:r w:rsidRPr="00C24FAE">
              <w:rPr>
                <w:sz w:val="24"/>
                <w:szCs w:val="24"/>
                <w:lang w:val="it-IT"/>
              </w:rPr>
              <w:t xml:space="preserve"> </w:t>
            </w:r>
            <w:proofErr w:type="gramStart"/>
            <w:r w:rsidRPr="00C24FAE">
              <w:rPr>
                <w:sz w:val="24"/>
                <w:szCs w:val="24"/>
                <w:lang w:val="it-IT"/>
              </w:rPr>
              <w:t>Society</w:t>
            </w:r>
            <w:proofErr w:type="gramEnd"/>
            <w:r w:rsidRPr="00C24FAE">
              <w:rPr>
                <w:sz w:val="24"/>
                <w:szCs w:val="24"/>
                <w:lang w:val="it-IT"/>
              </w:rPr>
              <w:t xml:space="preserve"> </w:t>
            </w:r>
            <w:proofErr w:type="spellStart"/>
            <w:r w:rsidRPr="00C24FAE">
              <w:rPr>
                <w:sz w:val="24"/>
                <w:szCs w:val="24"/>
                <w:lang w:val="it-IT"/>
              </w:rPr>
              <w:t>Incorporated</w:t>
            </w:r>
            <w:proofErr w:type="spellEnd"/>
            <w:r w:rsidRPr="00C24FAE">
              <w:rPr>
                <w:sz w:val="24"/>
                <w:szCs w:val="24"/>
                <w:lang w:val="it-IT"/>
              </w:rPr>
              <w:t xml:space="preserve"> (OLSSI)</w:t>
            </w:r>
          </w:p>
        </w:tc>
        <w:tc>
          <w:tcPr>
            <w:tcW w:w="1885" w:type="dxa"/>
            <w:noWrap/>
            <w:hideMark/>
          </w:tcPr>
          <w:p w:rsidR="00C24FAE" w:rsidRPr="00D91250" w:rsidRDefault="00C24FAE" w:rsidP="00DB3A9F">
            <w:pPr>
              <w:pStyle w:val="PlainText"/>
              <w:rPr>
                <w:sz w:val="24"/>
                <w:szCs w:val="24"/>
              </w:rPr>
            </w:pPr>
            <w:r w:rsidRPr="00D91250">
              <w:rPr>
                <w:sz w:val="24"/>
                <w:szCs w:val="24"/>
              </w:rPr>
              <w:t>Samoa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263</w:t>
            </w:r>
          </w:p>
        </w:tc>
        <w:tc>
          <w:tcPr>
            <w:tcW w:w="7086" w:type="dxa"/>
            <w:noWrap/>
            <w:hideMark/>
          </w:tcPr>
          <w:p w:rsidR="00C24FAE" w:rsidRPr="00D91250" w:rsidRDefault="00C24FAE" w:rsidP="00DB3A9F">
            <w:pPr>
              <w:pStyle w:val="PlainText"/>
              <w:rPr>
                <w:sz w:val="24"/>
                <w:szCs w:val="24"/>
              </w:rPr>
            </w:pPr>
            <w:r w:rsidRPr="00D91250">
              <w:rPr>
                <w:sz w:val="24"/>
                <w:szCs w:val="24"/>
              </w:rPr>
              <w:t xml:space="preserve">Samoa </w:t>
            </w:r>
            <w:proofErr w:type="spellStart"/>
            <w:r w:rsidRPr="00D91250">
              <w:rPr>
                <w:sz w:val="24"/>
                <w:szCs w:val="24"/>
              </w:rPr>
              <w:t>Umbrella</w:t>
            </w:r>
            <w:proofErr w:type="spellEnd"/>
            <w:r w:rsidRPr="00D91250">
              <w:rPr>
                <w:sz w:val="24"/>
                <w:szCs w:val="24"/>
              </w:rPr>
              <w:t xml:space="preserve"> </w:t>
            </w:r>
            <w:proofErr w:type="spellStart"/>
            <w:r w:rsidRPr="00D91250">
              <w:rPr>
                <w:sz w:val="24"/>
                <w:szCs w:val="24"/>
              </w:rPr>
              <w:t>for</w:t>
            </w:r>
            <w:proofErr w:type="spellEnd"/>
            <w:r w:rsidRPr="00D91250">
              <w:rPr>
                <w:sz w:val="24"/>
                <w:szCs w:val="24"/>
              </w:rPr>
              <w:t xml:space="preserve"> Non </w:t>
            </w:r>
            <w:proofErr w:type="spellStart"/>
            <w:r w:rsidRPr="00D91250">
              <w:rPr>
                <w:sz w:val="24"/>
                <w:szCs w:val="24"/>
              </w:rPr>
              <w:t>Governmental</w:t>
            </w:r>
            <w:proofErr w:type="spellEnd"/>
            <w:r w:rsidRPr="00D91250">
              <w:rPr>
                <w:sz w:val="24"/>
                <w:szCs w:val="24"/>
              </w:rPr>
              <w:t xml:space="preserve"> Organisation (SUNGO)</w:t>
            </w:r>
          </w:p>
        </w:tc>
        <w:tc>
          <w:tcPr>
            <w:tcW w:w="1885" w:type="dxa"/>
            <w:noWrap/>
            <w:hideMark/>
          </w:tcPr>
          <w:p w:rsidR="00C24FAE" w:rsidRPr="00D91250" w:rsidRDefault="00C24FAE" w:rsidP="00DB3A9F">
            <w:pPr>
              <w:pStyle w:val="PlainText"/>
              <w:rPr>
                <w:sz w:val="24"/>
                <w:szCs w:val="24"/>
              </w:rPr>
            </w:pPr>
            <w:r w:rsidRPr="00D91250">
              <w:rPr>
                <w:sz w:val="24"/>
                <w:szCs w:val="24"/>
              </w:rPr>
              <w:t>Samoa</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264</w:t>
            </w:r>
          </w:p>
        </w:tc>
        <w:tc>
          <w:tcPr>
            <w:tcW w:w="7086" w:type="dxa"/>
            <w:noWrap/>
            <w:hideMark/>
          </w:tcPr>
          <w:p w:rsidR="00C24FAE" w:rsidRPr="00C24FAE" w:rsidRDefault="00C24FAE" w:rsidP="00DB3A9F">
            <w:pPr>
              <w:pStyle w:val="PlainText"/>
              <w:rPr>
                <w:sz w:val="24"/>
                <w:szCs w:val="24"/>
                <w:lang w:val="pt-PT"/>
              </w:rPr>
            </w:pPr>
            <w:proofErr w:type="spellStart"/>
            <w:r w:rsidRPr="00C24FAE">
              <w:rPr>
                <w:sz w:val="24"/>
                <w:szCs w:val="24"/>
                <w:lang w:val="pt-PT"/>
              </w:rPr>
              <w:t>Forum</w:t>
            </w:r>
            <w:proofErr w:type="spellEnd"/>
            <w:r w:rsidRPr="00C24FAE">
              <w:rPr>
                <w:sz w:val="24"/>
                <w:szCs w:val="24"/>
                <w:lang w:val="pt-PT"/>
              </w:rPr>
              <w:t xml:space="preserve"> das </w:t>
            </w:r>
            <w:proofErr w:type="spellStart"/>
            <w:r w:rsidRPr="00C24FAE">
              <w:rPr>
                <w:sz w:val="24"/>
                <w:szCs w:val="24"/>
                <w:lang w:val="pt-PT"/>
              </w:rPr>
              <w:t>Ong</w:t>
            </w:r>
            <w:proofErr w:type="spellEnd"/>
            <w:r w:rsidRPr="00C24FAE">
              <w:rPr>
                <w:sz w:val="24"/>
                <w:szCs w:val="24"/>
                <w:lang w:val="pt-PT"/>
              </w:rPr>
              <w:t xml:space="preserve"> de São Tomé e </w:t>
            </w:r>
            <w:proofErr w:type="spellStart"/>
            <w:r w:rsidRPr="00C24FAE">
              <w:rPr>
                <w:sz w:val="24"/>
                <w:szCs w:val="24"/>
                <w:lang w:val="pt-PT"/>
              </w:rPr>
              <w:t>Principe</w:t>
            </w:r>
            <w:proofErr w:type="spellEnd"/>
            <w:r w:rsidRPr="00C24FAE">
              <w:rPr>
                <w:sz w:val="24"/>
                <w:szCs w:val="24"/>
                <w:lang w:val="pt-PT"/>
              </w:rPr>
              <w:t xml:space="preserve"> (FONG-STP)</w:t>
            </w:r>
          </w:p>
        </w:tc>
        <w:tc>
          <w:tcPr>
            <w:tcW w:w="1885" w:type="dxa"/>
            <w:noWrap/>
            <w:hideMark/>
          </w:tcPr>
          <w:p w:rsidR="00C24FAE" w:rsidRPr="00D91250" w:rsidRDefault="00C24FAE" w:rsidP="00DB3A9F">
            <w:pPr>
              <w:pStyle w:val="PlainText"/>
              <w:rPr>
                <w:sz w:val="24"/>
                <w:szCs w:val="24"/>
              </w:rPr>
            </w:pPr>
            <w:r w:rsidRPr="00D91250">
              <w:rPr>
                <w:sz w:val="24"/>
                <w:szCs w:val="24"/>
              </w:rPr>
              <w:t xml:space="preserve">Sao Tomé &amp; </w:t>
            </w:r>
            <w:proofErr w:type="spellStart"/>
            <w:r w:rsidRPr="00D91250">
              <w:rPr>
                <w:sz w:val="24"/>
                <w:szCs w:val="24"/>
              </w:rPr>
              <w:t>Pri</w:t>
            </w:r>
            <w:r w:rsidRPr="00D91250">
              <w:rPr>
                <w:sz w:val="24"/>
                <w:szCs w:val="24"/>
              </w:rPr>
              <w:t>n</w:t>
            </w:r>
            <w:r w:rsidRPr="00D91250">
              <w:rPr>
                <w:sz w:val="24"/>
                <w:szCs w:val="24"/>
              </w:rPr>
              <w:t>cipe</w:t>
            </w:r>
            <w:proofErr w:type="spellEnd"/>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265</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Africaine de Recherche et de Coopération pour l'Appui au Dévelo</w:t>
            </w:r>
            <w:r w:rsidRPr="00C24FAE">
              <w:rPr>
                <w:sz w:val="24"/>
                <w:szCs w:val="24"/>
                <w:lang w:val="fr-FR"/>
              </w:rPr>
              <w:t>p</w:t>
            </w:r>
            <w:r w:rsidRPr="00C24FAE">
              <w:rPr>
                <w:sz w:val="24"/>
                <w:szCs w:val="24"/>
                <w:lang w:val="fr-FR"/>
              </w:rPr>
              <w:t>pement Endogène (ARCADE)</w:t>
            </w:r>
          </w:p>
        </w:tc>
        <w:tc>
          <w:tcPr>
            <w:tcW w:w="1885" w:type="dxa"/>
            <w:noWrap/>
            <w:hideMark/>
          </w:tcPr>
          <w:p w:rsidR="00C24FAE" w:rsidRPr="00D91250" w:rsidRDefault="00C24FAE" w:rsidP="00DB3A9F">
            <w:pPr>
              <w:pStyle w:val="PlainText"/>
              <w:rPr>
                <w:sz w:val="24"/>
                <w:szCs w:val="24"/>
              </w:rPr>
            </w:pPr>
            <w:r w:rsidRPr="00D91250">
              <w:rPr>
                <w:sz w:val="24"/>
                <w:szCs w:val="24"/>
              </w:rPr>
              <w:t>Senegal</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266</w:t>
            </w:r>
          </w:p>
        </w:tc>
        <w:tc>
          <w:tcPr>
            <w:tcW w:w="7086" w:type="dxa"/>
            <w:noWrap/>
            <w:hideMark/>
          </w:tcPr>
          <w:p w:rsidR="00C24FAE" w:rsidRPr="00D91250" w:rsidRDefault="00C24FAE" w:rsidP="00DB3A9F">
            <w:pPr>
              <w:pStyle w:val="PlainText"/>
              <w:rPr>
                <w:sz w:val="24"/>
                <w:szCs w:val="24"/>
              </w:rPr>
            </w:pPr>
            <w:r w:rsidRPr="00D91250">
              <w:rPr>
                <w:sz w:val="24"/>
                <w:szCs w:val="24"/>
              </w:rPr>
              <w:t xml:space="preserve">Forum </w:t>
            </w:r>
            <w:proofErr w:type="spellStart"/>
            <w:r w:rsidRPr="00D91250">
              <w:rPr>
                <w:sz w:val="24"/>
                <w:szCs w:val="24"/>
              </w:rPr>
              <w:t>Africain</w:t>
            </w:r>
            <w:proofErr w:type="spellEnd"/>
            <w:r w:rsidRPr="00D91250">
              <w:rPr>
                <w:sz w:val="24"/>
                <w:szCs w:val="24"/>
              </w:rPr>
              <w:t xml:space="preserve"> des Alternatives</w:t>
            </w:r>
          </w:p>
        </w:tc>
        <w:tc>
          <w:tcPr>
            <w:tcW w:w="1885" w:type="dxa"/>
            <w:noWrap/>
            <w:hideMark/>
          </w:tcPr>
          <w:p w:rsidR="00C24FAE" w:rsidRPr="00D91250" w:rsidRDefault="00C24FAE" w:rsidP="00DB3A9F">
            <w:pPr>
              <w:pStyle w:val="PlainText"/>
              <w:rPr>
                <w:sz w:val="24"/>
                <w:szCs w:val="24"/>
              </w:rPr>
            </w:pPr>
            <w:r w:rsidRPr="00D91250">
              <w:rPr>
                <w:sz w:val="24"/>
                <w:szCs w:val="24"/>
              </w:rPr>
              <w:t>Senegal</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267</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Plate-forme des acteurs non étatiques pour le suivi de l'Accord de C</w:t>
            </w:r>
            <w:r w:rsidRPr="00C24FAE">
              <w:rPr>
                <w:sz w:val="24"/>
                <w:szCs w:val="24"/>
                <w:lang w:val="fr-FR"/>
              </w:rPr>
              <w:t>o</w:t>
            </w:r>
            <w:r w:rsidRPr="00C24FAE">
              <w:rPr>
                <w:sz w:val="24"/>
                <w:szCs w:val="24"/>
                <w:lang w:val="fr-FR"/>
              </w:rPr>
              <w:t xml:space="preserve">tonou au Sénégal </w:t>
            </w:r>
          </w:p>
        </w:tc>
        <w:tc>
          <w:tcPr>
            <w:tcW w:w="1885" w:type="dxa"/>
            <w:noWrap/>
            <w:hideMark/>
          </w:tcPr>
          <w:p w:rsidR="00C24FAE" w:rsidRPr="00D91250" w:rsidRDefault="00C24FAE" w:rsidP="00DB3A9F">
            <w:pPr>
              <w:pStyle w:val="PlainText"/>
              <w:rPr>
                <w:sz w:val="24"/>
                <w:szCs w:val="24"/>
              </w:rPr>
            </w:pPr>
            <w:r w:rsidRPr="00D91250">
              <w:rPr>
                <w:sz w:val="24"/>
                <w:szCs w:val="24"/>
              </w:rPr>
              <w:t>Senegal</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268</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Liaison Unit of the non-governmental organisations of Seychelles (LUNGOS)</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Seychelles</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269</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Seychelles</w:t>
            </w:r>
            <w:proofErr w:type="spellEnd"/>
            <w:r w:rsidRPr="00D91250">
              <w:rPr>
                <w:sz w:val="24"/>
                <w:szCs w:val="24"/>
              </w:rPr>
              <w:t xml:space="preserve"> Farmers’ Association</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Seychelles</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270</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Africa Youth Coalition Against Hunger Sierra Leone</w:t>
            </w:r>
          </w:p>
        </w:tc>
        <w:tc>
          <w:tcPr>
            <w:tcW w:w="1885" w:type="dxa"/>
            <w:noWrap/>
            <w:hideMark/>
          </w:tcPr>
          <w:p w:rsidR="00C24FAE" w:rsidRPr="00D91250" w:rsidRDefault="00C24FAE" w:rsidP="00DB3A9F">
            <w:pPr>
              <w:pStyle w:val="PlainText"/>
              <w:rPr>
                <w:sz w:val="24"/>
                <w:szCs w:val="24"/>
              </w:rPr>
            </w:pPr>
            <w:r w:rsidRPr="00D91250">
              <w:rPr>
                <w:sz w:val="24"/>
                <w:szCs w:val="24"/>
              </w:rPr>
              <w:t xml:space="preserve">Sierra Leone </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271</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 xml:space="preserve">Civil Society Movement of Sierra Leone </w:t>
            </w:r>
          </w:p>
        </w:tc>
        <w:tc>
          <w:tcPr>
            <w:tcW w:w="1885" w:type="dxa"/>
            <w:noWrap/>
            <w:hideMark/>
          </w:tcPr>
          <w:p w:rsidR="00C24FAE" w:rsidRPr="00D91250" w:rsidRDefault="00C24FAE" w:rsidP="00DB3A9F">
            <w:pPr>
              <w:pStyle w:val="PlainText"/>
              <w:rPr>
                <w:sz w:val="24"/>
                <w:szCs w:val="24"/>
              </w:rPr>
            </w:pPr>
            <w:r w:rsidRPr="00D91250">
              <w:rPr>
                <w:sz w:val="24"/>
                <w:szCs w:val="24"/>
              </w:rPr>
              <w:t xml:space="preserve">Sierra Leone </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272</w:t>
            </w:r>
          </w:p>
        </w:tc>
        <w:tc>
          <w:tcPr>
            <w:tcW w:w="7086" w:type="dxa"/>
            <w:noWrap/>
            <w:hideMark/>
          </w:tcPr>
          <w:p w:rsidR="00C24FAE" w:rsidRPr="00D91250" w:rsidRDefault="00C24FAE" w:rsidP="00DB3A9F">
            <w:pPr>
              <w:pStyle w:val="PlainText"/>
              <w:rPr>
                <w:sz w:val="24"/>
                <w:szCs w:val="24"/>
              </w:rPr>
            </w:pPr>
            <w:r w:rsidRPr="00D91250">
              <w:rPr>
                <w:sz w:val="24"/>
                <w:szCs w:val="24"/>
              </w:rPr>
              <w:t>Development Service Exchange (DSE)</w:t>
            </w:r>
          </w:p>
        </w:tc>
        <w:tc>
          <w:tcPr>
            <w:tcW w:w="1885" w:type="dxa"/>
            <w:noWrap/>
            <w:hideMark/>
          </w:tcPr>
          <w:p w:rsidR="00C24FAE" w:rsidRPr="00D91250" w:rsidRDefault="00C24FAE" w:rsidP="00DB3A9F">
            <w:pPr>
              <w:pStyle w:val="PlainText"/>
              <w:rPr>
                <w:sz w:val="24"/>
                <w:szCs w:val="24"/>
              </w:rPr>
            </w:pPr>
            <w:r w:rsidRPr="00D91250">
              <w:rPr>
                <w:sz w:val="24"/>
                <w:szCs w:val="24"/>
              </w:rPr>
              <w:t>Solomon Islands</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273</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Somali Organisation for Community Development Organisation (SOCDA)</w:t>
            </w:r>
          </w:p>
        </w:tc>
        <w:tc>
          <w:tcPr>
            <w:tcW w:w="1885" w:type="dxa"/>
            <w:noWrap/>
            <w:hideMark/>
          </w:tcPr>
          <w:p w:rsidR="00C24FAE" w:rsidRPr="00D91250" w:rsidRDefault="00C24FAE" w:rsidP="00DB3A9F">
            <w:pPr>
              <w:pStyle w:val="PlainText"/>
              <w:rPr>
                <w:sz w:val="24"/>
                <w:szCs w:val="24"/>
              </w:rPr>
            </w:pPr>
            <w:r w:rsidRPr="00D91250">
              <w:rPr>
                <w:sz w:val="24"/>
                <w:szCs w:val="24"/>
              </w:rPr>
              <w:t>Somalia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274</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 xml:space="preserve">Alternative Information &amp; </w:t>
            </w:r>
            <w:proofErr w:type="spellStart"/>
            <w:r w:rsidRPr="00C24FAE">
              <w:rPr>
                <w:sz w:val="24"/>
                <w:szCs w:val="24"/>
                <w:lang w:val="fr-FR"/>
              </w:rPr>
              <w:t>Development</w:t>
            </w:r>
            <w:proofErr w:type="spellEnd"/>
            <w:r w:rsidRPr="00C24FAE">
              <w:rPr>
                <w:sz w:val="24"/>
                <w:szCs w:val="24"/>
                <w:lang w:val="fr-FR"/>
              </w:rPr>
              <w:t xml:space="preserve"> Centre (AIDC)</w:t>
            </w:r>
          </w:p>
        </w:tc>
        <w:tc>
          <w:tcPr>
            <w:tcW w:w="1885" w:type="dxa"/>
            <w:noWrap/>
            <w:hideMark/>
          </w:tcPr>
          <w:p w:rsidR="00C24FAE" w:rsidRPr="00D91250" w:rsidRDefault="00C24FAE" w:rsidP="00DB3A9F">
            <w:pPr>
              <w:pStyle w:val="PlainText"/>
              <w:rPr>
                <w:sz w:val="24"/>
                <w:szCs w:val="24"/>
              </w:rPr>
            </w:pPr>
            <w:r w:rsidRPr="00D91250">
              <w:rPr>
                <w:sz w:val="24"/>
                <w:szCs w:val="24"/>
              </w:rPr>
              <w:t>South Africa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275</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South African NGO Council (SANGOCO)</w:t>
            </w:r>
          </w:p>
        </w:tc>
        <w:tc>
          <w:tcPr>
            <w:tcW w:w="1885" w:type="dxa"/>
            <w:noWrap/>
            <w:hideMark/>
          </w:tcPr>
          <w:p w:rsidR="00C24FAE" w:rsidRPr="00D91250" w:rsidRDefault="00C24FAE" w:rsidP="00DB3A9F">
            <w:pPr>
              <w:pStyle w:val="PlainText"/>
              <w:rPr>
                <w:sz w:val="24"/>
                <w:szCs w:val="24"/>
              </w:rPr>
            </w:pPr>
            <w:r w:rsidRPr="00D91250">
              <w:rPr>
                <w:sz w:val="24"/>
                <w:szCs w:val="24"/>
              </w:rPr>
              <w:t>South Africa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276</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South Africa - Small scale Farmers Networking</w:t>
            </w:r>
            <w:r w:rsidR="00CC24A2">
              <w:rPr>
                <w:sz w:val="24"/>
                <w:szCs w:val="24"/>
                <w:lang w:val="en-GB"/>
              </w:rPr>
              <w:t xml:space="preserve"> </w:t>
            </w:r>
            <w:r w:rsidRPr="00C24FAE">
              <w:rPr>
                <w:sz w:val="24"/>
                <w:szCs w:val="24"/>
                <w:lang w:val="en-GB"/>
              </w:rPr>
              <w:t>Forum (SA-SFNF)</w:t>
            </w:r>
          </w:p>
        </w:tc>
        <w:tc>
          <w:tcPr>
            <w:tcW w:w="1885" w:type="dxa"/>
            <w:noWrap/>
            <w:hideMark/>
          </w:tcPr>
          <w:p w:rsidR="00C24FAE" w:rsidRPr="00D91250" w:rsidRDefault="00C24FAE" w:rsidP="00DB3A9F">
            <w:pPr>
              <w:pStyle w:val="PlainText"/>
              <w:rPr>
                <w:sz w:val="24"/>
                <w:szCs w:val="24"/>
              </w:rPr>
            </w:pPr>
            <w:r w:rsidRPr="00D91250">
              <w:rPr>
                <w:sz w:val="24"/>
                <w:szCs w:val="24"/>
              </w:rPr>
              <w:t>South Africa</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277</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Association pour la Taxation des Transactions financière et l'Aide aux Citoyens (ATTAC)</w:t>
            </w:r>
            <w:r w:rsidR="00CC24A2">
              <w:rPr>
                <w:sz w:val="24"/>
                <w:szCs w:val="24"/>
                <w:lang w:val="fr-FR"/>
              </w:rPr>
              <w:t xml:space="preserve"> </w:t>
            </w:r>
            <w:r w:rsidRPr="00C24FAE">
              <w:rPr>
                <w:sz w:val="24"/>
                <w:szCs w:val="24"/>
                <w:lang w:val="fr-FR"/>
              </w:rPr>
              <w:t>Spain</w:t>
            </w:r>
          </w:p>
        </w:tc>
        <w:tc>
          <w:tcPr>
            <w:tcW w:w="1885" w:type="dxa"/>
            <w:noWrap/>
            <w:hideMark/>
          </w:tcPr>
          <w:p w:rsidR="00C24FAE" w:rsidRPr="00D91250" w:rsidRDefault="00C24FAE" w:rsidP="00DB3A9F">
            <w:pPr>
              <w:pStyle w:val="PlainText"/>
              <w:rPr>
                <w:sz w:val="24"/>
                <w:szCs w:val="24"/>
              </w:rPr>
            </w:pPr>
            <w:r w:rsidRPr="00D91250">
              <w:rPr>
                <w:sz w:val="24"/>
                <w:szCs w:val="24"/>
              </w:rPr>
              <w:t>Spain</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278</w:t>
            </w:r>
          </w:p>
        </w:tc>
        <w:tc>
          <w:tcPr>
            <w:tcW w:w="7086" w:type="dxa"/>
            <w:noWrap/>
            <w:hideMark/>
          </w:tcPr>
          <w:p w:rsidR="00C24FAE" w:rsidRPr="00C24FAE" w:rsidRDefault="00C24FAE" w:rsidP="00DB3A9F">
            <w:pPr>
              <w:pStyle w:val="PlainText"/>
              <w:rPr>
                <w:sz w:val="24"/>
                <w:szCs w:val="24"/>
                <w:lang w:val="es-ES"/>
              </w:rPr>
            </w:pPr>
            <w:r w:rsidRPr="00C24FAE">
              <w:rPr>
                <w:sz w:val="24"/>
                <w:szCs w:val="24"/>
                <w:lang w:val="es-ES"/>
              </w:rPr>
              <w:t>Centro de Estudios e Investigación sobre Mujeres (CEIM)</w:t>
            </w:r>
          </w:p>
        </w:tc>
        <w:tc>
          <w:tcPr>
            <w:tcW w:w="1885" w:type="dxa"/>
            <w:noWrap/>
            <w:hideMark/>
          </w:tcPr>
          <w:p w:rsidR="00C24FAE" w:rsidRPr="00D91250" w:rsidRDefault="00C24FAE" w:rsidP="00DB3A9F">
            <w:pPr>
              <w:pStyle w:val="PlainText"/>
              <w:rPr>
                <w:sz w:val="24"/>
                <w:szCs w:val="24"/>
              </w:rPr>
            </w:pPr>
            <w:r w:rsidRPr="00D91250">
              <w:rPr>
                <w:sz w:val="24"/>
                <w:szCs w:val="24"/>
              </w:rPr>
              <w:t>Spain</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279</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World Democratic Governance project association (</w:t>
            </w:r>
            <w:proofErr w:type="spellStart"/>
            <w:r w:rsidRPr="00C24FAE">
              <w:rPr>
                <w:sz w:val="24"/>
                <w:szCs w:val="24"/>
                <w:lang w:val="en-GB"/>
              </w:rPr>
              <w:t>WDGpa</w:t>
            </w:r>
            <w:proofErr w:type="spellEnd"/>
            <w:r w:rsidRPr="00C24FAE">
              <w:rPr>
                <w:sz w:val="24"/>
                <w:szCs w:val="24"/>
                <w:lang w:val="en-GB"/>
              </w:rPr>
              <w:t>)</w:t>
            </w:r>
          </w:p>
        </w:tc>
        <w:tc>
          <w:tcPr>
            <w:tcW w:w="1885" w:type="dxa"/>
            <w:noWrap/>
            <w:hideMark/>
          </w:tcPr>
          <w:p w:rsidR="00C24FAE" w:rsidRPr="00D91250" w:rsidRDefault="00C24FAE" w:rsidP="00DB3A9F">
            <w:pPr>
              <w:pStyle w:val="PlainText"/>
              <w:rPr>
                <w:sz w:val="24"/>
                <w:szCs w:val="24"/>
              </w:rPr>
            </w:pPr>
            <w:r w:rsidRPr="00D91250">
              <w:rPr>
                <w:sz w:val="24"/>
                <w:szCs w:val="24"/>
              </w:rPr>
              <w:t>Spain</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280</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National Fisheries Solidarity Movement (NAFSO)</w:t>
            </w:r>
          </w:p>
        </w:tc>
        <w:tc>
          <w:tcPr>
            <w:tcW w:w="1885" w:type="dxa"/>
            <w:noWrap/>
            <w:hideMark/>
          </w:tcPr>
          <w:p w:rsidR="00C24FAE" w:rsidRPr="00D91250" w:rsidRDefault="00C24FAE" w:rsidP="00DB3A9F">
            <w:pPr>
              <w:pStyle w:val="PlainText"/>
              <w:rPr>
                <w:sz w:val="24"/>
                <w:szCs w:val="24"/>
              </w:rPr>
            </w:pPr>
            <w:r w:rsidRPr="00D91250">
              <w:rPr>
                <w:sz w:val="24"/>
                <w:szCs w:val="24"/>
              </w:rPr>
              <w:t>Sri Lanka</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281</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Windward Islands Farmers’ Association (WINFA)</w:t>
            </w:r>
          </w:p>
        </w:tc>
        <w:tc>
          <w:tcPr>
            <w:tcW w:w="1885" w:type="dxa"/>
            <w:noWrap/>
            <w:hideMark/>
          </w:tcPr>
          <w:p w:rsidR="00C24FAE" w:rsidRPr="00D91250" w:rsidRDefault="00C24FAE" w:rsidP="00DB3A9F">
            <w:pPr>
              <w:pStyle w:val="PlainText"/>
              <w:rPr>
                <w:sz w:val="24"/>
                <w:szCs w:val="24"/>
              </w:rPr>
            </w:pPr>
            <w:r w:rsidRPr="00D91250">
              <w:rPr>
                <w:sz w:val="24"/>
                <w:szCs w:val="24"/>
              </w:rPr>
              <w:t xml:space="preserve">St. Vincent &amp; the </w:t>
            </w:r>
            <w:proofErr w:type="spellStart"/>
            <w:r w:rsidRPr="00D91250">
              <w:rPr>
                <w:sz w:val="24"/>
                <w:szCs w:val="24"/>
              </w:rPr>
              <w:t>Grenadines</w:t>
            </w:r>
            <w:proofErr w:type="spellEnd"/>
            <w:r w:rsidRPr="00D91250">
              <w:rPr>
                <w:sz w:val="24"/>
                <w:szCs w:val="24"/>
              </w:rPr>
              <w:t xml:space="preserve"> </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282</w:t>
            </w:r>
          </w:p>
        </w:tc>
        <w:tc>
          <w:tcPr>
            <w:tcW w:w="7086" w:type="dxa"/>
            <w:noWrap/>
            <w:hideMark/>
          </w:tcPr>
          <w:p w:rsidR="00C24FAE" w:rsidRPr="00C24FAE" w:rsidRDefault="00C24FAE" w:rsidP="00DB3A9F">
            <w:pPr>
              <w:pStyle w:val="PlainText"/>
              <w:rPr>
                <w:sz w:val="24"/>
                <w:szCs w:val="24"/>
                <w:lang w:val="en-GB"/>
              </w:rPr>
            </w:pPr>
            <w:proofErr w:type="spellStart"/>
            <w:r w:rsidRPr="00C24FAE">
              <w:rPr>
                <w:sz w:val="24"/>
                <w:szCs w:val="24"/>
                <w:lang w:val="en-GB"/>
              </w:rPr>
              <w:t>Iyanola</w:t>
            </w:r>
            <w:proofErr w:type="spellEnd"/>
            <w:r w:rsidRPr="00C24FAE">
              <w:rPr>
                <w:sz w:val="24"/>
                <w:szCs w:val="24"/>
                <w:lang w:val="en-GB"/>
              </w:rPr>
              <w:t xml:space="preserve"> (St. Lucia) Council for the Advancement of </w:t>
            </w:r>
            <w:proofErr w:type="spellStart"/>
            <w:r w:rsidRPr="00C24FAE">
              <w:rPr>
                <w:sz w:val="24"/>
                <w:szCs w:val="24"/>
                <w:lang w:val="en-GB"/>
              </w:rPr>
              <w:t>Rastafari</w:t>
            </w:r>
            <w:proofErr w:type="spellEnd"/>
            <w:r w:rsidRPr="00C24FAE">
              <w:rPr>
                <w:sz w:val="24"/>
                <w:szCs w:val="24"/>
                <w:lang w:val="en-GB"/>
              </w:rPr>
              <w:t xml:space="preserve"> </w:t>
            </w:r>
            <w:proofErr w:type="spellStart"/>
            <w:r w:rsidRPr="00C24FAE">
              <w:rPr>
                <w:sz w:val="24"/>
                <w:szCs w:val="24"/>
                <w:lang w:val="en-GB"/>
              </w:rPr>
              <w:t>Inco</w:t>
            </w:r>
            <w:r w:rsidRPr="00C24FAE">
              <w:rPr>
                <w:sz w:val="24"/>
                <w:szCs w:val="24"/>
                <w:lang w:val="en-GB"/>
              </w:rPr>
              <w:t>r</w:t>
            </w:r>
            <w:r w:rsidRPr="00C24FAE">
              <w:rPr>
                <w:sz w:val="24"/>
                <w:szCs w:val="24"/>
                <w:lang w:val="en-GB"/>
              </w:rPr>
              <w:t>perated</w:t>
            </w:r>
            <w:proofErr w:type="spellEnd"/>
            <w:r w:rsidRPr="00C24FAE">
              <w:rPr>
                <w:sz w:val="24"/>
                <w:szCs w:val="24"/>
                <w:lang w:val="en-GB"/>
              </w:rPr>
              <w:t xml:space="preserve"> (I.C.A.R.)</w:t>
            </w:r>
          </w:p>
        </w:tc>
        <w:tc>
          <w:tcPr>
            <w:tcW w:w="1885" w:type="dxa"/>
            <w:noWrap/>
            <w:hideMark/>
          </w:tcPr>
          <w:p w:rsidR="00C24FAE" w:rsidRPr="00D91250" w:rsidRDefault="00C24FAE" w:rsidP="00DB3A9F">
            <w:pPr>
              <w:pStyle w:val="PlainText"/>
              <w:rPr>
                <w:sz w:val="24"/>
                <w:szCs w:val="24"/>
              </w:rPr>
            </w:pPr>
            <w:r w:rsidRPr="00D91250">
              <w:rPr>
                <w:sz w:val="24"/>
                <w:szCs w:val="24"/>
              </w:rPr>
              <w:t>St. Lucia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283</w:t>
            </w:r>
          </w:p>
        </w:tc>
        <w:tc>
          <w:tcPr>
            <w:tcW w:w="7086" w:type="dxa"/>
            <w:noWrap/>
            <w:hideMark/>
          </w:tcPr>
          <w:p w:rsidR="00C24FAE" w:rsidRPr="00D91250" w:rsidRDefault="00C24FAE" w:rsidP="00DB3A9F">
            <w:pPr>
              <w:pStyle w:val="PlainText"/>
              <w:rPr>
                <w:sz w:val="24"/>
                <w:szCs w:val="24"/>
              </w:rPr>
            </w:pPr>
            <w:r w:rsidRPr="00D91250">
              <w:rPr>
                <w:sz w:val="24"/>
                <w:szCs w:val="24"/>
              </w:rPr>
              <w:t xml:space="preserve">Stichting </w:t>
            </w:r>
            <w:proofErr w:type="spellStart"/>
            <w:r w:rsidRPr="00D91250">
              <w:rPr>
                <w:sz w:val="24"/>
                <w:szCs w:val="24"/>
              </w:rPr>
              <w:t>Projekta</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Suriname</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284</w:t>
            </w:r>
          </w:p>
        </w:tc>
        <w:tc>
          <w:tcPr>
            <w:tcW w:w="7086" w:type="dxa"/>
            <w:noWrap/>
            <w:hideMark/>
          </w:tcPr>
          <w:p w:rsidR="00C24FAE" w:rsidRPr="00D91250" w:rsidRDefault="00C24FAE" w:rsidP="00DB3A9F">
            <w:pPr>
              <w:pStyle w:val="PlainText"/>
              <w:rPr>
                <w:sz w:val="24"/>
                <w:szCs w:val="24"/>
              </w:rPr>
            </w:pPr>
            <w:r w:rsidRPr="00D91250">
              <w:rPr>
                <w:sz w:val="24"/>
                <w:szCs w:val="24"/>
              </w:rPr>
              <w:t xml:space="preserve">Council </w:t>
            </w:r>
            <w:proofErr w:type="spellStart"/>
            <w:r w:rsidRPr="00D91250">
              <w:rPr>
                <w:sz w:val="24"/>
                <w:szCs w:val="24"/>
              </w:rPr>
              <w:t>for</w:t>
            </w:r>
            <w:proofErr w:type="spellEnd"/>
            <w:r w:rsidRPr="00D91250">
              <w:rPr>
                <w:sz w:val="24"/>
                <w:szCs w:val="24"/>
              </w:rPr>
              <w:t xml:space="preserve"> NGOs (CANGO)</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Swaziland</w:t>
            </w:r>
            <w:proofErr w:type="spellEnd"/>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285</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 xml:space="preserve">Association pour la Taxation des Transactions financière et l'Aide aux Citoyens (ATTAC) </w:t>
            </w:r>
            <w:proofErr w:type="spellStart"/>
            <w:r w:rsidRPr="00C24FAE">
              <w:rPr>
                <w:sz w:val="24"/>
                <w:szCs w:val="24"/>
                <w:lang w:val="fr-FR"/>
              </w:rPr>
              <w:t>Sweden</w:t>
            </w:r>
            <w:proofErr w:type="spellEnd"/>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Sweden</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286</w:t>
            </w:r>
          </w:p>
        </w:tc>
        <w:tc>
          <w:tcPr>
            <w:tcW w:w="7086" w:type="dxa"/>
            <w:noWrap/>
            <w:hideMark/>
          </w:tcPr>
          <w:p w:rsidR="00C24FAE" w:rsidRPr="00D91250" w:rsidRDefault="00C24FAE" w:rsidP="00DB3A9F">
            <w:pPr>
              <w:pStyle w:val="PlainText"/>
              <w:rPr>
                <w:sz w:val="24"/>
                <w:szCs w:val="24"/>
              </w:rPr>
            </w:pPr>
            <w:r w:rsidRPr="00D91250">
              <w:rPr>
                <w:sz w:val="24"/>
                <w:szCs w:val="24"/>
              </w:rPr>
              <w:t>Alliance Sud</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Switzerland</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287</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Berne</w:t>
            </w:r>
            <w:proofErr w:type="spellEnd"/>
            <w:r w:rsidRPr="00D91250">
              <w:rPr>
                <w:sz w:val="24"/>
                <w:szCs w:val="24"/>
              </w:rPr>
              <w:t xml:space="preserve"> </w:t>
            </w:r>
            <w:proofErr w:type="spellStart"/>
            <w:r w:rsidRPr="00D91250">
              <w:rPr>
                <w:sz w:val="24"/>
                <w:szCs w:val="24"/>
              </w:rPr>
              <w:t>Declaration</w:t>
            </w:r>
            <w:proofErr w:type="spellEnd"/>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Switzerland</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288</w:t>
            </w:r>
          </w:p>
        </w:tc>
        <w:tc>
          <w:tcPr>
            <w:tcW w:w="7086" w:type="dxa"/>
            <w:noWrap/>
            <w:hideMark/>
          </w:tcPr>
          <w:p w:rsidR="00C24FAE" w:rsidRPr="00D91250" w:rsidRDefault="00C24FAE" w:rsidP="00DB3A9F">
            <w:pPr>
              <w:pStyle w:val="PlainText"/>
              <w:rPr>
                <w:sz w:val="24"/>
                <w:szCs w:val="24"/>
              </w:rPr>
            </w:pPr>
            <w:r w:rsidRPr="00D91250">
              <w:rPr>
                <w:sz w:val="24"/>
                <w:szCs w:val="24"/>
              </w:rPr>
              <w:t>International-Lawyers.Org</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Switzerland</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289</w:t>
            </w:r>
          </w:p>
        </w:tc>
        <w:tc>
          <w:tcPr>
            <w:tcW w:w="7086" w:type="dxa"/>
            <w:noWrap/>
            <w:hideMark/>
          </w:tcPr>
          <w:p w:rsidR="00C24FAE" w:rsidRPr="00D91250" w:rsidRDefault="00C24FAE" w:rsidP="00DB3A9F">
            <w:pPr>
              <w:pStyle w:val="PlainText"/>
              <w:rPr>
                <w:sz w:val="24"/>
                <w:szCs w:val="24"/>
              </w:rPr>
            </w:pPr>
            <w:r w:rsidRPr="00D91250">
              <w:rPr>
                <w:sz w:val="24"/>
                <w:szCs w:val="24"/>
              </w:rPr>
              <w:t xml:space="preserve">Taiwan Environmental </w:t>
            </w:r>
            <w:proofErr w:type="spellStart"/>
            <w:r w:rsidRPr="00D91250">
              <w:rPr>
                <w:sz w:val="24"/>
                <w:szCs w:val="24"/>
              </w:rPr>
              <w:t>Protection</w:t>
            </w:r>
            <w:proofErr w:type="spellEnd"/>
            <w:r w:rsidRPr="00D91250">
              <w:rPr>
                <w:sz w:val="24"/>
                <w:szCs w:val="24"/>
              </w:rPr>
              <w:t xml:space="preserve"> Union</w:t>
            </w:r>
          </w:p>
        </w:tc>
        <w:tc>
          <w:tcPr>
            <w:tcW w:w="1885" w:type="dxa"/>
            <w:noWrap/>
            <w:hideMark/>
          </w:tcPr>
          <w:p w:rsidR="00C24FAE" w:rsidRPr="00D91250" w:rsidRDefault="00C24FAE" w:rsidP="00DB3A9F">
            <w:pPr>
              <w:pStyle w:val="PlainText"/>
              <w:rPr>
                <w:sz w:val="24"/>
                <w:szCs w:val="24"/>
              </w:rPr>
            </w:pPr>
            <w:r w:rsidRPr="00D91250">
              <w:rPr>
                <w:sz w:val="24"/>
                <w:szCs w:val="24"/>
              </w:rPr>
              <w:t>Taiwan</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290</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Mtandao</w:t>
            </w:r>
            <w:proofErr w:type="spellEnd"/>
            <w:r w:rsidRPr="00D91250">
              <w:rPr>
                <w:sz w:val="24"/>
                <w:szCs w:val="24"/>
              </w:rPr>
              <w:t xml:space="preserve"> wa </w:t>
            </w:r>
            <w:proofErr w:type="spellStart"/>
            <w:r w:rsidRPr="00D91250">
              <w:rPr>
                <w:sz w:val="24"/>
                <w:szCs w:val="24"/>
              </w:rPr>
              <w:t>Vikundi</w:t>
            </w:r>
            <w:proofErr w:type="spellEnd"/>
            <w:r w:rsidRPr="00D91250">
              <w:rPr>
                <w:sz w:val="24"/>
                <w:szCs w:val="24"/>
              </w:rPr>
              <w:t xml:space="preserve"> </w:t>
            </w:r>
            <w:proofErr w:type="spellStart"/>
            <w:r w:rsidRPr="00D91250">
              <w:rPr>
                <w:sz w:val="24"/>
                <w:szCs w:val="24"/>
              </w:rPr>
              <w:t>vya</w:t>
            </w:r>
            <w:proofErr w:type="spellEnd"/>
            <w:r w:rsidRPr="00D91250">
              <w:rPr>
                <w:sz w:val="24"/>
                <w:szCs w:val="24"/>
              </w:rPr>
              <w:t xml:space="preserve"> </w:t>
            </w:r>
            <w:proofErr w:type="spellStart"/>
            <w:r w:rsidRPr="00D91250">
              <w:rPr>
                <w:sz w:val="24"/>
                <w:szCs w:val="24"/>
              </w:rPr>
              <w:t>Wakulima</w:t>
            </w:r>
            <w:proofErr w:type="spellEnd"/>
            <w:r w:rsidRPr="00D91250">
              <w:rPr>
                <w:sz w:val="24"/>
                <w:szCs w:val="24"/>
              </w:rPr>
              <w:t xml:space="preserve"> Tanzania (MVIWATA)</w:t>
            </w:r>
          </w:p>
        </w:tc>
        <w:tc>
          <w:tcPr>
            <w:tcW w:w="1885" w:type="dxa"/>
            <w:noWrap/>
            <w:hideMark/>
          </w:tcPr>
          <w:p w:rsidR="00C24FAE" w:rsidRPr="00D91250" w:rsidRDefault="00C24FAE" w:rsidP="00DB3A9F">
            <w:pPr>
              <w:pStyle w:val="PlainText"/>
              <w:rPr>
                <w:sz w:val="24"/>
                <w:szCs w:val="24"/>
              </w:rPr>
            </w:pPr>
            <w:r w:rsidRPr="00D91250">
              <w:rPr>
                <w:sz w:val="24"/>
                <w:szCs w:val="24"/>
              </w:rPr>
              <w:t>Tanzania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291</w:t>
            </w:r>
          </w:p>
        </w:tc>
        <w:tc>
          <w:tcPr>
            <w:tcW w:w="7086" w:type="dxa"/>
            <w:noWrap/>
            <w:hideMark/>
          </w:tcPr>
          <w:p w:rsidR="00C24FAE" w:rsidRPr="00D91250" w:rsidRDefault="00C24FAE" w:rsidP="00DB3A9F">
            <w:pPr>
              <w:pStyle w:val="PlainText"/>
              <w:rPr>
                <w:sz w:val="24"/>
                <w:szCs w:val="24"/>
              </w:rPr>
            </w:pPr>
            <w:r w:rsidRPr="00D91250">
              <w:rPr>
                <w:sz w:val="24"/>
                <w:szCs w:val="24"/>
              </w:rPr>
              <w:t>Tanzania Association of NGOs</w:t>
            </w:r>
          </w:p>
        </w:tc>
        <w:tc>
          <w:tcPr>
            <w:tcW w:w="1885" w:type="dxa"/>
            <w:noWrap/>
            <w:hideMark/>
          </w:tcPr>
          <w:p w:rsidR="00C24FAE" w:rsidRPr="00D91250" w:rsidRDefault="00C24FAE" w:rsidP="00DB3A9F">
            <w:pPr>
              <w:pStyle w:val="PlainText"/>
              <w:rPr>
                <w:sz w:val="24"/>
                <w:szCs w:val="24"/>
              </w:rPr>
            </w:pPr>
            <w:r w:rsidRPr="00D91250">
              <w:rPr>
                <w:sz w:val="24"/>
                <w:szCs w:val="24"/>
              </w:rPr>
              <w:t>Tanzania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292</w:t>
            </w:r>
          </w:p>
        </w:tc>
        <w:tc>
          <w:tcPr>
            <w:tcW w:w="7086" w:type="dxa"/>
            <w:noWrap/>
            <w:hideMark/>
          </w:tcPr>
          <w:p w:rsidR="00C24FAE" w:rsidRPr="00D91250" w:rsidRDefault="00C24FAE" w:rsidP="00DB3A9F">
            <w:pPr>
              <w:pStyle w:val="PlainText"/>
              <w:rPr>
                <w:sz w:val="24"/>
                <w:szCs w:val="24"/>
              </w:rPr>
            </w:pPr>
            <w:r w:rsidRPr="00D91250">
              <w:rPr>
                <w:sz w:val="24"/>
                <w:szCs w:val="24"/>
              </w:rPr>
              <w:t xml:space="preserve">AIDS ACCESS </w:t>
            </w:r>
            <w:proofErr w:type="spellStart"/>
            <w:r w:rsidRPr="00D91250">
              <w:rPr>
                <w:sz w:val="24"/>
                <w:szCs w:val="24"/>
              </w:rPr>
              <w:t>Foundation</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Thailand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293</w:t>
            </w:r>
          </w:p>
        </w:tc>
        <w:tc>
          <w:tcPr>
            <w:tcW w:w="7086" w:type="dxa"/>
            <w:noWrap/>
            <w:hideMark/>
          </w:tcPr>
          <w:p w:rsidR="00C24FAE" w:rsidRPr="00D91250" w:rsidRDefault="00C24FAE" w:rsidP="00DB3A9F">
            <w:pPr>
              <w:pStyle w:val="PlainText"/>
              <w:rPr>
                <w:sz w:val="24"/>
                <w:szCs w:val="24"/>
              </w:rPr>
            </w:pPr>
            <w:r w:rsidRPr="00D91250">
              <w:rPr>
                <w:sz w:val="24"/>
                <w:szCs w:val="24"/>
              </w:rPr>
              <w:t xml:space="preserve">Alternative </w:t>
            </w:r>
            <w:proofErr w:type="spellStart"/>
            <w:r w:rsidRPr="00D91250">
              <w:rPr>
                <w:sz w:val="24"/>
                <w:szCs w:val="24"/>
              </w:rPr>
              <w:t>Agricultural</w:t>
            </w:r>
            <w:proofErr w:type="spellEnd"/>
            <w:r w:rsidRPr="00D91250">
              <w:rPr>
                <w:sz w:val="24"/>
                <w:szCs w:val="24"/>
              </w:rPr>
              <w:t xml:space="preserve"> Network</w:t>
            </w:r>
          </w:p>
        </w:tc>
        <w:tc>
          <w:tcPr>
            <w:tcW w:w="1885" w:type="dxa"/>
            <w:noWrap/>
            <w:hideMark/>
          </w:tcPr>
          <w:p w:rsidR="00C24FAE" w:rsidRPr="00D91250" w:rsidRDefault="00C24FAE" w:rsidP="00DB3A9F">
            <w:pPr>
              <w:pStyle w:val="PlainText"/>
              <w:rPr>
                <w:sz w:val="24"/>
                <w:szCs w:val="24"/>
              </w:rPr>
            </w:pPr>
            <w:r w:rsidRPr="00D91250">
              <w:rPr>
                <w:sz w:val="24"/>
                <w:szCs w:val="24"/>
              </w:rPr>
              <w:t>Thailand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294</w:t>
            </w:r>
          </w:p>
        </w:tc>
        <w:tc>
          <w:tcPr>
            <w:tcW w:w="7086" w:type="dxa"/>
            <w:noWrap/>
            <w:hideMark/>
          </w:tcPr>
          <w:p w:rsidR="00C24FAE" w:rsidRPr="00D91250" w:rsidRDefault="00C24FAE" w:rsidP="00DB3A9F">
            <w:pPr>
              <w:pStyle w:val="PlainText"/>
              <w:rPr>
                <w:sz w:val="24"/>
                <w:szCs w:val="24"/>
              </w:rPr>
            </w:pPr>
            <w:r w:rsidRPr="00D91250">
              <w:rPr>
                <w:sz w:val="24"/>
                <w:szCs w:val="24"/>
              </w:rPr>
              <w:t>Drug Study Group</w:t>
            </w:r>
          </w:p>
        </w:tc>
        <w:tc>
          <w:tcPr>
            <w:tcW w:w="1885" w:type="dxa"/>
            <w:noWrap/>
            <w:hideMark/>
          </w:tcPr>
          <w:p w:rsidR="00C24FAE" w:rsidRPr="00D91250" w:rsidRDefault="00C24FAE" w:rsidP="00DB3A9F">
            <w:pPr>
              <w:pStyle w:val="PlainText"/>
              <w:rPr>
                <w:sz w:val="24"/>
                <w:szCs w:val="24"/>
              </w:rPr>
            </w:pPr>
            <w:r w:rsidRPr="00D91250">
              <w:rPr>
                <w:sz w:val="24"/>
                <w:szCs w:val="24"/>
              </w:rPr>
              <w:t>Thailand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295</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Drug System Monitoring and Development Program</w:t>
            </w:r>
          </w:p>
        </w:tc>
        <w:tc>
          <w:tcPr>
            <w:tcW w:w="1885" w:type="dxa"/>
            <w:noWrap/>
            <w:hideMark/>
          </w:tcPr>
          <w:p w:rsidR="00C24FAE" w:rsidRPr="00D91250" w:rsidRDefault="00C24FAE" w:rsidP="00DB3A9F">
            <w:pPr>
              <w:pStyle w:val="PlainText"/>
              <w:rPr>
                <w:sz w:val="24"/>
                <w:szCs w:val="24"/>
              </w:rPr>
            </w:pPr>
            <w:r w:rsidRPr="00D91250">
              <w:rPr>
                <w:sz w:val="24"/>
                <w:szCs w:val="24"/>
              </w:rPr>
              <w:t>Thailand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296</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Ecological Alert and Recovery – Thailand (EARTH)</w:t>
            </w:r>
          </w:p>
        </w:tc>
        <w:tc>
          <w:tcPr>
            <w:tcW w:w="1885" w:type="dxa"/>
            <w:noWrap/>
            <w:hideMark/>
          </w:tcPr>
          <w:p w:rsidR="00C24FAE" w:rsidRPr="00D91250" w:rsidRDefault="00C24FAE" w:rsidP="00DB3A9F">
            <w:pPr>
              <w:pStyle w:val="PlainText"/>
              <w:rPr>
                <w:sz w:val="24"/>
                <w:szCs w:val="24"/>
              </w:rPr>
            </w:pPr>
            <w:r w:rsidRPr="00D91250">
              <w:rPr>
                <w:sz w:val="24"/>
                <w:szCs w:val="24"/>
              </w:rPr>
              <w:t>Thailand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297</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Foundation</w:t>
            </w:r>
            <w:proofErr w:type="spellEnd"/>
            <w:r w:rsidRPr="00D91250">
              <w:rPr>
                <w:sz w:val="24"/>
                <w:szCs w:val="24"/>
              </w:rPr>
              <w:t xml:space="preserve"> </w:t>
            </w:r>
            <w:proofErr w:type="spellStart"/>
            <w:r w:rsidRPr="00D91250">
              <w:rPr>
                <w:sz w:val="24"/>
                <w:szCs w:val="24"/>
              </w:rPr>
              <w:t>for</w:t>
            </w:r>
            <w:proofErr w:type="spellEnd"/>
            <w:r w:rsidRPr="00D91250">
              <w:rPr>
                <w:sz w:val="24"/>
                <w:szCs w:val="24"/>
              </w:rPr>
              <w:t xml:space="preserve"> AIDS Rights</w:t>
            </w:r>
          </w:p>
        </w:tc>
        <w:tc>
          <w:tcPr>
            <w:tcW w:w="1885" w:type="dxa"/>
            <w:noWrap/>
            <w:hideMark/>
          </w:tcPr>
          <w:p w:rsidR="00C24FAE" w:rsidRPr="00D91250" w:rsidRDefault="00C24FAE" w:rsidP="00DB3A9F">
            <w:pPr>
              <w:pStyle w:val="PlainText"/>
              <w:rPr>
                <w:sz w:val="24"/>
                <w:szCs w:val="24"/>
              </w:rPr>
            </w:pPr>
            <w:r w:rsidRPr="00D91250">
              <w:rPr>
                <w:sz w:val="24"/>
                <w:szCs w:val="24"/>
              </w:rPr>
              <w:t>Thailand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298</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Foundation</w:t>
            </w:r>
            <w:proofErr w:type="spellEnd"/>
            <w:r w:rsidRPr="00D91250">
              <w:rPr>
                <w:sz w:val="24"/>
                <w:szCs w:val="24"/>
              </w:rPr>
              <w:t xml:space="preserve"> </w:t>
            </w:r>
            <w:proofErr w:type="spellStart"/>
            <w:r w:rsidRPr="00D91250">
              <w:rPr>
                <w:sz w:val="24"/>
                <w:szCs w:val="24"/>
              </w:rPr>
              <w:t>for</w:t>
            </w:r>
            <w:proofErr w:type="spellEnd"/>
            <w:r w:rsidRPr="00D91250">
              <w:rPr>
                <w:sz w:val="24"/>
                <w:szCs w:val="24"/>
              </w:rPr>
              <w:t xml:space="preserve"> </w:t>
            </w:r>
            <w:proofErr w:type="spellStart"/>
            <w:r w:rsidRPr="00D91250">
              <w:rPr>
                <w:sz w:val="24"/>
                <w:szCs w:val="24"/>
              </w:rPr>
              <w:t>Consumers</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Thailand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299</w:t>
            </w:r>
          </w:p>
        </w:tc>
        <w:tc>
          <w:tcPr>
            <w:tcW w:w="7086" w:type="dxa"/>
            <w:noWrap/>
            <w:hideMark/>
          </w:tcPr>
          <w:p w:rsidR="00C24FAE" w:rsidRPr="00D91250" w:rsidRDefault="00C24FAE" w:rsidP="00DB3A9F">
            <w:pPr>
              <w:pStyle w:val="PlainText"/>
              <w:rPr>
                <w:sz w:val="24"/>
                <w:szCs w:val="24"/>
              </w:rPr>
            </w:pPr>
            <w:r w:rsidRPr="00D91250">
              <w:rPr>
                <w:sz w:val="24"/>
                <w:szCs w:val="24"/>
              </w:rPr>
              <w:t>FTA Watch</w:t>
            </w:r>
          </w:p>
        </w:tc>
        <w:tc>
          <w:tcPr>
            <w:tcW w:w="1885" w:type="dxa"/>
            <w:noWrap/>
            <w:hideMark/>
          </w:tcPr>
          <w:p w:rsidR="00C24FAE" w:rsidRPr="00D91250" w:rsidRDefault="00C24FAE" w:rsidP="00DB3A9F">
            <w:pPr>
              <w:pStyle w:val="PlainText"/>
              <w:rPr>
                <w:sz w:val="24"/>
                <w:szCs w:val="24"/>
              </w:rPr>
            </w:pPr>
            <w:r w:rsidRPr="00D91250">
              <w:rPr>
                <w:sz w:val="24"/>
                <w:szCs w:val="24"/>
              </w:rPr>
              <w:t>Thailand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300</w:t>
            </w:r>
          </w:p>
        </w:tc>
        <w:tc>
          <w:tcPr>
            <w:tcW w:w="7086" w:type="dxa"/>
            <w:noWrap/>
            <w:hideMark/>
          </w:tcPr>
          <w:p w:rsidR="00C24FAE" w:rsidRPr="00D91250" w:rsidRDefault="00C24FAE" w:rsidP="00DB3A9F">
            <w:pPr>
              <w:pStyle w:val="PlainText"/>
              <w:rPr>
                <w:sz w:val="24"/>
                <w:szCs w:val="24"/>
              </w:rPr>
            </w:pPr>
            <w:r w:rsidRPr="00D91250">
              <w:rPr>
                <w:sz w:val="24"/>
                <w:szCs w:val="24"/>
              </w:rPr>
              <w:t xml:space="preserve">Health and Development </w:t>
            </w:r>
            <w:proofErr w:type="spellStart"/>
            <w:r w:rsidRPr="00D91250">
              <w:rPr>
                <w:sz w:val="24"/>
                <w:szCs w:val="24"/>
              </w:rPr>
              <w:t>Foundation</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Thailand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301</w:t>
            </w:r>
          </w:p>
        </w:tc>
        <w:tc>
          <w:tcPr>
            <w:tcW w:w="7086" w:type="dxa"/>
            <w:noWrap/>
            <w:hideMark/>
          </w:tcPr>
          <w:p w:rsidR="00C24FAE" w:rsidRPr="00D91250" w:rsidRDefault="00C24FAE" w:rsidP="00DB3A9F">
            <w:pPr>
              <w:pStyle w:val="PlainText"/>
              <w:rPr>
                <w:sz w:val="24"/>
                <w:szCs w:val="24"/>
              </w:rPr>
            </w:pPr>
            <w:r w:rsidRPr="00D91250">
              <w:rPr>
                <w:sz w:val="24"/>
                <w:szCs w:val="24"/>
              </w:rPr>
              <w:t xml:space="preserve">Health </w:t>
            </w:r>
            <w:proofErr w:type="spellStart"/>
            <w:r w:rsidRPr="00D91250">
              <w:rPr>
                <w:sz w:val="24"/>
                <w:szCs w:val="24"/>
              </w:rPr>
              <w:t>Consumers</w:t>
            </w:r>
            <w:proofErr w:type="spellEnd"/>
            <w:r w:rsidRPr="00D91250">
              <w:rPr>
                <w:sz w:val="24"/>
                <w:szCs w:val="24"/>
              </w:rPr>
              <w:t xml:space="preserve"> </w:t>
            </w:r>
            <w:proofErr w:type="spellStart"/>
            <w:r w:rsidRPr="00D91250">
              <w:rPr>
                <w:sz w:val="24"/>
                <w:szCs w:val="24"/>
              </w:rPr>
              <w:t>Protection</w:t>
            </w:r>
            <w:proofErr w:type="spellEnd"/>
            <w:r w:rsidRPr="00D91250">
              <w:rPr>
                <w:sz w:val="24"/>
                <w:szCs w:val="24"/>
              </w:rPr>
              <w:t xml:space="preserve"> Program</w:t>
            </w:r>
          </w:p>
        </w:tc>
        <w:tc>
          <w:tcPr>
            <w:tcW w:w="1885" w:type="dxa"/>
            <w:noWrap/>
            <w:hideMark/>
          </w:tcPr>
          <w:p w:rsidR="00C24FAE" w:rsidRPr="00D91250" w:rsidRDefault="00C24FAE" w:rsidP="00DB3A9F">
            <w:pPr>
              <w:pStyle w:val="PlainText"/>
              <w:rPr>
                <w:sz w:val="24"/>
                <w:szCs w:val="24"/>
              </w:rPr>
            </w:pPr>
            <w:r w:rsidRPr="00D91250">
              <w:rPr>
                <w:sz w:val="24"/>
                <w:szCs w:val="24"/>
              </w:rPr>
              <w:t>Thailand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302</w:t>
            </w:r>
          </w:p>
        </w:tc>
        <w:tc>
          <w:tcPr>
            <w:tcW w:w="7086" w:type="dxa"/>
            <w:noWrap/>
            <w:hideMark/>
          </w:tcPr>
          <w:p w:rsidR="00C24FAE" w:rsidRPr="00D91250" w:rsidRDefault="00C24FAE" w:rsidP="00DB3A9F">
            <w:pPr>
              <w:pStyle w:val="PlainText"/>
              <w:rPr>
                <w:sz w:val="24"/>
                <w:szCs w:val="24"/>
              </w:rPr>
            </w:pPr>
            <w:r w:rsidRPr="00D91250">
              <w:rPr>
                <w:sz w:val="24"/>
                <w:szCs w:val="24"/>
              </w:rPr>
              <w:t xml:space="preserve">Rural </w:t>
            </w:r>
            <w:proofErr w:type="spellStart"/>
            <w:r w:rsidRPr="00D91250">
              <w:rPr>
                <w:sz w:val="24"/>
                <w:szCs w:val="24"/>
              </w:rPr>
              <w:t>Doctor</w:t>
            </w:r>
            <w:proofErr w:type="spellEnd"/>
            <w:r w:rsidRPr="00D91250">
              <w:rPr>
                <w:sz w:val="24"/>
                <w:szCs w:val="24"/>
              </w:rPr>
              <w:t xml:space="preserve"> Society</w:t>
            </w:r>
          </w:p>
        </w:tc>
        <w:tc>
          <w:tcPr>
            <w:tcW w:w="1885" w:type="dxa"/>
            <w:noWrap/>
            <w:hideMark/>
          </w:tcPr>
          <w:p w:rsidR="00C24FAE" w:rsidRPr="00D91250" w:rsidRDefault="00C24FAE" w:rsidP="00DB3A9F">
            <w:pPr>
              <w:pStyle w:val="PlainText"/>
              <w:rPr>
                <w:sz w:val="24"/>
                <w:szCs w:val="24"/>
              </w:rPr>
            </w:pPr>
            <w:r w:rsidRPr="00D91250">
              <w:rPr>
                <w:sz w:val="24"/>
                <w:szCs w:val="24"/>
              </w:rPr>
              <w:t>Thailand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303</w:t>
            </w:r>
          </w:p>
        </w:tc>
        <w:tc>
          <w:tcPr>
            <w:tcW w:w="7086" w:type="dxa"/>
            <w:noWrap/>
            <w:hideMark/>
          </w:tcPr>
          <w:p w:rsidR="00C24FAE" w:rsidRPr="00D91250" w:rsidRDefault="00C24FAE" w:rsidP="00DB3A9F">
            <w:pPr>
              <w:pStyle w:val="PlainText"/>
              <w:rPr>
                <w:sz w:val="24"/>
                <w:szCs w:val="24"/>
              </w:rPr>
            </w:pPr>
            <w:r w:rsidRPr="00D91250">
              <w:rPr>
                <w:sz w:val="24"/>
                <w:szCs w:val="24"/>
              </w:rPr>
              <w:t xml:space="preserve">Rural </w:t>
            </w:r>
            <w:proofErr w:type="spellStart"/>
            <w:r w:rsidRPr="00D91250">
              <w:rPr>
                <w:sz w:val="24"/>
                <w:szCs w:val="24"/>
              </w:rPr>
              <w:t>Pharmacists</w:t>
            </w:r>
            <w:proofErr w:type="spellEnd"/>
            <w:r w:rsidRPr="00D91250">
              <w:rPr>
                <w:sz w:val="24"/>
                <w:szCs w:val="24"/>
              </w:rPr>
              <w:t xml:space="preserve"> </w:t>
            </w:r>
            <w:proofErr w:type="spellStart"/>
            <w:r w:rsidRPr="00D91250">
              <w:rPr>
                <w:sz w:val="24"/>
                <w:szCs w:val="24"/>
              </w:rPr>
              <w:t>Foundation</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Thailand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304</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 xml:space="preserve">Social Pharmacy Research Unit, </w:t>
            </w:r>
            <w:proofErr w:type="spellStart"/>
            <w:r w:rsidRPr="00C24FAE">
              <w:rPr>
                <w:sz w:val="24"/>
                <w:szCs w:val="24"/>
                <w:lang w:val="en-GB"/>
              </w:rPr>
              <w:t>Chulalongkorn</w:t>
            </w:r>
            <w:proofErr w:type="spellEnd"/>
            <w:r w:rsidRPr="00C24FAE">
              <w:rPr>
                <w:sz w:val="24"/>
                <w:szCs w:val="24"/>
                <w:lang w:val="en-GB"/>
              </w:rPr>
              <w:t xml:space="preserve"> University</w:t>
            </w:r>
          </w:p>
        </w:tc>
        <w:tc>
          <w:tcPr>
            <w:tcW w:w="1885" w:type="dxa"/>
            <w:noWrap/>
            <w:hideMark/>
          </w:tcPr>
          <w:p w:rsidR="00C24FAE" w:rsidRPr="00D91250" w:rsidRDefault="00C24FAE" w:rsidP="00DB3A9F">
            <w:pPr>
              <w:pStyle w:val="PlainText"/>
              <w:rPr>
                <w:sz w:val="24"/>
                <w:szCs w:val="24"/>
              </w:rPr>
            </w:pPr>
            <w:r w:rsidRPr="00D91250">
              <w:rPr>
                <w:sz w:val="24"/>
                <w:szCs w:val="24"/>
              </w:rPr>
              <w:t>Thailand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305</w:t>
            </w:r>
          </w:p>
        </w:tc>
        <w:tc>
          <w:tcPr>
            <w:tcW w:w="7086" w:type="dxa"/>
            <w:noWrap/>
            <w:hideMark/>
          </w:tcPr>
          <w:p w:rsidR="00C24FAE" w:rsidRPr="00D91250" w:rsidRDefault="00C24FAE" w:rsidP="00DB3A9F">
            <w:pPr>
              <w:pStyle w:val="PlainText"/>
              <w:rPr>
                <w:sz w:val="24"/>
                <w:szCs w:val="24"/>
              </w:rPr>
            </w:pPr>
            <w:r w:rsidRPr="00D91250">
              <w:rPr>
                <w:sz w:val="24"/>
                <w:szCs w:val="24"/>
              </w:rPr>
              <w:t xml:space="preserve">Thai </w:t>
            </w:r>
            <w:proofErr w:type="spellStart"/>
            <w:r w:rsidRPr="00D91250">
              <w:rPr>
                <w:sz w:val="24"/>
                <w:szCs w:val="24"/>
              </w:rPr>
              <w:t>Holistic</w:t>
            </w:r>
            <w:proofErr w:type="spellEnd"/>
            <w:r w:rsidRPr="00D91250">
              <w:rPr>
                <w:sz w:val="24"/>
                <w:szCs w:val="24"/>
              </w:rPr>
              <w:t xml:space="preserve"> Health </w:t>
            </w:r>
            <w:proofErr w:type="spellStart"/>
            <w:r w:rsidRPr="00D91250">
              <w:rPr>
                <w:sz w:val="24"/>
                <w:szCs w:val="24"/>
              </w:rPr>
              <w:t>Foundation</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Thailand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306</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Thai NGO Coalition on AIDS</w:t>
            </w:r>
          </w:p>
        </w:tc>
        <w:tc>
          <w:tcPr>
            <w:tcW w:w="1885" w:type="dxa"/>
            <w:noWrap/>
            <w:hideMark/>
          </w:tcPr>
          <w:p w:rsidR="00C24FAE" w:rsidRPr="00D91250" w:rsidRDefault="00C24FAE" w:rsidP="00DB3A9F">
            <w:pPr>
              <w:pStyle w:val="PlainText"/>
              <w:rPr>
                <w:sz w:val="24"/>
                <w:szCs w:val="24"/>
              </w:rPr>
            </w:pPr>
            <w:r w:rsidRPr="00D91250">
              <w:rPr>
                <w:sz w:val="24"/>
                <w:szCs w:val="24"/>
              </w:rPr>
              <w:t>Thailand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307</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Thai Network of People living with HIV/AIDS (TNP+)</w:t>
            </w:r>
          </w:p>
        </w:tc>
        <w:tc>
          <w:tcPr>
            <w:tcW w:w="1885" w:type="dxa"/>
            <w:noWrap/>
            <w:hideMark/>
          </w:tcPr>
          <w:p w:rsidR="00C24FAE" w:rsidRPr="00D91250" w:rsidRDefault="00C24FAE" w:rsidP="00DB3A9F">
            <w:pPr>
              <w:pStyle w:val="PlainText"/>
              <w:rPr>
                <w:sz w:val="24"/>
                <w:szCs w:val="24"/>
              </w:rPr>
            </w:pPr>
            <w:r w:rsidRPr="00D91250">
              <w:rPr>
                <w:sz w:val="24"/>
                <w:szCs w:val="24"/>
              </w:rPr>
              <w:t>Thailand</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308</w:t>
            </w:r>
          </w:p>
        </w:tc>
        <w:tc>
          <w:tcPr>
            <w:tcW w:w="7086" w:type="dxa"/>
            <w:noWrap/>
            <w:hideMark/>
          </w:tcPr>
          <w:p w:rsidR="00C24FAE" w:rsidRPr="00D91250" w:rsidRDefault="00C24FAE" w:rsidP="00DB3A9F">
            <w:pPr>
              <w:pStyle w:val="PlainText"/>
              <w:rPr>
                <w:sz w:val="24"/>
                <w:szCs w:val="24"/>
              </w:rPr>
            </w:pPr>
            <w:r w:rsidRPr="00D91250">
              <w:rPr>
                <w:sz w:val="24"/>
                <w:szCs w:val="24"/>
              </w:rPr>
              <w:t xml:space="preserve">The Asia </w:t>
            </w:r>
            <w:proofErr w:type="spellStart"/>
            <w:r w:rsidRPr="00D91250">
              <w:rPr>
                <w:sz w:val="24"/>
                <w:szCs w:val="24"/>
              </w:rPr>
              <w:t>Foundation</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Timor-Leste</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309</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 xml:space="preserve">Groupe d'Action et de </w:t>
            </w:r>
            <w:r w:rsidR="00CC24A2" w:rsidRPr="00C24FAE">
              <w:rPr>
                <w:sz w:val="24"/>
                <w:szCs w:val="24"/>
                <w:lang w:val="fr-FR"/>
              </w:rPr>
              <w:t>Réflexion</w:t>
            </w:r>
            <w:r w:rsidRPr="00C24FAE">
              <w:rPr>
                <w:sz w:val="24"/>
                <w:szCs w:val="24"/>
                <w:lang w:val="fr-FR"/>
              </w:rPr>
              <w:t xml:space="preserve"> sur l'Environnement et le Dévelo</w:t>
            </w:r>
            <w:r w:rsidRPr="00C24FAE">
              <w:rPr>
                <w:sz w:val="24"/>
                <w:szCs w:val="24"/>
                <w:lang w:val="fr-FR"/>
              </w:rPr>
              <w:t>p</w:t>
            </w:r>
            <w:r w:rsidRPr="00C24FAE">
              <w:rPr>
                <w:sz w:val="24"/>
                <w:szCs w:val="24"/>
                <w:lang w:val="fr-FR"/>
              </w:rPr>
              <w:t>pement (GARED)</w:t>
            </w:r>
          </w:p>
        </w:tc>
        <w:tc>
          <w:tcPr>
            <w:tcW w:w="1885" w:type="dxa"/>
            <w:noWrap/>
            <w:hideMark/>
          </w:tcPr>
          <w:p w:rsidR="00C24FAE" w:rsidRPr="00D91250" w:rsidRDefault="00C24FAE" w:rsidP="00DB3A9F">
            <w:pPr>
              <w:pStyle w:val="PlainText"/>
              <w:rPr>
                <w:sz w:val="24"/>
                <w:szCs w:val="24"/>
              </w:rPr>
            </w:pPr>
            <w:r w:rsidRPr="00D91250">
              <w:rPr>
                <w:sz w:val="24"/>
                <w:szCs w:val="24"/>
              </w:rPr>
              <w:t>Togo</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310</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Civil Society Forum of Tonga (CSFT)</w:t>
            </w:r>
          </w:p>
        </w:tc>
        <w:tc>
          <w:tcPr>
            <w:tcW w:w="1885" w:type="dxa"/>
            <w:noWrap/>
            <w:hideMark/>
          </w:tcPr>
          <w:p w:rsidR="00C24FAE" w:rsidRPr="00D91250" w:rsidRDefault="00C24FAE" w:rsidP="00DB3A9F">
            <w:pPr>
              <w:pStyle w:val="PlainText"/>
              <w:rPr>
                <w:sz w:val="24"/>
                <w:szCs w:val="24"/>
              </w:rPr>
            </w:pPr>
            <w:r w:rsidRPr="00D91250">
              <w:rPr>
                <w:sz w:val="24"/>
                <w:szCs w:val="24"/>
              </w:rPr>
              <w:t>Tonga</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311</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Grassroots Organisations of Trinidad &amp; Tobago (GOTT)</w:t>
            </w:r>
          </w:p>
        </w:tc>
        <w:tc>
          <w:tcPr>
            <w:tcW w:w="1885" w:type="dxa"/>
            <w:noWrap/>
            <w:hideMark/>
          </w:tcPr>
          <w:p w:rsidR="00C24FAE" w:rsidRPr="00D91250" w:rsidRDefault="00C24FAE" w:rsidP="00DB3A9F">
            <w:pPr>
              <w:pStyle w:val="PlainText"/>
              <w:rPr>
                <w:sz w:val="24"/>
                <w:szCs w:val="24"/>
              </w:rPr>
            </w:pPr>
            <w:r w:rsidRPr="00D91250">
              <w:rPr>
                <w:sz w:val="24"/>
                <w:szCs w:val="24"/>
              </w:rPr>
              <w:t>Trinidad &amp; T</w:t>
            </w:r>
            <w:r w:rsidRPr="00D91250">
              <w:rPr>
                <w:sz w:val="24"/>
                <w:szCs w:val="24"/>
              </w:rPr>
              <w:t>o</w:t>
            </w:r>
            <w:r w:rsidRPr="00D91250">
              <w:rPr>
                <w:sz w:val="24"/>
                <w:szCs w:val="24"/>
              </w:rPr>
              <w:t>bago</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312</w:t>
            </w:r>
          </w:p>
        </w:tc>
        <w:tc>
          <w:tcPr>
            <w:tcW w:w="7086" w:type="dxa"/>
            <w:noWrap/>
            <w:hideMark/>
          </w:tcPr>
          <w:p w:rsidR="00C24FAE" w:rsidRPr="00C24FAE" w:rsidRDefault="00C24FAE" w:rsidP="00DB3A9F">
            <w:pPr>
              <w:pStyle w:val="PlainText"/>
              <w:rPr>
                <w:sz w:val="24"/>
                <w:szCs w:val="24"/>
                <w:lang w:val="fr-FR"/>
              </w:rPr>
            </w:pPr>
            <w:r w:rsidRPr="00C24FAE">
              <w:rPr>
                <w:sz w:val="24"/>
                <w:szCs w:val="24"/>
                <w:lang w:val="fr-FR"/>
              </w:rPr>
              <w:t>Rassemblement pour une Alternative Internationale de Développement (RAID)</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Tunisia</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313</w:t>
            </w:r>
          </w:p>
        </w:tc>
        <w:tc>
          <w:tcPr>
            <w:tcW w:w="7086" w:type="dxa"/>
            <w:noWrap/>
            <w:hideMark/>
          </w:tcPr>
          <w:p w:rsidR="00C24FAE" w:rsidRPr="00D91250" w:rsidRDefault="00C24FAE" w:rsidP="00DB3A9F">
            <w:pPr>
              <w:pStyle w:val="PlainText"/>
              <w:rPr>
                <w:sz w:val="24"/>
                <w:szCs w:val="24"/>
              </w:rPr>
            </w:pPr>
            <w:r w:rsidRPr="00D91250">
              <w:rPr>
                <w:sz w:val="24"/>
                <w:szCs w:val="24"/>
              </w:rPr>
              <w:t>Tuvalu Association of NGOs (TANGO)</w:t>
            </w:r>
          </w:p>
        </w:tc>
        <w:tc>
          <w:tcPr>
            <w:tcW w:w="1885" w:type="dxa"/>
            <w:noWrap/>
            <w:hideMark/>
          </w:tcPr>
          <w:p w:rsidR="00C24FAE" w:rsidRPr="00D91250" w:rsidRDefault="00C24FAE" w:rsidP="00DB3A9F">
            <w:pPr>
              <w:pStyle w:val="PlainText"/>
              <w:rPr>
                <w:sz w:val="24"/>
                <w:szCs w:val="24"/>
              </w:rPr>
            </w:pPr>
            <w:r w:rsidRPr="00D91250">
              <w:rPr>
                <w:sz w:val="24"/>
                <w:szCs w:val="24"/>
              </w:rPr>
              <w:t>Tuvalu</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314</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Center for Health, Human Rights and Development (CEHURD)</w:t>
            </w:r>
          </w:p>
        </w:tc>
        <w:tc>
          <w:tcPr>
            <w:tcW w:w="1885" w:type="dxa"/>
            <w:noWrap/>
            <w:hideMark/>
          </w:tcPr>
          <w:p w:rsidR="00C24FAE" w:rsidRPr="00D91250" w:rsidRDefault="00C24FAE" w:rsidP="00DB3A9F">
            <w:pPr>
              <w:pStyle w:val="PlainText"/>
              <w:rPr>
                <w:sz w:val="24"/>
                <w:szCs w:val="24"/>
              </w:rPr>
            </w:pPr>
            <w:r w:rsidRPr="00D91250">
              <w:rPr>
                <w:sz w:val="24"/>
                <w:szCs w:val="24"/>
              </w:rPr>
              <w:t>Uganda</w:t>
            </w:r>
          </w:p>
        </w:tc>
      </w:tr>
      <w:tr w:rsidR="00C24FAE" w:rsidRPr="00D91250" w:rsidTr="00C24FAE">
        <w:trPr>
          <w:trHeight w:val="600"/>
        </w:trPr>
        <w:tc>
          <w:tcPr>
            <w:tcW w:w="776" w:type="dxa"/>
            <w:noWrap/>
            <w:hideMark/>
          </w:tcPr>
          <w:p w:rsidR="00C24FAE" w:rsidRPr="00D91250" w:rsidRDefault="00C24FAE" w:rsidP="00DB3A9F">
            <w:pPr>
              <w:pStyle w:val="PlainText"/>
              <w:rPr>
                <w:sz w:val="24"/>
                <w:szCs w:val="24"/>
              </w:rPr>
            </w:pPr>
            <w:r w:rsidRPr="00D91250">
              <w:rPr>
                <w:sz w:val="24"/>
                <w:szCs w:val="24"/>
              </w:rPr>
              <w:t>315</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Eastern and Southern Africa Small Scale Farmers Forum (ESAFF- Uganda)</w:t>
            </w:r>
          </w:p>
        </w:tc>
        <w:tc>
          <w:tcPr>
            <w:tcW w:w="1885" w:type="dxa"/>
            <w:noWrap/>
            <w:hideMark/>
          </w:tcPr>
          <w:p w:rsidR="00C24FAE" w:rsidRPr="00D91250" w:rsidRDefault="00C24FAE" w:rsidP="00DB3A9F">
            <w:pPr>
              <w:pStyle w:val="PlainText"/>
              <w:rPr>
                <w:sz w:val="24"/>
                <w:szCs w:val="24"/>
              </w:rPr>
            </w:pPr>
            <w:r w:rsidRPr="00D91250">
              <w:rPr>
                <w:sz w:val="24"/>
                <w:szCs w:val="24"/>
              </w:rPr>
              <w:t>Uganda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316</w:t>
            </w:r>
          </w:p>
        </w:tc>
        <w:tc>
          <w:tcPr>
            <w:tcW w:w="7086" w:type="dxa"/>
            <w:noWrap/>
            <w:hideMark/>
          </w:tcPr>
          <w:p w:rsidR="00C24FAE" w:rsidRPr="00D91250" w:rsidRDefault="00C24FAE" w:rsidP="00DB3A9F">
            <w:pPr>
              <w:pStyle w:val="PlainText"/>
              <w:rPr>
                <w:sz w:val="24"/>
                <w:szCs w:val="24"/>
              </w:rPr>
            </w:pPr>
            <w:r w:rsidRPr="00D91250">
              <w:rPr>
                <w:sz w:val="24"/>
                <w:szCs w:val="24"/>
              </w:rPr>
              <w:t>Consumer Education Trust</w:t>
            </w:r>
          </w:p>
        </w:tc>
        <w:tc>
          <w:tcPr>
            <w:tcW w:w="1885" w:type="dxa"/>
            <w:noWrap/>
            <w:hideMark/>
          </w:tcPr>
          <w:p w:rsidR="00C24FAE" w:rsidRPr="00D91250" w:rsidRDefault="00C24FAE" w:rsidP="00DB3A9F">
            <w:pPr>
              <w:pStyle w:val="PlainText"/>
              <w:rPr>
                <w:sz w:val="24"/>
                <w:szCs w:val="24"/>
              </w:rPr>
            </w:pPr>
            <w:r w:rsidRPr="00D91250">
              <w:rPr>
                <w:sz w:val="24"/>
                <w:szCs w:val="24"/>
              </w:rPr>
              <w:t>Uganda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317</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Banana</w:t>
            </w:r>
            <w:proofErr w:type="spellEnd"/>
            <w:r w:rsidRPr="00D91250">
              <w:rPr>
                <w:sz w:val="24"/>
                <w:szCs w:val="24"/>
              </w:rPr>
              <w:t xml:space="preserve"> Link</w:t>
            </w:r>
          </w:p>
        </w:tc>
        <w:tc>
          <w:tcPr>
            <w:tcW w:w="1885" w:type="dxa"/>
            <w:noWrap/>
            <w:hideMark/>
          </w:tcPr>
          <w:p w:rsidR="00C24FAE" w:rsidRPr="00D91250" w:rsidRDefault="00C24FAE" w:rsidP="00DB3A9F">
            <w:pPr>
              <w:pStyle w:val="PlainText"/>
              <w:rPr>
                <w:sz w:val="24"/>
                <w:szCs w:val="24"/>
              </w:rPr>
            </w:pPr>
            <w:r w:rsidRPr="00D91250">
              <w:rPr>
                <w:sz w:val="24"/>
                <w:szCs w:val="24"/>
              </w:rPr>
              <w:t>UK</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318</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Farms</w:t>
            </w:r>
            <w:proofErr w:type="spellEnd"/>
            <w:r w:rsidRPr="00D91250">
              <w:rPr>
                <w:sz w:val="24"/>
                <w:szCs w:val="24"/>
              </w:rPr>
              <w:t xml:space="preserve"> Not </w:t>
            </w:r>
            <w:proofErr w:type="spellStart"/>
            <w:r w:rsidRPr="00D91250">
              <w:rPr>
                <w:sz w:val="24"/>
                <w:szCs w:val="24"/>
              </w:rPr>
              <w:t>Factories</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UK</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319</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Jubilee</w:t>
            </w:r>
            <w:proofErr w:type="spellEnd"/>
            <w:r w:rsidRPr="00D91250">
              <w:rPr>
                <w:sz w:val="24"/>
                <w:szCs w:val="24"/>
              </w:rPr>
              <w:t xml:space="preserve"> </w:t>
            </w:r>
            <w:proofErr w:type="spellStart"/>
            <w:r w:rsidRPr="00D91250">
              <w:rPr>
                <w:sz w:val="24"/>
                <w:szCs w:val="24"/>
              </w:rPr>
              <w:t>Debt</w:t>
            </w:r>
            <w:proofErr w:type="spellEnd"/>
            <w:r w:rsidRPr="00D91250">
              <w:rPr>
                <w:sz w:val="24"/>
                <w:szCs w:val="24"/>
              </w:rPr>
              <w:t xml:space="preserve"> </w:t>
            </w:r>
            <w:proofErr w:type="spellStart"/>
            <w:r w:rsidRPr="00D91250">
              <w:rPr>
                <w:sz w:val="24"/>
                <w:szCs w:val="24"/>
              </w:rPr>
              <w:t>Campaign</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UK</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320</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Roj</w:t>
            </w:r>
            <w:proofErr w:type="spellEnd"/>
            <w:r w:rsidRPr="00D91250">
              <w:rPr>
                <w:sz w:val="24"/>
                <w:szCs w:val="24"/>
              </w:rPr>
              <w:t xml:space="preserve"> </w:t>
            </w:r>
            <w:proofErr w:type="spellStart"/>
            <w:r w:rsidRPr="00D91250">
              <w:rPr>
                <w:sz w:val="24"/>
                <w:szCs w:val="24"/>
              </w:rPr>
              <w:t>Women's</w:t>
            </w:r>
            <w:proofErr w:type="spellEnd"/>
            <w:r w:rsidRPr="00D91250">
              <w:rPr>
                <w:sz w:val="24"/>
                <w:szCs w:val="24"/>
              </w:rPr>
              <w:t xml:space="preserve"> Association</w:t>
            </w:r>
          </w:p>
        </w:tc>
        <w:tc>
          <w:tcPr>
            <w:tcW w:w="1885" w:type="dxa"/>
            <w:noWrap/>
            <w:hideMark/>
          </w:tcPr>
          <w:p w:rsidR="00C24FAE" w:rsidRPr="00D91250" w:rsidRDefault="00C24FAE" w:rsidP="00DB3A9F">
            <w:pPr>
              <w:pStyle w:val="PlainText"/>
              <w:rPr>
                <w:sz w:val="24"/>
                <w:szCs w:val="24"/>
              </w:rPr>
            </w:pPr>
            <w:r w:rsidRPr="00D91250">
              <w:rPr>
                <w:sz w:val="24"/>
                <w:szCs w:val="24"/>
              </w:rPr>
              <w:t>UK</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321</w:t>
            </w:r>
          </w:p>
        </w:tc>
        <w:tc>
          <w:tcPr>
            <w:tcW w:w="7086" w:type="dxa"/>
            <w:noWrap/>
            <w:hideMark/>
          </w:tcPr>
          <w:p w:rsidR="00C24FAE" w:rsidRPr="00D91250" w:rsidRDefault="00C24FAE" w:rsidP="00DB3A9F">
            <w:pPr>
              <w:pStyle w:val="PlainText"/>
              <w:rPr>
                <w:sz w:val="24"/>
                <w:szCs w:val="24"/>
              </w:rPr>
            </w:pPr>
            <w:r w:rsidRPr="00D91250">
              <w:rPr>
                <w:sz w:val="24"/>
                <w:szCs w:val="24"/>
              </w:rPr>
              <w:t>The Corner House</w:t>
            </w:r>
          </w:p>
        </w:tc>
        <w:tc>
          <w:tcPr>
            <w:tcW w:w="1885" w:type="dxa"/>
            <w:noWrap/>
            <w:hideMark/>
          </w:tcPr>
          <w:p w:rsidR="00C24FAE" w:rsidRPr="00D91250" w:rsidRDefault="00C24FAE" w:rsidP="00DB3A9F">
            <w:pPr>
              <w:pStyle w:val="PlainText"/>
              <w:rPr>
                <w:sz w:val="24"/>
                <w:szCs w:val="24"/>
              </w:rPr>
            </w:pPr>
            <w:r w:rsidRPr="00D91250">
              <w:rPr>
                <w:sz w:val="24"/>
                <w:szCs w:val="24"/>
              </w:rPr>
              <w:t>UK</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322</w:t>
            </w:r>
          </w:p>
        </w:tc>
        <w:tc>
          <w:tcPr>
            <w:tcW w:w="7086" w:type="dxa"/>
            <w:noWrap/>
            <w:hideMark/>
          </w:tcPr>
          <w:p w:rsidR="00C24FAE" w:rsidRPr="00D91250" w:rsidRDefault="00C24FAE" w:rsidP="00DB3A9F">
            <w:pPr>
              <w:pStyle w:val="PlainText"/>
              <w:rPr>
                <w:sz w:val="24"/>
                <w:szCs w:val="24"/>
              </w:rPr>
            </w:pPr>
            <w:r w:rsidRPr="00D91250">
              <w:rPr>
                <w:sz w:val="24"/>
                <w:szCs w:val="24"/>
              </w:rPr>
              <w:t>Trade Justice Movement</w:t>
            </w:r>
          </w:p>
        </w:tc>
        <w:tc>
          <w:tcPr>
            <w:tcW w:w="1885" w:type="dxa"/>
            <w:noWrap/>
            <w:hideMark/>
          </w:tcPr>
          <w:p w:rsidR="00C24FAE" w:rsidRPr="00D91250" w:rsidRDefault="00C24FAE" w:rsidP="00DB3A9F">
            <w:pPr>
              <w:pStyle w:val="PlainText"/>
              <w:rPr>
                <w:sz w:val="24"/>
                <w:szCs w:val="24"/>
              </w:rPr>
            </w:pPr>
            <w:r w:rsidRPr="00D91250">
              <w:rPr>
                <w:sz w:val="24"/>
                <w:szCs w:val="24"/>
              </w:rPr>
              <w:t>UK</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323</w:t>
            </w:r>
          </w:p>
        </w:tc>
        <w:tc>
          <w:tcPr>
            <w:tcW w:w="7086" w:type="dxa"/>
            <w:noWrap/>
            <w:hideMark/>
          </w:tcPr>
          <w:p w:rsidR="00C24FAE" w:rsidRPr="00D91250" w:rsidRDefault="00C24FAE" w:rsidP="00DB3A9F">
            <w:pPr>
              <w:pStyle w:val="PlainText"/>
              <w:rPr>
                <w:sz w:val="24"/>
                <w:szCs w:val="24"/>
              </w:rPr>
            </w:pPr>
            <w:r w:rsidRPr="00D91250">
              <w:rPr>
                <w:sz w:val="24"/>
                <w:szCs w:val="24"/>
              </w:rPr>
              <w:t>UNISON</w:t>
            </w:r>
          </w:p>
        </w:tc>
        <w:tc>
          <w:tcPr>
            <w:tcW w:w="1885" w:type="dxa"/>
            <w:noWrap/>
            <w:hideMark/>
          </w:tcPr>
          <w:p w:rsidR="00C24FAE" w:rsidRPr="00D91250" w:rsidRDefault="00C24FAE" w:rsidP="00DB3A9F">
            <w:pPr>
              <w:pStyle w:val="PlainText"/>
              <w:rPr>
                <w:sz w:val="24"/>
                <w:szCs w:val="24"/>
              </w:rPr>
            </w:pPr>
            <w:r w:rsidRPr="00D91250">
              <w:rPr>
                <w:sz w:val="24"/>
                <w:szCs w:val="24"/>
              </w:rPr>
              <w:t>UK</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324</w:t>
            </w:r>
          </w:p>
        </w:tc>
        <w:tc>
          <w:tcPr>
            <w:tcW w:w="7086" w:type="dxa"/>
            <w:noWrap/>
            <w:hideMark/>
          </w:tcPr>
          <w:p w:rsidR="00C24FAE" w:rsidRPr="00D91250" w:rsidRDefault="00C24FAE" w:rsidP="00DB3A9F">
            <w:pPr>
              <w:pStyle w:val="PlainText"/>
              <w:rPr>
                <w:sz w:val="24"/>
                <w:szCs w:val="24"/>
              </w:rPr>
            </w:pPr>
            <w:r w:rsidRPr="00D91250">
              <w:rPr>
                <w:sz w:val="24"/>
                <w:szCs w:val="24"/>
              </w:rPr>
              <w:t>War on Want</w:t>
            </w:r>
          </w:p>
        </w:tc>
        <w:tc>
          <w:tcPr>
            <w:tcW w:w="1885" w:type="dxa"/>
            <w:noWrap/>
            <w:hideMark/>
          </w:tcPr>
          <w:p w:rsidR="00C24FAE" w:rsidRPr="00D91250" w:rsidRDefault="00C24FAE" w:rsidP="00DB3A9F">
            <w:pPr>
              <w:pStyle w:val="PlainText"/>
              <w:rPr>
                <w:sz w:val="24"/>
                <w:szCs w:val="24"/>
              </w:rPr>
            </w:pPr>
            <w:r w:rsidRPr="00D91250">
              <w:rPr>
                <w:sz w:val="24"/>
                <w:szCs w:val="24"/>
              </w:rPr>
              <w:t>UK</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325</w:t>
            </w:r>
          </w:p>
        </w:tc>
        <w:tc>
          <w:tcPr>
            <w:tcW w:w="7086" w:type="dxa"/>
            <w:noWrap/>
            <w:hideMark/>
          </w:tcPr>
          <w:p w:rsidR="00C24FAE" w:rsidRPr="00D91250" w:rsidRDefault="00C24FAE" w:rsidP="00DB3A9F">
            <w:pPr>
              <w:pStyle w:val="PlainText"/>
              <w:rPr>
                <w:sz w:val="24"/>
                <w:szCs w:val="24"/>
              </w:rPr>
            </w:pPr>
            <w:proofErr w:type="spellStart"/>
            <w:r w:rsidRPr="00D91250">
              <w:rPr>
                <w:sz w:val="24"/>
                <w:szCs w:val="24"/>
              </w:rPr>
              <w:t>William's</w:t>
            </w:r>
            <w:proofErr w:type="spellEnd"/>
            <w:r w:rsidRPr="00D91250">
              <w:rPr>
                <w:sz w:val="24"/>
                <w:szCs w:val="24"/>
              </w:rPr>
              <w:t xml:space="preserve"> Desk</w:t>
            </w:r>
          </w:p>
        </w:tc>
        <w:tc>
          <w:tcPr>
            <w:tcW w:w="1885" w:type="dxa"/>
            <w:noWrap/>
            <w:hideMark/>
          </w:tcPr>
          <w:p w:rsidR="00C24FAE" w:rsidRPr="00D91250" w:rsidRDefault="00C24FAE" w:rsidP="00DB3A9F">
            <w:pPr>
              <w:pStyle w:val="PlainText"/>
              <w:rPr>
                <w:sz w:val="24"/>
                <w:szCs w:val="24"/>
              </w:rPr>
            </w:pPr>
            <w:r w:rsidRPr="00D91250">
              <w:rPr>
                <w:sz w:val="24"/>
                <w:szCs w:val="24"/>
              </w:rPr>
              <w:t>UK</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326</w:t>
            </w:r>
          </w:p>
        </w:tc>
        <w:tc>
          <w:tcPr>
            <w:tcW w:w="7086" w:type="dxa"/>
            <w:noWrap/>
            <w:hideMark/>
          </w:tcPr>
          <w:p w:rsidR="00C24FAE" w:rsidRPr="00D91250" w:rsidRDefault="00C24FAE" w:rsidP="00DB3A9F">
            <w:pPr>
              <w:pStyle w:val="PlainText"/>
              <w:rPr>
                <w:sz w:val="24"/>
                <w:szCs w:val="24"/>
              </w:rPr>
            </w:pPr>
            <w:r w:rsidRPr="00D91250">
              <w:rPr>
                <w:sz w:val="24"/>
                <w:szCs w:val="24"/>
              </w:rPr>
              <w:t>World Development Movement</w:t>
            </w:r>
          </w:p>
        </w:tc>
        <w:tc>
          <w:tcPr>
            <w:tcW w:w="1885" w:type="dxa"/>
            <w:noWrap/>
            <w:hideMark/>
          </w:tcPr>
          <w:p w:rsidR="00C24FAE" w:rsidRPr="00D91250" w:rsidRDefault="00C24FAE" w:rsidP="00DB3A9F">
            <w:pPr>
              <w:pStyle w:val="PlainText"/>
              <w:rPr>
                <w:sz w:val="24"/>
                <w:szCs w:val="24"/>
              </w:rPr>
            </w:pPr>
            <w:r w:rsidRPr="00D91250">
              <w:rPr>
                <w:sz w:val="24"/>
                <w:szCs w:val="24"/>
              </w:rPr>
              <w:t>UK</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327</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REDES-Friends of the Earth Uruguay</w:t>
            </w:r>
          </w:p>
        </w:tc>
        <w:tc>
          <w:tcPr>
            <w:tcW w:w="1885" w:type="dxa"/>
            <w:noWrap/>
            <w:hideMark/>
          </w:tcPr>
          <w:p w:rsidR="00C24FAE" w:rsidRPr="00D91250" w:rsidRDefault="00C24FAE" w:rsidP="00DB3A9F">
            <w:pPr>
              <w:pStyle w:val="PlainText"/>
              <w:rPr>
                <w:sz w:val="24"/>
                <w:szCs w:val="24"/>
              </w:rPr>
            </w:pPr>
            <w:r w:rsidRPr="00D91250">
              <w:rPr>
                <w:sz w:val="24"/>
                <w:szCs w:val="24"/>
              </w:rPr>
              <w:t>Uruguay</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328</w:t>
            </w:r>
          </w:p>
        </w:tc>
        <w:tc>
          <w:tcPr>
            <w:tcW w:w="7086" w:type="dxa"/>
            <w:noWrap/>
            <w:hideMark/>
          </w:tcPr>
          <w:p w:rsidR="00C24FAE" w:rsidRPr="00D91250" w:rsidRDefault="00C24FAE" w:rsidP="00DB3A9F">
            <w:pPr>
              <w:pStyle w:val="PlainText"/>
              <w:rPr>
                <w:sz w:val="24"/>
                <w:szCs w:val="24"/>
              </w:rPr>
            </w:pPr>
            <w:r w:rsidRPr="00D91250">
              <w:rPr>
                <w:sz w:val="24"/>
                <w:szCs w:val="24"/>
              </w:rPr>
              <w:t xml:space="preserve">Alliance </w:t>
            </w:r>
            <w:proofErr w:type="spellStart"/>
            <w:r w:rsidRPr="00D91250">
              <w:rPr>
                <w:sz w:val="24"/>
                <w:szCs w:val="24"/>
              </w:rPr>
              <w:t>for</w:t>
            </w:r>
            <w:proofErr w:type="spellEnd"/>
            <w:r w:rsidRPr="00D91250">
              <w:rPr>
                <w:sz w:val="24"/>
                <w:szCs w:val="24"/>
              </w:rPr>
              <w:t xml:space="preserve"> Democracy</w:t>
            </w:r>
          </w:p>
        </w:tc>
        <w:tc>
          <w:tcPr>
            <w:tcW w:w="1885" w:type="dxa"/>
            <w:noWrap/>
            <w:hideMark/>
          </w:tcPr>
          <w:p w:rsidR="00C24FAE" w:rsidRPr="00D91250" w:rsidRDefault="00C24FAE" w:rsidP="00DB3A9F">
            <w:pPr>
              <w:pStyle w:val="PlainText"/>
              <w:rPr>
                <w:sz w:val="24"/>
                <w:szCs w:val="24"/>
              </w:rPr>
            </w:pPr>
            <w:r w:rsidRPr="00D91250">
              <w:rPr>
                <w:sz w:val="24"/>
                <w:szCs w:val="24"/>
              </w:rPr>
              <w:t>USA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329</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Center for Policy Analysis on Trade and Health (CPATH)</w:t>
            </w:r>
          </w:p>
        </w:tc>
        <w:tc>
          <w:tcPr>
            <w:tcW w:w="1885" w:type="dxa"/>
            <w:noWrap/>
            <w:hideMark/>
          </w:tcPr>
          <w:p w:rsidR="00C24FAE" w:rsidRPr="00D91250" w:rsidRDefault="00C24FAE" w:rsidP="00DB3A9F">
            <w:pPr>
              <w:pStyle w:val="PlainText"/>
              <w:rPr>
                <w:sz w:val="24"/>
                <w:szCs w:val="24"/>
              </w:rPr>
            </w:pPr>
            <w:r w:rsidRPr="00D91250">
              <w:rPr>
                <w:sz w:val="24"/>
                <w:szCs w:val="24"/>
              </w:rPr>
              <w:t>USA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330</w:t>
            </w:r>
          </w:p>
        </w:tc>
        <w:tc>
          <w:tcPr>
            <w:tcW w:w="7086" w:type="dxa"/>
            <w:noWrap/>
            <w:hideMark/>
          </w:tcPr>
          <w:p w:rsidR="00C24FAE" w:rsidRPr="00D91250" w:rsidRDefault="00C24FAE" w:rsidP="00DB3A9F">
            <w:pPr>
              <w:pStyle w:val="PlainText"/>
              <w:rPr>
                <w:sz w:val="24"/>
                <w:szCs w:val="24"/>
              </w:rPr>
            </w:pPr>
            <w:r w:rsidRPr="00D91250">
              <w:rPr>
                <w:sz w:val="24"/>
                <w:szCs w:val="24"/>
              </w:rPr>
              <w:t xml:space="preserve">Food &amp; </w:t>
            </w:r>
            <w:proofErr w:type="spellStart"/>
            <w:r w:rsidRPr="00D91250">
              <w:rPr>
                <w:sz w:val="24"/>
                <w:szCs w:val="24"/>
              </w:rPr>
              <w:t>Water</w:t>
            </w:r>
            <w:proofErr w:type="spellEnd"/>
            <w:r w:rsidRPr="00D91250">
              <w:rPr>
                <w:sz w:val="24"/>
                <w:szCs w:val="24"/>
              </w:rPr>
              <w:t xml:space="preserve"> Watch</w:t>
            </w:r>
          </w:p>
        </w:tc>
        <w:tc>
          <w:tcPr>
            <w:tcW w:w="1885" w:type="dxa"/>
            <w:noWrap/>
            <w:hideMark/>
          </w:tcPr>
          <w:p w:rsidR="00C24FAE" w:rsidRPr="00D91250" w:rsidRDefault="00C24FAE" w:rsidP="00DB3A9F">
            <w:pPr>
              <w:pStyle w:val="PlainText"/>
              <w:rPr>
                <w:sz w:val="24"/>
                <w:szCs w:val="24"/>
              </w:rPr>
            </w:pPr>
            <w:r w:rsidRPr="00D91250">
              <w:rPr>
                <w:sz w:val="24"/>
                <w:szCs w:val="24"/>
              </w:rPr>
              <w:t>USA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331</w:t>
            </w:r>
          </w:p>
        </w:tc>
        <w:tc>
          <w:tcPr>
            <w:tcW w:w="7086" w:type="dxa"/>
            <w:noWrap/>
            <w:hideMark/>
          </w:tcPr>
          <w:p w:rsidR="00C24FAE" w:rsidRPr="00D91250" w:rsidRDefault="00C24FAE" w:rsidP="00DB3A9F">
            <w:pPr>
              <w:pStyle w:val="PlainText"/>
              <w:rPr>
                <w:sz w:val="24"/>
                <w:szCs w:val="24"/>
              </w:rPr>
            </w:pPr>
            <w:r w:rsidRPr="00D91250">
              <w:rPr>
                <w:sz w:val="24"/>
                <w:szCs w:val="24"/>
              </w:rPr>
              <w:t>Global Exchange</w:t>
            </w:r>
          </w:p>
        </w:tc>
        <w:tc>
          <w:tcPr>
            <w:tcW w:w="1885" w:type="dxa"/>
            <w:noWrap/>
            <w:hideMark/>
          </w:tcPr>
          <w:p w:rsidR="00C24FAE" w:rsidRPr="00D91250" w:rsidRDefault="00C24FAE" w:rsidP="00DB3A9F">
            <w:pPr>
              <w:pStyle w:val="PlainText"/>
              <w:rPr>
                <w:sz w:val="24"/>
                <w:szCs w:val="24"/>
              </w:rPr>
            </w:pPr>
            <w:r w:rsidRPr="00D91250">
              <w:rPr>
                <w:sz w:val="24"/>
                <w:szCs w:val="24"/>
              </w:rPr>
              <w:t>USA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332</w:t>
            </w:r>
          </w:p>
        </w:tc>
        <w:tc>
          <w:tcPr>
            <w:tcW w:w="7086" w:type="dxa"/>
            <w:noWrap/>
            <w:hideMark/>
          </w:tcPr>
          <w:p w:rsidR="00C24FAE" w:rsidRPr="00D91250" w:rsidRDefault="00C24FAE" w:rsidP="00DB3A9F">
            <w:pPr>
              <w:pStyle w:val="PlainText"/>
              <w:rPr>
                <w:sz w:val="24"/>
                <w:szCs w:val="24"/>
              </w:rPr>
            </w:pPr>
            <w:r w:rsidRPr="00D91250">
              <w:rPr>
                <w:sz w:val="24"/>
                <w:szCs w:val="24"/>
              </w:rPr>
              <w:t xml:space="preserve">Milwaukee Clean Clothes </w:t>
            </w:r>
            <w:proofErr w:type="spellStart"/>
            <w:r w:rsidRPr="00D91250">
              <w:rPr>
                <w:sz w:val="24"/>
                <w:szCs w:val="24"/>
              </w:rPr>
              <w:t>Campaign</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USA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333</w:t>
            </w:r>
          </w:p>
        </w:tc>
        <w:tc>
          <w:tcPr>
            <w:tcW w:w="7086" w:type="dxa"/>
            <w:noWrap/>
            <w:hideMark/>
          </w:tcPr>
          <w:p w:rsidR="00C24FAE" w:rsidRPr="00D91250" w:rsidRDefault="00C24FAE" w:rsidP="00DB3A9F">
            <w:pPr>
              <w:pStyle w:val="PlainText"/>
              <w:rPr>
                <w:sz w:val="24"/>
                <w:szCs w:val="24"/>
              </w:rPr>
            </w:pPr>
            <w:r w:rsidRPr="00D91250">
              <w:rPr>
                <w:sz w:val="24"/>
                <w:szCs w:val="24"/>
              </w:rPr>
              <w:t xml:space="preserve">Milwaukee Fair Trade </w:t>
            </w:r>
            <w:proofErr w:type="spellStart"/>
            <w:r w:rsidRPr="00D91250">
              <w:rPr>
                <w:sz w:val="24"/>
                <w:szCs w:val="24"/>
              </w:rPr>
              <w:t>Coalition</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USA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334</w:t>
            </w:r>
          </w:p>
        </w:tc>
        <w:tc>
          <w:tcPr>
            <w:tcW w:w="7086" w:type="dxa"/>
            <w:noWrap/>
            <w:hideMark/>
          </w:tcPr>
          <w:p w:rsidR="00C24FAE" w:rsidRPr="00D91250" w:rsidRDefault="00C24FAE" w:rsidP="00DB3A9F">
            <w:pPr>
              <w:pStyle w:val="PlainText"/>
              <w:rPr>
                <w:sz w:val="24"/>
                <w:szCs w:val="24"/>
              </w:rPr>
            </w:pPr>
            <w:r w:rsidRPr="00D91250">
              <w:rPr>
                <w:sz w:val="24"/>
                <w:szCs w:val="24"/>
              </w:rPr>
              <w:t xml:space="preserve">Minnesota Fair Trade </w:t>
            </w:r>
            <w:proofErr w:type="spellStart"/>
            <w:r w:rsidRPr="00D91250">
              <w:rPr>
                <w:sz w:val="24"/>
                <w:szCs w:val="24"/>
              </w:rPr>
              <w:t>Coalition</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USA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335</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New Rules for Global Finance</w:t>
            </w:r>
          </w:p>
        </w:tc>
        <w:tc>
          <w:tcPr>
            <w:tcW w:w="1885" w:type="dxa"/>
            <w:noWrap/>
            <w:hideMark/>
          </w:tcPr>
          <w:p w:rsidR="00C24FAE" w:rsidRPr="00D91250" w:rsidRDefault="00C24FAE" w:rsidP="00DB3A9F">
            <w:pPr>
              <w:pStyle w:val="PlainText"/>
              <w:rPr>
                <w:sz w:val="24"/>
                <w:szCs w:val="24"/>
              </w:rPr>
            </w:pPr>
            <w:r w:rsidRPr="00D91250">
              <w:rPr>
                <w:sz w:val="24"/>
                <w:szCs w:val="24"/>
              </w:rPr>
              <w:t>USA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336</w:t>
            </w:r>
          </w:p>
        </w:tc>
        <w:tc>
          <w:tcPr>
            <w:tcW w:w="7086" w:type="dxa"/>
            <w:noWrap/>
            <w:hideMark/>
          </w:tcPr>
          <w:p w:rsidR="00C24FAE" w:rsidRPr="00D91250" w:rsidRDefault="00C24FAE" w:rsidP="00DB3A9F">
            <w:pPr>
              <w:pStyle w:val="PlainText"/>
              <w:rPr>
                <w:sz w:val="24"/>
                <w:szCs w:val="24"/>
              </w:rPr>
            </w:pPr>
            <w:r w:rsidRPr="00D91250">
              <w:rPr>
                <w:sz w:val="24"/>
                <w:szCs w:val="24"/>
              </w:rPr>
              <w:t xml:space="preserve">Public </w:t>
            </w:r>
            <w:proofErr w:type="spellStart"/>
            <w:r w:rsidRPr="00D91250">
              <w:rPr>
                <w:sz w:val="24"/>
                <w:szCs w:val="24"/>
              </w:rPr>
              <w:t>Citizen</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USA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337</w:t>
            </w:r>
          </w:p>
        </w:tc>
        <w:tc>
          <w:tcPr>
            <w:tcW w:w="7086" w:type="dxa"/>
            <w:noWrap/>
            <w:hideMark/>
          </w:tcPr>
          <w:p w:rsidR="00C24FAE" w:rsidRPr="00D91250" w:rsidRDefault="00C24FAE" w:rsidP="00DB3A9F">
            <w:pPr>
              <w:pStyle w:val="PlainText"/>
              <w:rPr>
                <w:sz w:val="24"/>
                <w:szCs w:val="24"/>
              </w:rPr>
            </w:pPr>
            <w:r w:rsidRPr="00D91250">
              <w:rPr>
                <w:sz w:val="24"/>
                <w:szCs w:val="24"/>
              </w:rPr>
              <w:t xml:space="preserve">Texas Fair Trade </w:t>
            </w:r>
            <w:proofErr w:type="spellStart"/>
            <w:r w:rsidRPr="00D91250">
              <w:rPr>
                <w:sz w:val="24"/>
                <w:szCs w:val="24"/>
              </w:rPr>
              <w:t>Coalition</w:t>
            </w:r>
            <w:proofErr w:type="spellEnd"/>
          </w:p>
        </w:tc>
        <w:tc>
          <w:tcPr>
            <w:tcW w:w="1885" w:type="dxa"/>
            <w:noWrap/>
            <w:hideMark/>
          </w:tcPr>
          <w:p w:rsidR="00C24FAE" w:rsidRPr="00D91250" w:rsidRDefault="00C24FAE" w:rsidP="00DB3A9F">
            <w:pPr>
              <w:pStyle w:val="PlainText"/>
              <w:rPr>
                <w:sz w:val="24"/>
                <w:szCs w:val="24"/>
              </w:rPr>
            </w:pPr>
            <w:r w:rsidRPr="00D91250">
              <w:rPr>
                <w:sz w:val="24"/>
                <w:szCs w:val="24"/>
              </w:rPr>
              <w:t>USA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338</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United Electrical, Radio and Machine Workers of America (UE)</w:t>
            </w:r>
          </w:p>
        </w:tc>
        <w:tc>
          <w:tcPr>
            <w:tcW w:w="1885" w:type="dxa"/>
            <w:noWrap/>
            <w:hideMark/>
          </w:tcPr>
          <w:p w:rsidR="00C24FAE" w:rsidRPr="00D91250" w:rsidRDefault="00C24FAE" w:rsidP="00DB3A9F">
            <w:pPr>
              <w:pStyle w:val="PlainText"/>
              <w:rPr>
                <w:sz w:val="24"/>
                <w:szCs w:val="24"/>
              </w:rPr>
            </w:pPr>
            <w:r w:rsidRPr="00D91250">
              <w:rPr>
                <w:sz w:val="24"/>
                <w:szCs w:val="24"/>
              </w:rPr>
              <w:t>USA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339</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Utility Workers Union of America</w:t>
            </w:r>
          </w:p>
        </w:tc>
        <w:tc>
          <w:tcPr>
            <w:tcW w:w="1885" w:type="dxa"/>
            <w:noWrap/>
            <w:hideMark/>
          </w:tcPr>
          <w:p w:rsidR="00C24FAE" w:rsidRPr="00D91250" w:rsidRDefault="00C24FAE" w:rsidP="00DB3A9F">
            <w:pPr>
              <w:pStyle w:val="PlainText"/>
              <w:rPr>
                <w:sz w:val="24"/>
                <w:szCs w:val="24"/>
              </w:rPr>
            </w:pPr>
            <w:r w:rsidRPr="00D91250">
              <w:rPr>
                <w:sz w:val="24"/>
                <w:szCs w:val="24"/>
              </w:rPr>
              <w:t>USA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340</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Vanuatu Association of NGOs (VANGO)</w:t>
            </w:r>
          </w:p>
        </w:tc>
        <w:tc>
          <w:tcPr>
            <w:tcW w:w="1885" w:type="dxa"/>
            <w:noWrap/>
            <w:hideMark/>
          </w:tcPr>
          <w:p w:rsidR="00C24FAE" w:rsidRPr="00D91250" w:rsidRDefault="00C24FAE" w:rsidP="00DB3A9F">
            <w:pPr>
              <w:pStyle w:val="PlainText"/>
              <w:rPr>
                <w:sz w:val="24"/>
                <w:szCs w:val="24"/>
              </w:rPr>
            </w:pPr>
            <w:r w:rsidRPr="00D91250">
              <w:rPr>
                <w:sz w:val="24"/>
                <w:szCs w:val="24"/>
              </w:rPr>
              <w:t>Vanuatu</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341</w:t>
            </w:r>
          </w:p>
        </w:tc>
        <w:tc>
          <w:tcPr>
            <w:tcW w:w="7086" w:type="dxa"/>
            <w:noWrap/>
            <w:hideMark/>
          </w:tcPr>
          <w:p w:rsidR="00C24FAE" w:rsidRPr="00C24FAE" w:rsidRDefault="00C24FAE" w:rsidP="00DB3A9F">
            <w:pPr>
              <w:pStyle w:val="PlainText"/>
              <w:rPr>
                <w:sz w:val="24"/>
                <w:szCs w:val="24"/>
                <w:lang w:val="en-GB"/>
              </w:rPr>
            </w:pPr>
            <w:proofErr w:type="spellStart"/>
            <w:r w:rsidRPr="00C24FAE">
              <w:rPr>
                <w:sz w:val="24"/>
                <w:szCs w:val="24"/>
                <w:lang w:val="en-GB"/>
              </w:rPr>
              <w:t>Aljawf</w:t>
            </w:r>
            <w:proofErr w:type="spellEnd"/>
            <w:r w:rsidRPr="00C24FAE">
              <w:rPr>
                <w:sz w:val="24"/>
                <w:szCs w:val="24"/>
                <w:lang w:val="en-GB"/>
              </w:rPr>
              <w:t xml:space="preserve"> Women Organization For Development (ALJWOF-D)</w:t>
            </w:r>
          </w:p>
        </w:tc>
        <w:tc>
          <w:tcPr>
            <w:tcW w:w="1885" w:type="dxa"/>
            <w:noWrap/>
            <w:hideMark/>
          </w:tcPr>
          <w:p w:rsidR="00C24FAE" w:rsidRPr="00D91250" w:rsidRDefault="00C24FAE" w:rsidP="00DB3A9F">
            <w:pPr>
              <w:pStyle w:val="PlainText"/>
              <w:rPr>
                <w:sz w:val="24"/>
                <w:szCs w:val="24"/>
              </w:rPr>
            </w:pPr>
            <w:proofErr w:type="spellStart"/>
            <w:r w:rsidRPr="00D91250">
              <w:rPr>
                <w:sz w:val="24"/>
                <w:szCs w:val="24"/>
              </w:rPr>
              <w:t>Yemen</w:t>
            </w:r>
            <w:proofErr w:type="spellEnd"/>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342</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Eastern and Southern Africa Small Scale Farmers Forum (ESAFF)</w:t>
            </w:r>
          </w:p>
        </w:tc>
        <w:tc>
          <w:tcPr>
            <w:tcW w:w="1885" w:type="dxa"/>
            <w:noWrap/>
            <w:hideMark/>
          </w:tcPr>
          <w:p w:rsidR="00C24FAE" w:rsidRPr="00D91250" w:rsidRDefault="00C24FAE" w:rsidP="00DB3A9F">
            <w:pPr>
              <w:pStyle w:val="PlainText"/>
              <w:rPr>
                <w:sz w:val="24"/>
                <w:szCs w:val="24"/>
              </w:rPr>
            </w:pPr>
            <w:r w:rsidRPr="00D91250">
              <w:rPr>
                <w:sz w:val="24"/>
                <w:szCs w:val="24"/>
              </w:rPr>
              <w:t>Zambia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343</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Zambia Council for Social Development</w:t>
            </w:r>
          </w:p>
        </w:tc>
        <w:tc>
          <w:tcPr>
            <w:tcW w:w="1885" w:type="dxa"/>
            <w:noWrap/>
            <w:hideMark/>
          </w:tcPr>
          <w:p w:rsidR="00C24FAE" w:rsidRPr="00D91250" w:rsidRDefault="00C24FAE" w:rsidP="00DB3A9F">
            <w:pPr>
              <w:pStyle w:val="PlainText"/>
              <w:rPr>
                <w:sz w:val="24"/>
                <w:szCs w:val="24"/>
              </w:rPr>
            </w:pPr>
            <w:r w:rsidRPr="00D91250">
              <w:rPr>
                <w:sz w:val="24"/>
                <w:szCs w:val="24"/>
              </w:rPr>
              <w:t>Zambia</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344</w:t>
            </w:r>
          </w:p>
        </w:tc>
        <w:tc>
          <w:tcPr>
            <w:tcW w:w="7086" w:type="dxa"/>
            <w:noWrap/>
            <w:hideMark/>
          </w:tcPr>
          <w:p w:rsidR="00C24FAE" w:rsidRPr="00C24FAE" w:rsidRDefault="00C24FAE" w:rsidP="00DB3A9F">
            <w:pPr>
              <w:pStyle w:val="PlainText"/>
              <w:rPr>
                <w:sz w:val="24"/>
                <w:szCs w:val="24"/>
                <w:lang w:val="en-GB"/>
              </w:rPr>
            </w:pPr>
            <w:r w:rsidRPr="00C24FAE">
              <w:rPr>
                <w:sz w:val="24"/>
                <w:szCs w:val="24"/>
                <w:lang w:val="en-GB"/>
              </w:rPr>
              <w:t>National Association of NGOs (NANGO)</w:t>
            </w:r>
          </w:p>
        </w:tc>
        <w:tc>
          <w:tcPr>
            <w:tcW w:w="1885" w:type="dxa"/>
            <w:noWrap/>
            <w:hideMark/>
          </w:tcPr>
          <w:p w:rsidR="00C24FAE" w:rsidRPr="00D91250" w:rsidRDefault="00C24FAE" w:rsidP="00DB3A9F">
            <w:pPr>
              <w:pStyle w:val="PlainText"/>
              <w:rPr>
                <w:sz w:val="24"/>
                <w:szCs w:val="24"/>
              </w:rPr>
            </w:pPr>
            <w:r w:rsidRPr="00D91250">
              <w:rPr>
                <w:sz w:val="24"/>
                <w:szCs w:val="24"/>
              </w:rPr>
              <w:t>Zimbabwe</w:t>
            </w:r>
          </w:p>
        </w:tc>
      </w:tr>
      <w:tr w:rsidR="00C24FAE" w:rsidRPr="00D91250" w:rsidTr="00C24FAE">
        <w:trPr>
          <w:trHeight w:val="300"/>
        </w:trPr>
        <w:tc>
          <w:tcPr>
            <w:tcW w:w="776" w:type="dxa"/>
            <w:noWrap/>
            <w:hideMark/>
          </w:tcPr>
          <w:p w:rsidR="00C24FAE" w:rsidRPr="00D91250" w:rsidRDefault="00C24FAE" w:rsidP="00DB3A9F">
            <w:pPr>
              <w:pStyle w:val="PlainText"/>
              <w:rPr>
                <w:sz w:val="24"/>
                <w:szCs w:val="24"/>
              </w:rPr>
            </w:pPr>
            <w:r w:rsidRPr="00D91250">
              <w:rPr>
                <w:sz w:val="24"/>
                <w:szCs w:val="24"/>
              </w:rPr>
              <w:t>345</w:t>
            </w:r>
          </w:p>
        </w:tc>
        <w:tc>
          <w:tcPr>
            <w:tcW w:w="7086" w:type="dxa"/>
            <w:noWrap/>
            <w:hideMark/>
          </w:tcPr>
          <w:p w:rsidR="00C24FAE" w:rsidRPr="00D91250" w:rsidRDefault="00C24FAE" w:rsidP="00DB3A9F">
            <w:pPr>
              <w:pStyle w:val="PlainText"/>
              <w:rPr>
                <w:sz w:val="24"/>
                <w:szCs w:val="24"/>
              </w:rPr>
            </w:pPr>
            <w:r w:rsidRPr="00D91250">
              <w:rPr>
                <w:sz w:val="24"/>
                <w:szCs w:val="24"/>
              </w:rPr>
              <w:t xml:space="preserve">Zimbabwe </w:t>
            </w:r>
            <w:proofErr w:type="spellStart"/>
            <w:r w:rsidRPr="00D91250">
              <w:rPr>
                <w:sz w:val="24"/>
                <w:szCs w:val="24"/>
              </w:rPr>
              <w:t>Smallholders</w:t>
            </w:r>
            <w:proofErr w:type="spellEnd"/>
            <w:r w:rsidRPr="00D91250">
              <w:rPr>
                <w:sz w:val="24"/>
                <w:szCs w:val="24"/>
              </w:rPr>
              <w:t xml:space="preserve"> </w:t>
            </w:r>
            <w:proofErr w:type="spellStart"/>
            <w:r w:rsidRPr="00D91250">
              <w:rPr>
                <w:sz w:val="24"/>
                <w:szCs w:val="24"/>
              </w:rPr>
              <w:t>Organics</w:t>
            </w:r>
            <w:proofErr w:type="spellEnd"/>
            <w:r w:rsidRPr="00D91250">
              <w:rPr>
                <w:sz w:val="24"/>
                <w:szCs w:val="24"/>
              </w:rPr>
              <w:t xml:space="preserve"> Forum (ZIMSOFF)</w:t>
            </w:r>
          </w:p>
        </w:tc>
        <w:tc>
          <w:tcPr>
            <w:tcW w:w="1885" w:type="dxa"/>
            <w:noWrap/>
            <w:hideMark/>
          </w:tcPr>
          <w:p w:rsidR="00C24FAE" w:rsidRPr="00D91250" w:rsidRDefault="00C24FAE" w:rsidP="00DB3A9F">
            <w:pPr>
              <w:pStyle w:val="PlainText"/>
              <w:rPr>
                <w:sz w:val="24"/>
                <w:szCs w:val="24"/>
              </w:rPr>
            </w:pPr>
            <w:r w:rsidRPr="00D91250">
              <w:rPr>
                <w:sz w:val="24"/>
                <w:szCs w:val="24"/>
              </w:rPr>
              <w:t>Zimbabwe</w:t>
            </w:r>
          </w:p>
        </w:tc>
      </w:tr>
    </w:tbl>
    <w:p w:rsidR="001C73F2" w:rsidRPr="00C24FAE" w:rsidRDefault="001C73F2" w:rsidP="003365A1">
      <w:pPr>
        <w:rPr>
          <w:rFonts w:ascii="Calibri" w:hAnsi="Calibri"/>
          <w:lang w:val="en-GB"/>
        </w:rPr>
      </w:pPr>
    </w:p>
    <w:sectPr w:rsidR="001C73F2" w:rsidRPr="00C24FAE" w:rsidSect="003365A1">
      <w:footerReference w:type="default" r:id="rId7"/>
      <w:type w:val="continuous"/>
      <w:pgSz w:w="12240" w:h="15840" w:code="1"/>
      <w:pgMar w:top="1134" w:right="1418" w:bottom="907" w:left="1418" w:header="567"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A9F" w:rsidRDefault="00DB3A9F" w:rsidP="003005EE">
      <w:r>
        <w:separator/>
      </w:r>
    </w:p>
  </w:endnote>
  <w:endnote w:type="continuationSeparator" w:id="0">
    <w:p w:rsidR="00DB3A9F" w:rsidRDefault="00DB3A9F" w:rsidP="003005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9F" w:rsidRPr="003365A1" w:rsidRDefault="00DB3A9F" w:rsidP="003365A1">
    <w:pPr>
      <w:pStyle w:val="Footer"/>
      <w:jc w:val="center"/>
      <w:rPr>
        <w:rFonts w:ascii="Arial" w:hAnsi="Arial" w:cs="Arial"/>
        <w:sz w:val="20"/>
        <w:szCs w:val="20"/>
      </w:rPr>
    </w:pPr>
    <w:r w:rsidRPr="00645E2F">
      <w:rPr>
        <w:rFonts w:ascii="Arial" w:hAnsi="Arial" w:cs="Arial"/>
        <w:sz w:val="18"/>
        <w:szCs w:val="18"/>
      </w:rPr>
      <w:fldChar w:fldCharType="begin"/>
    </w:r>
    <w:r w:rsidRPr="00645E2F">
      <w:rPr>
        <w:rFonts w:ascii="Arial" w:hAnsi="Arial" w:cs="Arial"/>
        <w:sz w:val="18"/>
        <w:szCs w:val="18"/>
      </w:rPr>
      <w:instrText xml:space="preserve"> PAGE   \* MERGEFORMAT </w:instrText>
    </w:r>
    <w:r w:rsidRPr="00645E2F">
      <w:rPr>
        <w:rFonts w:ascii="Arial" w:hAnsi="Arial" w:cs="Arial"/>
        <w:sz w:val="18"/>
        <w:szCs w:val="18"/>
      </w:rPr>
      <w:fldChar w:fldCharType="separate"/>
    </w:r>
    <w:r w:rsidR="00CC24A2">
      <w:rPr>
        <w:rFonts w:ascii="Arial" w:hAnsi="Arial" w:cs="Arial"/>
        <w:noProof/>
        <w:sz w:val="18"/>
        <w:szCs w:val="18"/>
      </w:rPr>
      <w:t>1</w:t>
    </w:r>
    <w:r w:rsidRPr="00645E2F">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A9F" w:rsidRDefault="00DB3A9F" w:rsidP="003005EE">
      <w:r>
        <w:separator/>
      </w:r>
    </w:p>
  </w:footnote>
  <w:footnote w:type="continuationSeparator" w:id="0">
    <w:p w:rsidR="00DB3A9F" w:rsidRDefault="00DB3A9F" w:rsidP="00300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E2F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264C2"/>
    <w:multiLevelType w:val="hybridMultilevel"/>
    <w:tmpl w:val="45C0330C"/>
    <w:lvl w:ilvl="0" w:tplc="DBB40AF4">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376F92"/>
    <w:multiLevelType w:val="hybridMultilevel"/>
    <w:tmpl w:val="C8C255D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4E6697"/>
    <w:multiLevelType w:val="hybridMultilevel"/>
    <w:tmpl w:val="82A805E2"/>
    <w:lvl w:ilvl="0" w:tplc="04090001">
      <w:start w:val="1"/>
      <w:numFmt w:val="bullet"/>
      <w:lvlText w:val=""/>
      <w:lvlJc w:val="left"/>
      <w:pPr>
        <w:ind w:left="720" w:hanging="360"/>
      </w:pPr>
      <w:rPr>
        <w:rFonts w:ascii="Symbol" w:hAnsi="Symbol" w:hint="default"/>
      </w:rPr>
    </w:lvl>
    <w:lvl w:ilvl="1" w:tplc="FE2C632C">
      <w:numFmt w:val="bullet"/>
      <w:lvlText w:val="-"/>
      <w:lvlJc w:val="left"/>
      <w:pPr>
        <w:ind w:left="1440" w:hanging="360"/>
      </w:pPr>
      <w:rPr>
        <w:rFonts w:ascii="Times New Roman" w:eastAsia="MS Mincho"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056D4"/>
    <w:multiLevelType w:val="hybridMultilevel"/>
    <w:tmpl w:val="ED047BEE"/>
    <w:lvl w:ilvl="0" w:tplc="4D6EED7A">
      <w:start w:val="11"/>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11BBF"/>
    <w:multiLevelType w:val="hybridMultilevel"/>
    <w:tmpl w:val="E1FE6B3C"/>
    <w:lvl w:ilvl="0" w:tplc="553EB70E">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EC2A6B"/>
    <w:multiLevelType w:val="hybridMultilevel"/>
    <w:tmpl w:val="51E433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AA3D8F"/>
    <w:multiLevelType w:val="hybridMultilevel"/>
    <w:tmpl w:val="AB8E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902AEF"/>
    <w:multiLevelType w:val="hybridMultilevel"/>
    <w:tmpl w:val="960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14E86"/>
    <w:multiLevelType w:val="hybridMultilevel"/>
    <w:tmpl w:val="FFB458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FC458BD"/>
    <w:multiLevelType w:val="hybridMultilevel"/>
    <w:tmpl w:val="29E8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B14C1"/>
    <w:multiLevelType w:val="hybridMultilevel"/>
    <w:tmpl w:val="3404D91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FE3FC9"/>
    <w:multiLevelType w:val="hybridMultilevel"/>
    <w:tmpl w:val="3C12FF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A861C09"/>
    <w:multiLevelType w:val="hybridMultilevel"/>
    <w:tmpl w:val="84FE6DD8"/>
    <w:lvl w:ilvl="0" w:tplc="E5AC9664">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B7339"/>
    <w:multiLevelType w:val="hybridMultilevel"/>
    <w:tmpl w:val="4B7420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EAA6A79"/>
    <w:multiLevelType w:val="hybridMultilevel"/>
    <w:tmpl w:val="3C12FF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0BB4216"/>
    <w:multiLevelType w:val="hybridMultilevel"/>
    <w:tmpl w:val="88C68274"/>
    <w:lvl w:ilvl="0" w:tplc="F16C5F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1C46420"/>
    <w:multiLevelType w:val="hybridMultilevel"/>
    <w:tmpl w:val="E6E0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C0146"/>
    <w:multiLevelType w:val="hybridMultilevel"/>
    <w:tmpl w:val="F634CCF8"/>
    <w:lvl w:ilvl="0" w:tplc="F8F202D8">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3CF17D0"/>
    <w:multiLevelType w:val="hybridMultilevel"/>
    <w:tmpl w:val="50762DA4"/>
    <w:lvl w:ilvl="0" w:tplc="ADFC0A5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B3D2CE4"/>
    <w:multiLevelType w:val="hybridMultilevel"/>
    <w:tmpl w:val="BD144AC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F0410D2"/>
    <w:multiLevelType w:val="hybridMultilevel"/>
    <w:tmpl w:val="F230A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EC2F4C"/>
    <w:multiLevelType w:val="hybridMultilevel"/>
    <w:tmpl w:val="F2BCB75C"/>
    <w:lvl w:ilvl="0" w:tplc="E5AC9664">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F72496"/>
    <w:multiLevelType w:val="hybridMultilevel"/>
    <w:tmpl w:val="937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86D33"/>
    <w:multiLevelType w:val="hybridMultilevel"/>
    <w:tmpl w:val="FC8E76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9EF6415"/>
    <w:multiLevelType w:val="hybridMultilevel"/>
    <w:tmpl w:val="807A5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847FF"/>
    <w:multiLevelType w:val="hybridMultilevel"/>
    <w:tmpl w:val="40F8DE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EA77994"/>
    <w:multiLevelType w:val="hybridMultilevel"/>
    <w:tmpl w:val="BAC22E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F1D1697"/>
    <w:multiLevelType w:val="hybridMultilevel"/>
    <w:tmpl w:val="924E1E4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3993F57"/>
    <w:multiLevelType w:val="hybridMultilevel"/>
    <w:tmpl w:val="4A728F5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4B66BE8"/>
    <w:multiLevelType w:val="hybridMultilevel"/>
    <w:tmpl w:val="C67E6B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A062D85"/>
    <w:multiLevelType w:val="hybridMultilevel"/>
    <w:tmpl w:val="D13C7EE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A1919A9"/>
    <w:multiLevelType w:val="hybridMultilevel"/>
    <w:tmpl w:val="7004AD80"/>
    <w:lvl w:ilvl="0" w:tplc="AC8C1AE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A2E3336"/>
    <w:multiLevelType w:val="hybridMultilevel"/>
    <w:tmpl w:val="8CD07300"/>
    <w:lvl w:ilvl="0" w:tplc="B1824A86">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D797898"/>
    <w:multiLevelType w:val="hybridMultilevel"/>
    <w:tmpl w:val="84901B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DD42FFD"/>
    <w:multiLevelType w:val="hybridMultilevel"/>
    <w:tmpl w:val="554EE66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71505A92"/>
    <w:multiLevelType w:val="hybridMultilevel"/>
    <w:tmpl w:val="0AA0FA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4261428"/>
    <w:multiLevelType w:val="hybridMultilevel"/>
    <w:tmpl w:val="3C12FF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4912250"/>
    <w:multiLevelType w:val="hybridMultilevel"/>
    <w:tmpl w:val="132A7E32"/>
    <w:lvl w:ilvl="0" w:tplc="E37A5FF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5AA4F7A"/>
    <w:multiLevelType w:val="hybridMultilevel"/>
    <w:tmpl w:val="BD18B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6A728F8"/>
    <w:multiLevelType w:val="hybridMultilevel"/>
    <w:tmpl w:val="132A7E32"/>
    <w:lvl w:ilvl="0" w:tplc="E37A5FF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6D80F2C"/>
    <w:multiLevelType w:val="hybridMultilevel"/>
    <w:tmpl w:val="35D6E2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78907AF6"/>
    <w:multiLevelType w:val="hybridMultilevel"/>
    <w:tmpl w:val="106E9800"/>
    <w:lvl w:ilvl="0" w:tplc="E5AC9664">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F2CA9"/>
    <w:multiLevelType w:val="hybridMultilevel"/>
    <w:tmpl w:val="8F320E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7B6D46FC"/>
    <w:multiLevelType w:val="hybridMultilevel"/>
    <w:tmpl w:val="A3F20A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E04406B"/>
    <w:multiLevelType w:val="hybridMultilevel"/>
    <w:tmpl w:val="8B26D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F9A121F"/>
    <w:multiLevelType w:val="hybridMultilevel"/>
    <w:tmpl w:val="456808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9"/>
  </w:num>
  <w:num w:numId="2">
    <w:abstractNumId w:val="38"/>
  </w:num>
  <w:num w:numId="3">
    <w:abstractNumId w:val="34"/>
  </w:num>
  <w:num w:numId="4">
    <w:abstractNumId w:val="27"/>
  </w:num>
  <w:num w:numId="5">
    <w:abstractNumId w:val="26"/>
  </w:num>
  <w:num w:numId="6">
    <w:abstractNumId w:val="2"/>
  </w:num>
  <w:num w:numId="7">
    <w:abstractNumId w:val="20"/>
  </w:num>
  <w:num w:numId="8">
    <w:abstractNumId w:val="15"/>
  </w:num>
  <w:num w:numId="9">
    <w:abstractNumId w:val="40"/>
  </w:num>
  <w:num w:numId="10">
    <w:abstractNumId w:val="44"/>
  </w:num>
  <w:num w:numId="11">
    <w:abstractNumId w:val="6"/>
  </w:num>
  <w:num w:numId="12">
    <w:abstractNumId w:val="1"/>
  </w:num>
  <w:num w:numId="13">
    <w:abstractNumId w:val="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37"/>
  </w:num>
  <w:num w:numId="19">
    <w:abstractNumId w:val="46"/>
  </w:num>
  <w:num w:numId="20">
    <w:abstractNumId w:val="1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41"/>
  </w:num>
  <w:num w:numId="24">
    <w:abstractNumId w:val="10"/>
  </w:num>
  <w:num w:numId="25">
    <w:abstractNumId w:val="43"/>
  </w:num>
  <w:num w:numId="26">
    <w:abstractNumId w:val="45"/>
  </w:num>
  <w:num w:numId="27">
    <w:abstractNumId w:val="4"/>
  </w:num>
  <w:num w:numId="28">
    <w:abstractNumId w:val="19"/>
  </w:num>
  <w:num w:numId="29">
    <w:abstractNumId w:val="18"/>
  </w:num>
  <w:num w:numId="30">
    <w:abstractNumId w:val="30"/>
  </w:num>
  <w:num w:numId="31">
    <w:abstractNumId w:val="16"/>
  </w:num>
  <w:num w:numId="32">
    <w:abstractNumId w:val="24"/>
  </w:num>
  <w:num w:numId="33">
    <w:abstractNumId w:val="29"/>
  </w:num>
  <w:num w:numId="34">
    <w:abstractNumId w:val="11"/>
  </w:num>
  <w:num w:numId="35">
    <w:abstractNumId w:val="28"/>
  </w:num>
  <w:num w:numId="36">
    <w:abstractNumId w:val="31"/>
  </w:num>
  <w:num w:numId="37">
    <w:abstractNumId w:val="14"/>
  </w:num>
  <w:num w:numId="38">
    <w:abstractNumId w:val="7"/>
  </w:num>
  <w:num w:numId="39">
    <w:abstractNumId w:val="22"/>
  </w:num>
  <w:num w:numId="40">
    <w:abstractNumId w:val="42"/>
  </w:num>
  <w:num w:numId="41">
    <w:abstractNumId w:val="13"/>
  </w:num>
  <w:num w:numId="42">
    <w:abstractNumId w:val="3"/>
  </w:num>
  <w:num w:numId="43">
    <w:abstractNumId w:val="25"/>
  </w:num>
  <w:num w:numId="44">
    <w:abstractNumId w:val="23"/>
  </w:num>
  <w:num w:numId="45">
    <w:abstractNumId w:val="8"/>
  </w:num>
  <w:num w:numId="46">
    <w:abstractNumId w:val="2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921E32"/>
    <w:rsid w:val="00000732"/>
    <w:rsid w:val="00001303"/>
    <w:rsid w:val="000021DF"/>
    <w:rsid w:val="00002365"/>
    <w:rsid w:val="00004322"/>
    <w:rsid w:val="00004577"/>
    <w:rsid w:val="00005410"/>
    <w:rsid w:val="00005E44"/>
    <w:rsid w:val="00006EF7"/>
    <w:rsid w:val="00007F12"/>
    <w:rsid w:val="00010DC2"/>
    <w:rsid w:val="00013C69"/>
    <w:rsid w:val="000142A3"/>
    <w:rsid w:val="00015C95"/>
    <w:rsid w:val="0001776C"/>
    <w:rsid w:val="0002019B"/>
    <w:rsid w:val="00020929"/>
    <w:rsid w:val="000217F8"/>
    <w:rsid w:val="00024078"/>
    <w:rsid w:val="00024872"/>
    <w:rsid w:val="00026347"/>
    <w:rsid w:val="00027693"/>
    <w:rsid w:val="00035556"/>
    <w:rsid w:val="0003606D"/>
    <w:rsid w:val="00036CD0"/>
    <w:rsid w:val="00040435"/>
    <w:rsid w:val="00040DBF"/>
    <w:rsid w:val="000419DA"/>
    <w:rsid w:val="00041EFF"/>
    <w:rsid w:val="00042155"/>
    <w:rsid w:val="000426DD"/>
    <w:rsid w:val="00045840"/>
    <w:rsid w:val="00047A4F"/>
    <w:rsid w:val="00054F6E"/>
    <w:rsid w:val="00054FAA"/>
    <w:rsid w:val="000576D9"/>
    <w:rsid w:val="00057D6E"/>
    <w:rsid w:val="00061A4E"/>
    <w:rsid w:val="00062431"/>
    <w:rsid w:val="00063F8D"/>
    <w:rsid w:val="0006437F"/>
    <w:rsid w:val="00066DCF"/>
    <w:rsid w:val="00066F58"/>
    <w:rsid w:val="000709C6"/>
    <w:rsid w:val="00073B43"/>
    <w:rsid w:val="00073D96"/>
    <w:rsid w:val="0007452D"/>
    <w:rsid w:val="00076387"/>
    <w:rsid w:val="000774BB"/>
    <w:rsid w:val="00077A00"/>
    <w:rsid w:val="00080F49"/>
    <w:rsid w:val="00086973"/>
    <w:rsid w:val="000902B5"/>
    <w:rsid w:val="00090CF7"/>
    <w:rsid w:val="00092FF2"/>
    <w:rsid w:val="00094693"/>
    <w:rsid w:val="00094B57"/>
    <w:rsid w:val="0009564E"/>
    <w:rsid w:val="000A0169"/>
    <w:rsid w:val="000A0EB8"/>
    <w:rsid w:val="000A2C83"/>
    <w:rsid w:val="000A3318"/>
    <w:rsid w:val="000A43B8"/>
    <w:rsid w:val="000A4F4A"/>
    <w:rsid w:val="000A6CF3"/>
    <w:rsid w:val="000B14BF"/>
    <w:rsid w:val="000B1975"/>
    <w:rsid w:val="000B36FA"/>
    <w:rsid w:val="000B3C14"/>
    <w:rsid w:val="000B47DE"/>
    <w:rsid w:val="000B78C3"/>
    <w:rsid w:val="000C257E"/>
    <w:rsid w:val="000C414A"/>
    <w:rsid w:val="000C50BE"/>
    <w:rsid w:val="000D0D36"/>
    <w:rsid w:val="000D1C7D"/>
    <w:rsid w:val="000D22FB"/>
    <w:rsid w:val="000D499C"/>
    <w:rsid w:val="000D71AA"/>
    <w:rsid w:val="000D7B7F"/>
    <w:rsid w:val="000E1E14"/>
    <w:rsid w:val="000E2075"/>
    <w:rsid w:val="000E2190"/>
    <w:rsid w:val="000E375A"/>
    <w:rsid w:val="000E3866"/>
    <w:rsid w:val="000E5CDB"/>
    <w:rsid w:val="000E735E"/>
    <w:rsid w:val="000F2DE1"/>
    <w:rsid w:val="000F475D"/>
    <w:rsid w:val="000F515C"/>
    <w:rsid w:val="000F5F60"/>
    <w:rsid w:val="000F6D47"/>
    <w:rsid w:val="000F7F35"/>
    <w:rsid w:val="00100F26"/>
    <w:rsid w:val="001027F6"/>
    <w:rsid w:val="00104C4A"/>
    <w:rsid w:val="00104C7D"/>
    <w:rsid w:val="00106B6D"/>
    <w:rsid w:val="00107394"/>
    <w:rsid w:val="00110CF6"/>
    <w:rsid w:val="001116D7"/>
    <w:rsid w:val="00112178"/>
    <w:rsid w:val="00112D28"/>
    <w:rsid w:val="00116DEE"/>
    <w:rsid w:val="00120BBF"/>
    <w:rsid w:val="001239A6"/>
    <w:rsid w:val="00123FBF"/>
    <w:rsid w:val="00124126"/>
    <w:rsid w:val="00125B2D"/>
    <w:rsid w:val="00126570"/>
    <w:rsid w:val="00126C97"/>
    <w:rsid w:val="00130131"/>
    <w:rsid w:val="00130280"/>
    <w:rsid w:val="00130D4D"/>
    <w:rsid w:val="0013182D"/>
    <w:rsid w:val="00131E6D"/>
    <w:rsid w:val="001334EA"/>
    <w:rsid w:val="00135796"/>
    <w:rsid w:val="00135BF7"/>
    <w:rsid w:val="00136674"/>
    <w:rsid w:val="0013682F"/>
    <w:rsid w:val="00136C72"/>
    <w:rsid w:val="00137EEA"/>
    <w:rsid w:val="00140464"/>
    <w:rsid w:val="00140635"/>
    <w:rsid w:val="00141BBD"/>
    <w:rsid w:val="00151B84"/>
    <w:rsid w:val="00151DA6"/>
    <w:rsid w:val="00151F13"/>
    <w:rsid w:val="001528EE"/>
    <w:rsid w:val="00152A8D"/>
    <w:rsid w:val="00153411"/>
    <w:rsid w:val="00153C8B"/>
    <w:rsid w:val="0015424C"/>
    <w:rsid w:val="00154566"/>
    <w:rsid w:val="001553DA"/>
    <w:rsid w:val="0015661E"/>
    <w:rsid w:val="00156BF0"/>
    <w:rsid w:val="0015788D"/>
    <w:rsid w:val="001634C5"/>
    <w:rsid w:val="001670B7"/>
    <w:rsid w:val="00170347"/>
    <w:rsid w:val="0017097F"/>
    <w:rsid w:val="00172F2F"/>
    <w:rsid w:val="00175062"/>
    <w:rsid w:val="00176E77"/>
    <w:rsid w:val="00177BD3"/>
    <w:rsid w:val="00182CFA"/>
    <w:rsid w:val="001852A5"/>
    <w:rsid w:val="001915D6"/>
    <w:rsid w:val="00191FEE"/>
    <w:rsid w:val="00193BB7"/>
    <w:rsid w:val="00195706"/>
    <w:rsid w:val="00195C2D"/>
    <w:rsid w:val="00196822"/>
    <w:rsid w:val="00196916"/>
    <w:rsid w:val="001A2DF3"/>
    <w:rsid w:val="001A4EB3"/>
    <w:rsid w:val="001A5D67"/>
    <w:rsid w:val="001A6BA6"/>
    <w:rsid w:val="001A7898"/>
    <w:rsid w:val="001B162E"/>
    <w:rsid w:val="001B5719"/>
    <w:rsid w:val="001C1F92"/>
    <w:rsid w:val="001C3507"/>
    <w:rsid w:val="001C49E3"/>
    <w:rsid w:val="001C6D98"/>
    <w:rsid w:val="001C73F2"/>
    <w:rsid w:val="001D0372"/>
    <w:rsid w:val="001D2796"/>
    <w:rsid w:val="001D284A"/>
    <w:rsid w:val="001D5FB9"/>
    <w:rsid w:val="001D660F"/>
    <w:rsid w:val="001E2795"/>
    <w:rsid w:val="001E4254"/>
    <w:rsid w:val="001E7714"/>
    <w:rsid w:val="001F0126"/>
    <w:rsid w:val="001F0E7B"/>
    <w:rsid w:val="001F2380"/>
    <w:rsid w:val="001F2473"/>
    <w:rsid w:val="001F31CE"/>
    <w:rsid w:val="001F45D7"/>
    <w:rsid w:val="001F4A2A"/>
    <w:rsid w:val="001F66C1"/>
    <w:rsid w:val="00201041"/>
    <w:rsid w:val="002021E7"/>
    <w:rsid w:val="00202F9A"/>
    <w:rsid w:val="00206449"/>
    <w:rsid w:val="00210AD4"/>
    <w:rsid w:val="00210F51"/>
    <w:rsid w:val="0021115B"/>
    <w:rsid w:val="0021201C"/>
    <w:rsid w:val="00214D3F"/>
    <w:rsid w:val="00214EA8"/>
    <w:rsid w:val="00217358"/>
    <w:rsid w:val="002207FF"/>
    <w:rsid w:val="00220991"/>
    <w:rsid w:val="002229A3"/>
    <w:rsid w:val="00223D2E"/>
    <w:rsid w:val="002242E7"/>
    <w:rsid w:val="002259C5"/>
    <w:rsid w:val="0022718B"/>
    <w:rsid w:val="00227552"/>
    <w:rsid w:val="00227636"/>
    <w:rsid w:val="002316BB"/>
    <w:rsid w:val="00231D0C"/>
    <w:rsid w:val="00234347"/>
    <w:rsid w:val="002349A4"/>
    <w:rsid w:val="00235F29"/>
    <w:rsid w:val="00237A5F"/>
    <w:rsid w:val="0024379A"/>
    <w:rsid w:val="00245AD8"/>
    <w:rsid w:val="00247E54"/>
    <w:rsid w:val="002523DC"/>
    <w:rsid w:val="00253AEB"/>
    <w:rsid w:val="002612F7"/>
    <w:rsid w:val="0026279E"/>
    <w:rsid w:val="00265B69"/>
    <w:rsid w:val="002708F0"/>
    <w:rsid w:val="00271654"/>
    <w:rsid w:val="002718FE"/>
    <w:rsid w:val="002730AB"/>
    <w:rsid w:val="00276D60"/>
    <w:rsid w:val="0027776F"/>
    <w:rsid w:val="00282F91"/>
    <w:rsid w:val="002834FB"/>
    <w:rsid w:val="00286AD0"/>
    <w:rsid w:val="00290E3C"/>
    <w:rsid w:val="002924A1"/>
    <w:rsid w:val="00295E67"/>
    <w:rsid w:val="002964EC"/>
    <w:rsid w:val="0029678C"/>
    <w:rsid w:val="002A204B"/>
    <w:rsid w:val="002A264E"/>
    <w:rsid w:val="002A65F7"/>
    <w:rsid w:val="002A6D8D"/>
    <w:rsid w:val="002A7E3A"/>
    <w:rsid w:val="002B57AB"/>
    <w:rsid w:val="002B6F2A"/>
    <w:rsid w:val="002B71C5"/>
    <w:rsid w:val="002B7FEE"/>
    <w:rsid w:val="002C01AA"/>
    <w:rsid w:val="002C65CE"/>
    <w:rsid w:val="002C7256"/>
    <w:rsid w:val="002D2BF1"/>
    <w:rsid w:val="002D2FE9"/>
    <w:rsid w:val="002D56E1"/>
    <w:rsid w:val="002D6792"/>
    <w:rsid w:val="002E0E06"/>
    <w:rsid w:val="002E11D8"/>
    <w:rsid w:val="002E3EEF"/>
    <w:rsid w:val="002E532A"/>
    <w:rsid w:val="002F0872"/>
    <w:rsid w:val="002F1EBD"/>
    <w:rsid w:val="002F422B"/>
    <w:rsid w:val="002F555E"/>
    <w:rsid w:val="002F7971"/>
    <w:rsid w:val="003005EE"/>
    <w:rsid w:val="00301111"/>
    <w:rsid w:val="0030125E"/>
    <w:rsid w:val="00302641"/>
    <w:rsid w:val="00302C56"/>
    <w:rsid w:val="0030333C"/>
    <w:rsid w:val="00303909"/>
    <w:rsid w:val="00304AAF"/>
    <w:rsid w:val="00307501"/>
    <w:rsid w:val="00307D9F"/>
    <w:rsid w:val="00310CFC"/>
    <w:rsid w:val="00310E05"/>
    <w:rsid w:val="003116AA"/>
    <w:rsid w:val="00311C66"/>
    <w:rsid w:val="00312261"/>
    <w:rsid w:val="00312A11"/>
    <w:rsid w:val="00313124"/>
    <w:rsid w:val="003134F4"/>
    <w:rsid w:val="00316771"/>
    <w:rsid w:val="00320FD2"/>
    <w:rsid w:val="00322321"/>
    <w:rsid w:val="00322780"/>
    <w:rsid w:val="00322FCB"/>
    <w:rsid w:val="00327671"/>
    <w:rsid w:val="00330E96"/>
    <w:rsid w:val="0033117D"/>
    <w:rsid w:val="003317E4"/>
    <w:rsid w:val="00332F6A"/>
    <w:rsid w:val="003346BD"/>
    <w:rsid w:val="00335A87"/>
    <w:rsid w:val="003365A1"/>
    <w:rsid w:val="00336EAE"/>
    <w:rsid w:val="00340877"/>
    <w:rsid w:val="00340A6D"/>
    <w:rsid w:val="00340D3B"/>
    <w:rsid w:val="003416FB"/>
    <w:rsid w:val="0034385E"/>
    <w:rsid w:val="0034456D"/>
    <w:rsid w:val="003446A1"/>
    <w:rsid w:val="003448F2"/>
    <w:rsid w:val="00344BB8"/>
    <w:rsid w:val="0034542D"/>
    <w:rsid w:val="00345D46"/>
    <w:rsid w:val="00347966"/>
    <w:rsid w:val="00347BD5"/>
    <w:rsid w:val="003534BD"/>
    <w:rsid w:val="00355225"/>
    <w:rsid w:val="0035604D"/>
    <w:rsid w:val="00356A79"/>
    <w:rsid w:val="00357BC8"/>
    <w:rsid w:val="00360165"/>
    <w:rsid w:val="0036034C"/>
    <w:rsid w:val="003616B2"/>
    <w:rsid w:val="0036238E"/>
    <w:rsid w:val="003633A4"/>
    <w:rsid w:val="003640DA"/>
    <w:rsid w:val="00372C3B"/>
    <w:rsid w:val="00373CB3"/>
    <w:rsid w:val="00376BC3"/>
    <w:rsid w:val="00382B3A"/>
    <w:rsid w:val="00383993"/>
    <w:rsid w:val="00385698"/>
    <w:rsid w:val="00385B88"/>
    <w:rsid w:val="00390B2E"/>
    <w:rsid w:val="00390F1A"/>
    <w:rsid w:val="00391499"/>
    <w:rsid w:val="003930AD"/>
    <w:rsid w:val="00394383"/>
    <w:rsid w:val="00394CA4"/>
    <w:rsid w:val="00397ED9"/>
    <w:rsid w:val="003A043A"/>
    <w:rsid w:val="003A0881"/>
    <w:rsid w:val="003A189B"/>
    <w:rsid w:val="003A3A1E"/>
    <w:rsid w:val="003A4901"/>
    <w:rsid w:val="003A551B"/>
    <w:rsid w:val="003A7C91"/>
    <w:rsid w:val="003A7E85"/>
    <w:rsid w:val="003B1448"/>
    <w:rsid w:val="003B19B7"/>
    <w:rsid w:val="003B1CB8"/>
    <w:rsid w:val="003B493C"/>
    <w:rsid w:val="003B4EB2"/>
    <w:rsid w:val="003B5660"/>
    <w:rsid w:val="003B665F"/>
    <w:rsid w:val="003B6B72"/>
    <w:rsid w:val="003B7F16"/>
    <w:rsid w:val="003C1C76"/>
    <w:rsid w:val="003C21FA"/>
    <w:rsid w:val="003C37A1"/>
    <w:rsid w:val="003C3AE7"/>
    <w:rsid w:val="003C5C1A"/>
    <w:rsid w:val="003C7419"/>
    <w:rsid w:val="003C7488"/>
    <w:rsid w:val="003C7FC2"/>
    <w:rsid w:val="003D07F4"/>
    <w:rsid w:val="003D0EF4"/>
    <w:rsid w:val="003D0F4F"/>
    <w:rsid w:val="003D2D5B"/>
    <w:rsid w:val="003D31B0"/>
    <w:rsid w:val="003D3AC6"/>
    <w:rsid w:val="003D4448"/>
    <w:rsid w:val="003D5D1B"/>
    <w:rsid w:val="003D5DCB"/>
    <w:rsid w:val="003D6EBD"/>
    <w:rsid w:val="003D7112"/>
    <w:rsid w:val="003E0096"/>
    <w:rsid w:val="003E0243"/>
    <w:rsid w:val="003E4F04"/>
    <w:rsid w:val="003E7621"/>
    <w:rsid w:val="003F2005"/>
    <w:rsid w:val="003F240A"/>
    <w:rsid w:val="003F3314"/>
    <w:rsid w:val="003F6EB1"/>
    <w:rsid w:val="003F6FEE"/>
    <w:rsid w:val="00404CFC"/>
    <w:rsid w:val="00405270"/>
    <w:rsid w:val="00405885"/>
    <w:rsid w:val="00407751"/>
    <w:rsid w:val="004077EF"/>
    <w:rsid w:val="00411C51"/>
    <w:rsid w:val="00411CA5"/>
    <w:rsid w:val="00412FCD"/>
    <w:rsid w:val="00416AC3"/>
    <w:rsid w:val="004178BF"/>
    <w:rsid w:val="004208F3"/>
    <w:rsid w:val="004249A7"/>
    <w:rsid w:val="00424AA9"/>
    <w:rsid w:val="00426792"/>
    <w:rsid w:val="0043418D"/>
    <w:rsid w:val="00435E94"/>
    <w:rsid w:val="00437576"/>
    <w:rsid w:val="00440D54"/>
    <w:rsid w:val="0044145D"/>
    <w:rsid w:val="004414EC"/>
    <w:rsid w:val="004422D2"/>
    <w:rsid w:val="00444340"/>
    <w:rsid w:val="0045091A"/>
    <w:rsid w:val="00450B94"/>
    <w:rsid w:val="0045138E"/>
    <w:rsid w:val="00451F79"/>
    <w:rsid w:val="004536E1"/>
    <w:rsid w:val="004539F7"/>
    <w:rsid w:val="00453D12"/>
    <w:rsid w:val="0045422C"/>
    <w:rsid w:val="00457A4D"/>
    <w:rsid w:val="00460B4B"/>
    <w:rsid w:val="00462924"/>
    <w:rsid w:val="004631F1"/>
    <w:rsid w:val="00467488"/>
    <w:rsid w:val="0046787E"/>
    <w:rsid w:val="00471362"/>
    <w:rsid w:val="00472A33"/>
    <w:rsid w:val="00480DBA"/>
    <w:rsid w:val="00481188"/>
    <w:rsid w:val="004817E4"/>
    <w:rsid w:val="0048378A"/>
    <w:rsid w:val="00487ED0"/>
    <w:rsid w:val="00491C5A"/>
    <w:rsid w:val="0049413C"/>
    <w:rsid w:val="00494449"/>
    <w:rsid w:val="00494DE1"/>
    <w:rsid w:val="004A2ADF"/>
    <w:rsid w:val="004A6287"/>
    <w:rsid w:val="004B00EB"/>
    <w:rsid w:val="004B221D"/>
    <w:rsid w:val="004B251E"/>
    <w:rsid w:val="004B4EF6"/>
    <w:rsid w:val="004B6615"/>
    <w:rsid w:val="004B68E5"/>
    <w:rsid w:val="004B6900"/>
    <w:rsid w:val="004C026F"/>
    <w:rsid w:val="004C1ED5"/>
    <w:rsid w:val="004C5581"/>
    <w:rsid w:val="004C66F4"/>
    <w:rsid w:val="004D0455"/>
    <w:rsid w:val="004D060A"/>
    <w:rsid w:val="004D1784"/>
    <w:rsid w:val="004D2F2E"/>
    <w:rsid w:val="004D2FDA"/>
    <w:rsid w:val="004D35AD"/>
    <w:rsid w:val="004D4DA1"/>
    <w:rsid w:val="004D5985"/>
    <w:rsid w:val="004D5CBB"/>
    <w:rsid w:val="004D5EE4"/>
    <w:rsid w:val="004D689F"/>
    <w:rsid w:val="004D6D03"/>
    <w:rsid w:val="004D6DBA"/>
    <w:rsid w:val="004E2191"/>
    <w:rsid w:val="004E32B3"/>
    <w:rsid w:val="004E400D"/>
    <w:rsid w:val="004E497B"/>
    <w:rsid w:val="004E4F21"/>
    <w:rsid w:val="004E5F76"/>
    <w:rsid w:val="004E7850"/>
    <w:rsid w:val="004F0439"/>
    <w:rsid w:val="004F1E99"/>
    <w:rsid w:val="004F2085"/>
    <w:rsid w:val="004F5D99"/>
    <w:rsid w:val="004F62D5"/>
    <w:rsid w:val="005007C0"/>
    <w:rsid w:val="00501A86"/>
    <w:rsid w:val="005023B6"/>
    <w:rsid w:val="0050269E"/>
    <w:rsid w:val="00503D72"/>
    <w:rsid w:val="00503FF4"/>
    <w:rsid w:val="00505DB1"/>
    <w:rsid w:val="00505DF8"/>
    <w:rsid w:val="00506839"/>
    <w:rsid w:val="0050754C"/>
    <w:rsid w:val="005109A1"/>
    <w:rsid w:val="00511BC1"/>
    <w:rsid w:val="005146E6"/>
    <w:rsid w:val="00514C48"/>
    <w:rsid w:val="005156D0"/>
    <w:rsid w:val="0052020A"/>
    <w:rsid w:val="005205A9"/>
    <w:rsid w:val="0052294B"/>
    <w:rsid w:val="00522F89"/>
    <w:rsid w:val="00527891"/>
    <w:rsid w:val="00527B2A"/>
    <w:rsid w:val="00530812"/>
    <w:rsid w:val="0053171F"/>
    <w:rsid w:val="0053328B"/>
    <w:rsid w:val="005343D8"/>
    <w:rsid w:val="00537A76"/>
    <w:rsid w:val="00537F96"/>
    <w:rsid w:val="005409DD"/>
    <w:rsid w:val="00541FBF"/>
    <w:rsid w:val="0054246D"/>
    <w:rsid w:val="00543B06"/>
    <w:rsid w:val="00544C14"/>
    <w:rsid w:val="005452DB"/>
    <w:rsid w:val="0054717C"/>
    <w:rsid w:val="00547315"/>
    <w:rsid w:val="005501EE"/>
    <w:rsid w:val="00550D00"/>
    <w:rsid w:val="0055204B"/>
    <w:rsid w:val="005546C7"/>
    <w:rsid w:val="0055695D"/>
    <w:rsid w:val="00557ECB"/>
    <w:rsid w:val="00560797"/>
    <w:rsid w:val="00561BA0"/>
    <w:rsid w:val="00564221"/>
    <w:rsid w:val="00565948"/>
    <w:rsid w:val="00566DA1"/>
    <w:rsid w:val="00567484"/>
    <w:rsid w:val="00571484"/>
    <w:rsid w:val="0057205A"/>
    <w:rsid w:val="005734EB"/>
    <w:rsid w:val="00573C0C"/>
    <w:rsid w:val="005750E7"/>
    <w:rsid w:val="0057547A"/>
    <w:rsid w:val="005761F8"/>
    <w:rsid w:val="00582557"/>
    <w:rsid w:val="00584B61"/>
    <w:rsid w:val="00587500"/>
    <w:rsid w:val="00590434"/>
    <w:rsid w:val="005925FB"/>
    <w:rsid w:val="00594A35"/>
    <w:rsid w:val="00595D4B"/>
    <w:rsid w:val="005A11F5"/>
    <w:rsid w:val="005A2495"/>
    <w:rsid w:val="005A36B4"/>
    <w:rsid w:val="005A37F1"/>
    <w:rsid w:val="005A42AA"/>
    <w:rsid w:val="005A5283"/>
    <w:rsid w:val="005A7E73"/>
    <w:rsid w:val="005B1C45"/>
    <w:rsid w:val="005B22BB"/>
    <w:rsid w:val="005B4231"/>
    <w:rsid w:val="005B6C43"/>
    <w:rsid w:val="005B7030"/>
    <w:rsid w:val="005C37EE"/>
    <w:rsid w:val="005C45B3"/>
    <w:rsid w:val="005C60AA"/>
    <w:rsid w:val="005C7293"/>
    <w:rsid w:val="005D01D0"/>
    <w:rsid w:val="005D17AC"/>
    <w:rsid w:val="005D3F99"/>
    <w:rsid w:val="005D4C95"/>
    <w:rsid w:val="005D4F6F"/>
    <w:rsid w:val="005D588A"/>
    <w:rsid w:val="005D5DDB"/>
    <w:rsid w:val="005D6434"/>
    <w:rsid w:val="005E0689"/>
    <w:rsid w:val="005E2F91"/>
    <w:rsid w:val="005E3580"/>
    <w:rsid w:val="005E36AB"/>
    <w:rsid w:val="005E39C5"/>
    <w:rsid w:val="005E417E"/>
    <w:rsid w:val="005E4779"/>
    <w:rsid w:val="005F12FE"/>
    <w:rsid w:val="005F13CA"/>
    <w:rsid w:val="005F308F"/>
    <w:rsid w:val="005F3151"/>
    <w:rsid w:val="005F5053"/>
    <w:rsid w:val="005F55B9"/>
    <w:rsid w:val="005F65CD"/>
    <w:rsid w:val="005F78E2"/>
    <w:rsid w:val="00600484"/>
    <w:rsid w:val="00602B2F"/>
    <w:rsid w:val="006100B8"/>
    <w:rsid w:val="006113C5"/>
    <w:rsid w:val="0061228E"/>
    <w:rsid w:val="0061654E"/>
    <w:rsid w:val="0062044F"/>
    <w:rsid w:val="006216F9"/>
    <w:rsid w:val="00622C94"/>
    <w:rsid w:val="00626E86"/>
    <w:rsid w:val="00626E9A"/>
    <w:rsid w:val="00630293"/>
    <w:rsid w:val="00630B6E"/>
    <w:rsid w:val="0063215C"/>
    <w:rsid w:val="00632520"/>
    <w:rsid w:val="00632D89"/>
    <w:rsid w:val="006337FB"/>
    <w:rsid w:val="0063394A"/>
    <w:rsid w:val="006357E3"/>
    <w:rsid w:val="00637BCD"/>
    <w:rsid w:val="00640385"/>
    <w:rsid w:val="00641AA7"/>
    <w:rsid w:val="006424FA"/>
    <w:rsid w:val="00643CAC"/>
    <w:rsid w:val="00645020"/>
    <w:rsid w:val="00645D7C"/>
    <w:rsid w:val="00645E2F"/>
    <w:rsid w:val="00653323"/>
    <w:rsid w:val="006552D9"/>
    <w:rsid w:val="00656159"/>
    <w:rsid w:val="0065652C"/>
    <w:rsid w:val="00656CC5"/>
    <w:rsid w:val="00657D10"/>
    <w:rsid w:val="00657EBE"/>
    <w:rsid w:val="00665FF5"/>
    <w:rsid w:val="00667833"/>
    <w:rsid w:val="006705F2"/>
    <w:rsid w:val="0067073C"/>
    <w:rsid w:val="00671AA5"/>
    <w:rsid w:val="006724FF"/>
    <w:rsid w:val="00672DA5"/>
    <w:rsid w:val="00673015"/>
    <w:rsid w:val="00674A1C"/>
    <w:rsid w:val="00677671"/>
    <w:rsid w:val="00677A06"/>
    <w:rsid w:val="00680627"/>
    <w:rsid w:val="006807BA"/>
    <w:rsid w:val="006808FE"/>
    <w:rsid w:val="00683DFF"/>
    <w:rsid w:val="006846CC"/>
    <w:rsid w:val="00684EE4"/>
    <w:rsid w:val="0068573F"/>
    <w:rsid w:val="00685D7A"/>
    <w:rsid w:val="006864AD"/>
    <w:rsid w:val="00687879"/>
    <w:rsid w:val="00692706"/>
    <w:rsid w:val="00692E94"/>
    <w:rsid w:val="006A4BF3"/>
    <w:rsid w:val="006A6EF3"/>
    <w:rsid w:val="006A7FF5"/>
    <w:rsid w:val="006B0279"/>
    <w:rsid w:val="006B450A"/>
    <w:rsid w:val="006B470F"/>
    <w:rsid w:val="006B4CBD"/>
    <w:rsid w:val="006B75C6"/>
    <w:rsid w:val="006B7B64"/>
    <w:rsid w:val="006C0DFB"/>
    <w:rsid w:val="006C1C25"/>
    <w:rsid w:val="006C1D5C"/>
    <w:rsid w:val="006C1FB5"/>
    <w:rsid w:val="006C3096"/>
    <w:rsid w:val="006C3168"/>
    <w:rsid w:val="006D29A2"/>
    <w:rsid w:val="006D352A"/>
    <w:rsid w:val="006E6ECF"/>
    <w:rsid w:val="006E6F6B"/>
    <w:rsid w:val="006F2F64"/>
    <w:rsid w:val="006F4A0D"/>
    <w:rsid w:val="00702384"/>
    <w:rsid w:val="007043EE"/>
    <w:rsid w:val="00705B64"/>
    <w:rsid w:val="00707732"/>
    <w:rsid w:val="007106A7"/>
    <w:rsid w:val="00710A43"/>
    <w:rsid w:val="00711E24"/>
    <w:rsid w:val="00714F92"/>
    <w:rsid w:val="00716993"/>
    <w:rsid w:val="0071783B"/>
    <w:rsid w:val="0072038A"/>
    <w:rsid w:val="00720A35"/>
    <w:rsid w:val="00722AA7"/>
    <w:rsid w:val="0072335F"/>
    <w:rsid w:val="0072349E"/>
    <w:rsid w:val="007236FC"/>
    <w:rsid w:val="00723753"/>
    <w:rsid w:val="00725EA8"/>
    <w:rsid w:val="0073182C"/>
    <w:rsid w:val="007320C8"/>
    <w:rsid w:val="00733584"/>
    <w:rsid w:val="0073533F"/>
    <w:rsid w:val="0073545A"/>
    <w:rsid w:val="00736012"/>
    <w:rsid w:val="00740336"/>
    <w:rsid w:val="00740E82"/>
    <w:rsid w:val="007436FB"/>
    <w:rsid w:val="00744439"/>
    <w:rsid w:val="0074445D"/>
    <w:rsid w:val="00745BDA"/>
    <w:rsid w:val="00746B4C"/>
    <w:rsid w:val="00750BC4"/>
    <w:rsid w:val="00752D56"/>
    <w:rsid w:val="007537E7"/>
    <w:rsid w:val="0075434F"/>
    <w:rsid w:val="007548FC"/>
    <w:rsid w:val="007558A8"/>
    <w:rsid w:val="0075628E"/>
    <w:rsid w:val="007637C2"/>
    <w:rsid w:val="00767805"/>
    <w:rsid w:val="0077097B"/>
    <w:rsid w:val="00771A35"/>
    <w:rsid w:val="007744CD"/>
    <w:rsid w:val="00774695"/>
    <w:rsid w:val="00775169"/>
    <w:rsid w:val="00777013"/>
    <w:rsid w:val="00777E56"/>
    <w:rsid w:val="00780056"/>
    <w:rsid w:val="0078111A"/>
    <w:rsid w:val="00782A19"/>
    <w:rsid w:val="007855D9"/>
    <w:rsid w:val="00787A7A"/>
    <w:rsid w:val="00791CA9"/>
    <w:rsid w:val="00791EAF"/>
    <w:rsid w:val="0079249A"/>
    <w:rsid w:val="007925AD"/>
    <w:rsid w:val="007936F4"/>
    <w:rsid w:val="007936F5"/>
    <w:rsid w:val="00793742"/>
    <w:rsid w:val="00793F21"/>
    <w:rsid w:val="00793F82"/>
    <w:rsid w:val="007A0D91"/>
    <w:rsid w:val="007A29D2"/>
    <w:rsid w:val="007A45BB"/>
    <w:rsid w:val="007A581E"/>
    <w:rsid w:val="007A7EEE"/>
    <w:rsid w:val="007B0978"/>
    <w:rsid w:val="007B260C"/>
    <w:rsid w:val="007B5FDD"/>
    <w:rsid w:val="007C1480"/>
    <w:rsid w:val="007D0615"/>
    <w:rsid w:val="007D3FFB"/>
    <w:rsid w:val="007D4756"/>
    <w:rsid w:val="007D4A64"/>
    <w:rsid w:val="007D50EF"/>
    <w:rsid w:val="007D5DF0"/>
    <w:rsid w:val="007D6077"/>
    <w:rsid w:val="007D6461"/>
    <w:rsid w:val="007D6535"/>
    <w:rsid w:val="007E0985"/>
    <w:rsid w:val="007E1943"/>
    <w:rsid w:val="007E30B8"/>
    <w:rsid w:val="007E6142"/>
    <w:rsid w:val="007E6EC6"/>
    <w:rsid w:val="007F4655"/>
    <w:rsid w:val="007F4C6E"/>
    <w:rsid w:val="007F61CF"/>
    <w:rsid w:val="007F787E"/>
    <w:rsid w:val="008027F7"/>
    <w:rsid w:val="00804A27"/>
    <w:rsid w:val="00805CC3"/>
    <w:rsid w:val="00807CFB"/>
    <w:rsid w:val="00813C92"/>
    <w:rsid w:val="0081683A"/>
    <w:rsid w:val="0082349D"/>
    <w:rsid w:val="00823A59"/>
    <w:rsid w:val="0082581F"/>
    <w:rsid w:val="00826897"/>
    <w:rsid w:val="008305F8"/>
    <w:rsid w:val="00831180"/>
    <w:rsid w:val="008314C0"/>
    <w:rsid w:val="0083153D"/>
    <w:rsid w:val="00835E59"/>
    <w:rsid w:val="00836A01"/>
    <w:rsid w:val="00837A8A"/>
    <w:rsid w:val="008407A4"/>
    <w:rsid w:val="008448C6"/>
    <w:rsid w:val="00844D25"/>
    <w:rsid w:val="00846440"/>
    <w:rsid w:val="00847ABB"/>
    <w:rsid w:val="00850239"/>
    <w:rsid w:val="008508FF"/>
    <w:rsid w:val="00851560"/>
    <w:rsid w:val="008519DB"/>
    <w:rsid w:val="00853C6F"/>
    <w:rsid w:val="0085514B"/>
    <w:rsid w:val="00857A7E"/>
    <w:rsid w:val="008602E2"/>
    <w:rsid w:val="00862623"/>
    <w:rsid w:val="00866FC2"/>
    <w:rsid w:val="00867B56"/>
    <w:rsid w:val="00871F8A"/>
    <w:rsid w:val="0087231B"/>
    <w:rsid w:val="00872E21"/>
    <w:rsid w:val="0087352A"/>
    <w:rsid w:val="00874BE9"/>
    <w:rsid w:val="00880B12"/>
    <w:rsid w:val="00881B8F"/>
    <w:rsid w:val="00884BBD"/>
    <w:rsid w:val="008858D5"/>
    <w:rsid w:val="00886C98"/>
    <w:rsid w:val="00887446"/>
    <w:rsid w:val="00890EE3"/>
    <w:rsid w:val="00894F50"/>
    <w:rsid w:val="008960BB"/>
    <w:rsid w:val="008A06B1"/>
    <w:rsid w:val="008A1F60"/>
    <w:rsid w:val="008A3471"/>
    <w:rsid w:val="008A53FA"/>
    <w:rsid w:val="008A7BF3"/>
    <w:rsid w:val="008B3D44"/>
    <w:rsid w:val="008B4BAD"/>
    <w:rsid w:val="008B67FE"/>
    <w:rsid w:val="008B708D"/>
    <w:rsid w:val="008B79EC"/>
    <w:rsid w:val="008B7BCD"/>
    <w:rsid w:val="008B7F21"/>
    <w:rsid w:val="008C0577"/>
    <w:rsid w:val="008C06DE"/>
    <w:rsid w:val="008C22F5"/>
    <w:rsid w:val="008C24A3"/>
    <w:rsid w:val="008C56BE"/>
    <w:rsid w:val="008C5823"/>
    <w:rsid w:val="008C7DA2"/>
    <w:rsid w:val="008D4ECD"/>
    <w:rsid w:val="008D5135"/>
    <w:rsid w:val="008D5AD9"/>
    <w:rsid w:val="008D7073"/>
    <w:rsid w:val="008E2EB0"/>
    <w:rsid w:val="008E36F5"/>
    <w:rsid w:val="008E5A19"/>
    <w:rsid w:val="008E7B92"/>
    <w:rsid w:val="008F32A6"/>
    <w:rsid w:val="008F40B3"/>
    <w:rsid w:val="00904713"/>
    <w:rsid w:val="00904AF2"/>
    <w:rsid w:val="009060EA"/>
    <w:rsid w:val="00906778"/>
    <w:rsid w:val="00906DFB"/>
    <w:rsid w:val="0091241A"/>
    <w:rsid w:val="0091296F"/>
    <w:rsid w:val="009131C6"/>
    <w:rsid w:val="009139AB"/>
    <w:rsid w:val="00913AB7"/>
    <w:rsid w:val="00914A34"/>
    <w:rsid w:val="009150FA"/>
    <w:rsid w:val="009160E8"/>
    <w:rsid w:val="00920B8A"/>
    <w:rsid w:val="00921E32"/>
    <w:rsid w:val="00922E4F"/>
    <w:rsid w:val="00923866"/>
    <w:rsid w:val="00923D9D"/>
    <w:rsid w:val="009246CC"/>
    <w:rsid w:val="00930565"/>
    <w:rsid w:val="0093089B"/>
    <w:rsid w:val="0093116D"/>
    <w:rsid w:val="009323E5"/>
    <w:rsid w:val="00933911"/>
    <w:rsid w:val="00936463"/>
    <w:rsid w:val="00936AA5"/>
    <w:rsid w:val="00940304"/>
    <w:rsid w:val="0094079E"/>
    <w:rsid w:val="009411BB"/>
    <w:rsid w:val="00941FF2"/>
    <w:rsid w:val="00942C92"/>
    <w:rsid w:val="009448E1"/>
    <w:rsid w:val="009511D6"/>
    <w:rsid w:val="00951C3A"/>
    <w:rsid w:val="0095613C"/>
    <w:rsid w:val="0096073A"/>
    <w:rsid w:val="0096224F"/>
    <w:rsid w:val="0096279B"/>
    <w:rsid w:val="00963A20"/>
    <w:rsid w:val="00963A8D"/>
    <w:rsid w:val="00963C47"/>
    <w:rsid w:val="009640A1"/>
    <w:rsid w:val="00964FF8"/>
    <w:rsid w:val="00967616"/>
    <w:rsid w:val="0097147C"/>
    <w:rsid w:val="009738C4"/>
    <w:rsid w:val="009753DF"/>
    <w:rsid w:val="00975A60"/>
    <w:rsid w:val="0098038C"/>
    <w:rsid w:val="0098048D"/>
    <w:rsid w:val="0098100D"/>
    <w:rsid w:val="009815BF"/>
    <w:rsid w:val="0098190C"/>
    <w:rsid w:val="00981AC3"/>
    <w:rsid w:val="00981D1C"/>
    <w:rsid w:val="00984814"/>
    <w:rsid w:val="0098781E"/>
    <w:rsid w:val="00987DAE"/>
    <w:rsid w:val="00991EA1"/>
    <w:rsid w:val="009924E3"/>
    <w:rsid w:val="00994383"/>
    <w:rsid w:val="009943DB"/>
    <w:rsid w:val="009951DC"/>
    <w:rsid w:val="00996FCB"/>
    <w:rsid w:val="009A0FFE"/>
    <w:rsid w:val="009A32BD"/>
    <w:rsid w:val="009A36D0"/>
    <w:rsid w:val="009A43B9"/>
    <w:rsid w:val="009A495A"/>
    <w:rsid w:val="009A77D1"/>
    <w:rsid w:val="009B2E89"/>
    <w:rsid w:val="009B50A6"/>
    <w:rsid w:val="009B6B70"/>
    <w:rsid w:val="009B764D"/>
    <w:rsid w:val="009C1E9B"/>
    <w:rsid w:val="009C23E7"/>
    <w:rsid w:val="009C62AC"/>
    <w:rsid w:val="009C634A"/>
    <w:rsid w:val="009D1C44"/>
    <w:rsid w:val="009D26C2"/>
    <w:rsid w:val="009D2861"/>
    <w:rsid w:val="009D351F"/>
    <w:rsid w:val="009D3531"/>
    <w:rsid w:val="009D4E06"/>
    <w:rsid w:val="009D5216"/>
    <w:rsid w:val="009E02B6"/>
    <w:rsid w:val="009E0BD0"/>
    <w:rsid w:val="009E1D13"/>
    <w:rsid w:val="009E2439"/>
    <w:rsid w:val="009E4E06"/>
    <w:rsid w:val="009E5F5B"/>
    <w:rsid w:val="009E714D"/>
    <w:rsid w:val="009E7BA3"/>
    <w:rsid w:val="009F0846"/>
    <w:rsid w:val="009F11C2"/>
    <w:rsid w:val="009F450D"/>
    <w:rsid w:val="009F533D"/>
    <w:rsid w:val="009F6E4F"/>
    <w:rsid w:val="009F70A7"/>
    <w:rsid w:val="00A00F02"/>
    <w:rsid w:val="00A01731"/>
    <w:rsid w:val="00A01E00"/>
    <w:rsid w:val="00A0318A"/>
    <w:rsid w:val="00A03C50"/>
    <w:rsid w:val="00A05381"/>
    <w:rsid w:val="00A056CB"/>
    <w:rsid w:val="00A056D5"/>
    <w:rsid w:val="00A063E6"/>
    <w:rsid w:val="00A1086E"/>
    <w:rsid w:val="00A1168D"/>
    <w:rsid w:val="00A11E7B"/>
    <w:rsid w:val="00A16452"/>
    <w:rsid w:val="00A1755A"/>
    <w:rsid w:val="00A21778"/>
    <w:rsid w:val="00A2615A"/>
    <w:rsid w:val="00A27096"/>
    <w:rsid w:val="00A27546"/>
    <w:rsid w:val="00A30601"/>
    <w:rsid w:val="00A30882"/>
    <w:rsid w:val="00A31657"/>
    <w:rsid w:val="00A3298C"/>
    <w:rsid w:val="00A341D0"/>
    <w:rsid w:val="00A34936"/>
    <w:rsid w:val="00A35E56"/>
    <w:rsid w:val="00A36B09"/>
    <w:rsid w:val="00A3729C"/>
    <w:rsid w:val="00A41E21"/>
    <w:rsid w:val="00A44CEA"/>
    <w:rsid w:val="00A4513F"/>
    <w:rsid w:val="00A51D23"/>
    <w:rsid w:val="00A52099"/>
    <w:rsid w:val="00A529AA"/>
    <w:rsid w:val="00A5394E"/>
    <w:rsid w:val="00A5453D"/>
    <w:rsid w:val="00A54558"/>
    <w:rsid w:val="00A56C0E"/>
    <w:rsid w:val="00A624A4"/>
    <w:rsid w:val="00A62838"/>
    <w:rsid w:val="00A64244"/>
    <w:rsid w:val="00A64706"/>
    <w:rsid w:val="00A656D0"/>
    <w:rsid w:val="00A672B5"/>
    <w:rsid w:val="00A73624"/>
    <w:rsid w:val="00A74654"/>
    <w:rsid w:val="00A7720A"/>
    <w:rsid w:val="00A8388E"/>
    <w:rsid w:val="00A84C65"/>
    <w:rsid w:val="00A8760A"/>
    <w:rsid w:val="00A87F59"/>
    <w:rsid w:val="00A903DF"/>
    <w:rsid w:val="00A903F3"/>
    <w:rsid w:val="00A9102F"/>
    <w:rsid w:val="00A91CC9"/>
    <w:rsid w:val="00A92EFE"/>
    <w:rsid w:val="00A93620"/>
    <w:rsid w:val="00A94394"/>
    <w:rsid w:val="00A952BB"/>
    <w:rsid w:val="00A96309"/>
    <w:rsid w:val="00A96FC5"/>
    <w:rsid w:val="00AA2D21"/>
    <w:rsid w:val="00AA5244"/>
    <w:rsid w:val="00AA7244"/>
    <w:rsid w:val="00AB06DF"/>
    <w:rsid w:val="00AB0D5A"/>
    <w:rsid w:val="00AB3352"/>
    <w:rsid w:val="00AB4702"/>
    <w:rsid w:val="00AD1410"/>
    <w:rsid w:val="00AD389F"/>
    <w:rsid w:val="00AD572F"/>
    <w:rsid w:val="00AD603F"/>
    <w:rsid w:val="00AD746E"/>
    <w:rsid w:val="00AE0EDB"/>
    <w:rsid w:val="00AE2032"/>
    <w:rsid w:val="00AE272B"/>
    <w:rsid w:val="00AE345D"/>
    <w:rsid w:val="00AE4351"/>
    <w:rsid w:val="00AE4B8D"/>
    <w:rsid w:val="00AE4BD0"/>
    <w:rsid w:val="00AE5B67"/>
    <w:rsid w:val="00AF0503"/>
    <w:rsid w:val="00AF139E"/>
    <w:rsid w:val="00AF200B"/>
    <w:rsid w:val="00AF3720"/>
    <w:rsid w:val="00AF4A34"/>
    <w:rsid w:val="00AF4B4E"/>
    <w:rsid w:val="00AF78B6"/>
    <w:rsid w:val="00B00B36"/>
    <w:rsid w:val="00B01C40"/>
    <w:rsid w:val="00B01FEA"/>
    <w:rsid w:val="00B026D3"/>
    <w:rsid w:val="00B03D2D"/>
    <w:rsid w:val="00B04116"/>
    <w:rsid w:val="00B041CB"/>
    <w:rsid w:val="00B05086"/>
    <w:rsid w:val="00B079FB"/>
    <w:rsid w:val="00B07D63"/>
    <w:rsid w:val="00B115F7"/>
    <w:rsid w:val="00B12368"/>
    <w:rsid w:val="00B145B6"/>
    <w:rsid w:val="00B15368"/>
    <w:rsid w:val="00B15590"/>
    <w:rsid w:val="00B15769"/>
    <w:rsid w:val="00B159E4"/>
    <w:rsid w:val="00B15C69"/>
    <w:rsid w:val="00B16386"/>
    <w:rsid w:val="00B16B29"/>
    <w:rsid w:val="00B17208"/>
    <w:rsid w:val="00B1796D"/>
    <w:rsid w:val="00B17B5A"/>
    <w:rsid w:val="00B20EA5"/>
    <w:rsid w:val="00B24F68"/>
    <w:rsid w:val="00B25F85"/>
    <w:rsid w:val="00B26044"/>
    <w:rsid w:val="00B273E7"/>
    <w:rsid w:val="00B27993"/>
    <w:rsid w:val="00B3204E"/>
    <w:rsid w:val="00B32F49"/>
    <w:rsid w:val="00B33427"/>
    <w:rsid w:val="00B34941"/>
    <w:rsid w:val="00B35D52"/>
    <w:rsid w:val="00B4193B"/>
    <w:rsid w:val="00B4249A"/>
    <w:rsid w:val="00B43482"/>
    <w:rsid w:val="00B45F88"/>
    <w:rsid w:val="00B505B4"/>
    <w:rsid w:val="00B5092E"/>
    <w:rsid w:val="00B50D21"/>
    <w:rsid w:val="00B51AD2"/>
    <w:rsid w:val="00B52CE2"/>
    <w:rsid w:val="00B6247C"/>
    <w:rsid w:val="00B63A01"/>
    <w:rsid w:val="00B6523F"/>
    <w:rsid w:val="00B71783"/>
    <w:rsid w:val="00B7373C"/>
    <w:rsid w:val="00B748BF"/>
    <w:rsid w:val="00B75544"/>
    <w:rsid w:val="00B764F8"/>
    <w:rsid w:val="00B76A0A"/>
    <w:rsid w:val="00B76E77"/>
    <w:rsid w:val="00B82E73"/>
    <w:rsid w:val="00B838B4"/>
    <w:rsid w:val="00B85650"/>
    <w:rsid w:val="00B85A98"/>
    <w:rsid w:val="00B91649"/>
    <w:rsid w:val="00B92A1C"/>
    <w:rsid w:val="00B937FF"/>
    <w:rsid w:val="00B953DB"/>
    <w:rsid w:val="00B95B66"/>
    <w:rsid w:val="00B96245"/>
    <w:rsid w:val="00BA3A62"/>
    <w:rsid w:val="00BA3D28"/>
    <w:rsid w:val="00BA5443"/>
    <w:rsid w:val="00BA6C35"/>
    <w:rsid w:val="00BB572F"/>
    <w:rsid w:val="00BC5DBF"/>
    <w:rsid w:val="00BC70AF"/>
    <w:rsid w:val="00BC7AD6"/>
    <w:rsid w:val="00BD0A5E"/>
    <w:rsid w:val="00BD1244"/>
    <w:rsid w:val="00BD1B48"/>
    <w:rsid w:val="00BD210A"/>
    <w:rsid w:val="00BD2266"/>
    <w:rsid w:val="00BD45C7"/>
    <w:rsid w:val="00BE0710"/>
    <w:rsid w:val="00BE0E4E"/>
    <w:rsid w:val="00BE1128"/>
    <w:rsid w:val="00BE1227"/>
    <w:rsid w:val="00BE1247"/>
    <w:rsid w:val="00BE2335"/>
    <w:rsid w:val="00BE2EA5"/>
    <w:rsid w:val="00BE53B3"/>
    <w:rsid w:val="00BF1933"/>
    <w:rsid w:val="00BF2704"/>
    <w:rsid w:val="00BF3948"/>
    <w:rsid w:val="00BF4414"/>
    <w:rsid w:val="00BF57E5"/>
    <w:rsid w:val="00BF6C3A"/>
    <w:rsid w:val="00BF7DAB"/>
    <w:rsid w:val="00C00C0E"/>
    <w:rsid w:val="00C01C56"/>
    <w:rsid w:val="00C050D1"/>
    <w:rsid w:val="00C0772B"/>
    <w:rsid w:val="00C13DC0"/>
    <w:rsid w:val="00C14105"/>
    <w:rsid w:val="00C14425"/>
    <w:rsid w:val="00C16A84"/>
    <w:rsid w:val="00C175D9"/>
    <w:rsid w:val="00C212E6"/>
    <w:rsid w:val="00C23D9A"/>
    <w:rsid w:val="00C24E99"/>
    <w:rsid w:val="00C24FAE"/>
    <w:rsid w:val="00C27348"/>
    <w:rsid w:val="00C3254C"/>
    <w:rsid w:val="00C32559"/>
    <w:rsid w:val="00C33725"/>
    <w:rsid w:val="00C34A27"/>
    <w:rsid w:val="00C34B35"/>
    <w:rsid w:val="00C34C6A"/>
    <w:rsid w:val="00C35D47"/>
    <w:rsid w:val="00C42871"/>
    <w:rsid w:val="00C4477C"/>
    <w:rsid w:val="00C47723"/>
    <w:rsid w:val="00C47D53"/>
    <w:rsid w:val="00C528A6"/>
    <w:rsid w:val="00C530F6"/>
    <w:rsid w:val="00C5323E"/>
    <w:rsid w:val="00C54175"/>
    <w:rsid w:val="00C541BA"/>
    <w:rsid w:val="00C541EA"/>
    <w:rsid w:val="00C54466"/>
    <w:rsid w:val="00C55934"/>
    <w:rsid w:val="00C57E55"/>
    <w:rsid w:val="00C60D64"/>
    <w:rsid w:val="00C627B2"/>
    <w:rsid w:val="00C63001"/>
    <w:rsid w:val="00C6342D"/>
    <w:rsid w:val="00C64934"/>
    <w:rsid w:val="00C712B3"/>
    <w:rsid w:val="00C743B4"/>
    <w:rsid w:val="00C74A24"/>
    <w:rsid w:val="00C76825"/>
    <w:rsid w:val="00C76F72"/>
    <w:rsid w:val="00C80C22"/>
    <w:rsid w:val="00C80DC0"/>
    <w:rsid w:val="00C81005"/>
    <w:rsid w:val="00C827E5"/>
    <w:rsid w:val="00C82D6D"/>
    <w:rsid w:val="00C845F1"/>
    <w:rsid w:val="00C92946"/>
    <w:rsid w:val="00C9305A"/>
    <w:rsid w:val="00C95884"/>
    <w:rsid w:val="00C96190"/>
    <w:rsid w:val="00C96E5B"/>
    <w:rsid w:val="00CA1662"/>
    <w:rsid w:val="00CA1B14"/>
    <w:rsid w:val="00CA1D57"/>
    <w:rsid w:val="00CA1FD8"/>
    <w:rsid w:val="00CA2C6B"/>
    <w:rsid w:val="00CA3179"/>
    <w:rsid w:val="00CA3855"/>
    <w:rsid w:val="00CA40E9"/>
    <w:rsid w:val="00CA5120"/>
    <w:rsid w:val="00CA57AC"/>
    <w:rsid w:val="00CA6FC6"/>
    <w:rsid w:val="00CB289A"/>
    <w:rsid w:val="00CB352A"/>
    <w:rsid w:val="00CB3CDE"/>
    <w:rsid w:val="00CB41B4"/>
    <w:rsid w:val="00CB7BD7"/>
    <w:rsid w:val="00CB7DD2"/>
    <w:rsid w:val="00CC06CF"/>
    <w:rsid w:val="00CC1EB6"/>
    <w:rsid w:val="00CC24A2"/>
    <w:rsid w:val="00CC3551"/>
    <w:rsid w:val="00CC44B8"/>
    <w:rsid w:val="00CC61DB"/>
    <w:rsid w:val="00CC61F1"/>
    <w:rsid w:val="00CD0B42"/>
    <w:rsid w:val="00CD307A"/>
    <w:rsid w:val="00CD35C5"/>
    <w:rsid w:val="00CD6C22"/>
    <w:rsid w:val="00CE0174"/>
    <w:rsid w:val="00CE05C4"/>
    <w:rsid w:val="00CE1127"/>
    <w:rsid w:val="00CE2354"/>
    <w:rsid w:val="00CE2455"/>
    <w:rsid w:val="00CE3770"/>
    <w:rsid w:val="00CE3809"/>
    <w:rsid w:val="00CE4C58"/>
    <w:rsid w:val="00CE4DF8"/>
    <w:rsid w:val="00CE4ED9"/>
    <w:rsid w:val="00CE5BA7"/>
    <w:rsid w:val="00CF01AA"/>
    <w:rsid w:val="00CF081F"/>
    <w:rsid w:val="00CF16B5"/>
    <w:rsid w:val="00CF1877"/>
    <w:rsid w:val="00CF4BF8"/>
    <w:rsid w:val="00CF5F00"/>
    <w:rsid w:val="00D00D4A"/>
    <w:rsid w:val="00D0105C"/>
    <w:rsid w:val="00D04217"/>
    <w:rsid w:val="00D042A1"/>
    <w:rsid w:val="00D10724"/>
    <w:rsid w:val="00D11DD7"/>
    <w:rsid w:val="00D122F3"/>
    <w:rsid w:val="00D15003"/>
    <w:rsid w:val="00D1587D"/>
    <w:rsid w:val="00D17F57"/>
    <w:rsid w:val="00D2020F"/>
    <w:rsid w:val="00D22368"/>
    <w:rsid w:val="00D23127"/>
    <w:rsid w:val="00D23393"/>
    <w:rsid w:val="00D23523"/>
    <w:rsid w:val="00D23762"/>
    <w:rsid w:val="00D23B45"/>
    <w:rsid w:val="00D24884"/>
    <w:rsid w:val="00D2584E"/>
    <w:rsid w:val="00D2634A"/>
    <w:rsid w:val="00D26FAE"/>
    <w:rsid w:val="00D30A07"/>
    <w:rsid w:val="00D31131"/>
    <w:rsid w:val="00D31F79"/>
    <w:rsid w:val="00D3474F"/>
    <w:rsid w:val="00D353A3"/>
    <w:rsid w:val="00D36DAE"/>
    <w:rsid w:val="00D37EDD"/>
    <w:rsid w:val="00D401FC"/>
    <w:rsid w:val="00D4104A"/>
    <w:rsid w:val="00D41453"/>
    <w:rsid w:val="00D41FEB"/>
    <w:rsid w:val="00D446F5"/>
    <w:rsid w:val="00D4576C"/>
    <w:rsid w:val="00D46557"/>
    <w:rsid w:val="00D46E32"/>
    <w:rsid w:val="00D50657"/>
    <w:rsid w:val="00D526D8"/>
    <w:rsid w:val="00D55CCB"/>
    <w:rsid w:val="00D55E30"/>
    <w:rsid w:val="00D562C9"/>
    <w:rsid w:val="00D56C19"/>
    <w:rsid w:val="00D60B0B"/>
    <w:rsid w:val="00D6535D"/>
    <w:rsid w:val="00D67926"/>
    <w:rsid w:val="00D679F8"/>
    <w:rsid w:val="00D72AE5"/>
    <w:rsid w:val="00D73F9B"/>
    <w:rsid w:val="00D767DB"/>
    <w:rsid w:val="00D80740"/>
    <w:rsid w:val="00D82CF3"/>
    <w:rsid w:val="00D847DF"/>
    <w:rsid w:val="00D84BCE"/>
    <w:rsid w:val="00D874CD"/>
    <w:rsid w:val="00D874D5"/>
    <w:rsid w:val="00D87CD6"/>
    <w:rsid w:val="00D87FF2"/>
    <w:rsid w:val="00D90641"/>
    <w:rsid w:val="00D91D61"/>
    <w:rsid w:val="00D92C44"/>
    <w:rsid w:val="00D92DB6"/>
    <w:rsid w:val="00D92EC7"/>
    <w:rsid w:val="00D930A6"/>
    <w:rsid w:val="00D9360D"/>
    <w:rsid w:val="00D93E2D"/>
    <w:rsid w:val="00D964BC"/>
    <w:rsid w:val="00D96EC6"/>
    <w:rsid w:val="00DA1A57"/>
    <w:rsid w:val="00DA27E7"/>
    <w:rsid w:val="00DA3E11"/>
    <w:rsid w:val="00DA6024"/>
    <w:rsid w:val="00DA7EB6"/>
    <w:rsid w:val="00DA7F08"/>
    <w:rsid w:val="00DB0FA7"/>
    <w:rsid w:val="00DB15AD"/>
    <w:rsid w:val="00DB15DF"/>
    <w:rsid w:val="00DB3A9F"/>
    <w:rsid w:val="00DB4D04"/>
    <w:rsid w:val="00DB667B"/>
    <w:rsid w:val="00DB724F"/>
    <w:rsid w:val="00DB74DD"/>
    <w:rsid w:val="00DC2E99"/>
    <w:rsid w:val="00DC3206"/>
    <w:rsid w:val="00DC3609"/>
    <w:rsid w:val="00DC3D50"/>
    <w:rsid w:val="00DD059E"/>
    <w:rsid w:val="00DD090C"/>
    <w:rsid w:val="00DD169C"/>
    <w:rsid w:val="00DD438A"/>
    <w:rsid w:val="00DD55D5"/>
    <w:rsid w:val="00DD7C7F"/>
    <w:rsid w:val="00DE12CB"/>
    <w:rsid w:val="00DE18B2"/>
    <w:rsid w:val="00DE46F3"/>
    <w:rsid w:val="00DE4CB7"/>
    <w:rsid w:val="00DE60DF"/>
    <w:rsid w:val="00DE6BF0"/>
    <w:rsid w:val="00DE7946"/>
    <w:rsid w:val="00DE7D21"/>
    <w:rsid w:val="00DF27F4"/>
    <w:rsid w:val="00DF2DBC"/>
    <w:rsid w:val="00DF4AE0"/>
    <w:rsid w:val="00DF5AB5"/>
    <w:rsid w:val="00DF60E2"/>
    <w:rsid w:val="00DF6C99"/>
    <w:rsid w:val="00E01581"/>
    <w:rsid w:val="00E01734"/>
    <w:rsid w:val="00E01E12"/>
    <w:rsid w:val="00E05927"/>
    <w:rsid w:val="00E0675D"/>
    <w:rsid w:val="00E11512"/>
    <w:rsid w:val="00E12124"/>
    <w:rsid w:val="00E17103"/>
    <w:rsid w:val="00E175A6"/>
    <w:rsid w:val="00E25A66"/>
    <w:rsid w:val="00E27733"/>
    <w:rsid w:val="00E304CD"/>
    <w:rsid w:val="00E37A86"/>
    <w:rsid w:val="00E40737"/>
    <w:rsid w:val="00E40747"/>
    <w:rsid w:val="00E40FA5"/>
    <w:rsid w:val="00E427F3"/>
    <w:rsid w:val="00E42C26"/>
    <w:rsid w:val="00E43A1E"/>
    <w:rsid w:val="00E43ED4"/>
    <w:rsid w:val="00E46816"/>
    <w:rsid w:val="00E46B38"/>
    <w:rsid w:val="00E46D2B"/>
    <w:rsid w:val="00E47BDF"/>
    <w:rsid w:val="00E5294A"/>
    <w:rsid w:val="00E53CD0"/>
    <w:rsid w:val="00E5695B"/>
    <w:rsid w:val="00E6307D"/>
    <w:rsid w:val="00E63DD2"/>
    <w:rsid w:val="00E65F87"/>
    <w:rsid w:val="00E66C39"/>
    <w:rsid w:val="00E74152"/>
    <w:rsid w:val="00E746B2"/>
    <w:rsid w:val="00E74FFC"/>
    <w:rsid w:val="00E759E5"/>
    <w:rsid w:val="00E80034"/>
    <w:rsid w:val="00E81233"/>
    <w:rsid w:val="00E835F6"/>
    <w:rsid w:val="00E83917"/>
    <w:rsid w:val="00E8398B"/>
    <w:rsid w:val="00E841D1"/>
    <w:rsid w:val="00E85BED"/>
    <w:rsid w:val="00E91EC6"/>
    <w:rsid w:val="00E92A7F"/>
    <w:rsid w:val="00E93671"/>
    <w:rsid w:val="00E937F3"/>
    <w:rsid w:val="00E97512"/>
    <w:rsid w:val="00EA0BB7"/>
    <w:rsid w:val="00EA185F"/>
    <w:rsid w:val="00EA230F"/>
    <w:rsid w:val="00EA24CB"/>
    <w:rsid w:val="00EA4A46"/>
    <w:rsid w:val="00EA5115"/>
    <w:rsid w:val="00EA74A7"/>
    <w:rsid w:val="00EA7D15"/>
    <w:rsid w:val="00EB223E"/>
    <w:rsid w:val="00EB2353"/>
    <w:rsid w:val="00EB26DD"/>
    <w:rsid w:val="00EB2EF7"/>
    <w:rsid w:val="00EB579B"/>
    <w:rsid w:val="00EB77F5"/>
    <w:rsid w:val="00EB7D38"/>
    <w:rsid w:val="00EC1896"/>
    <w:rsid w:val="00EC26A5"/>
    <w:rsid w:val="00EC27C8"/>
    <w:rsid w:val="00EC2F61"/>
    <w:rsid w:val="00EC3651"/>
    <w:rsid w:val="00EC3971"/>
    <w:rsid w:val="00EC4A43"/>
    <w:rsid w:val="00EC5A7A"/>
    <w:rsid w:val="00EC6208"/>
    <w:rsid w:val="00EC6647"/>
    <w:rsid w:val="00ED0F95"/>
    <w:rsid w:val="00ED1495"/>
    <w:rsid w:val="00ED258D"/>
    <w:rsid w:val="00ED2E31"/>
    <w:rsid w:val="00ED4E9B"/>
    <w:rsid w:val="00ED5388"/>
    <w:rsid w:val="00ED5475"/>
    <w:rsid w:val="00ED6B22"/>
    <w:rsid w:val="00ED7CCC"/>
    <w:rsid w:val="00ED7FD7"/>
    <w:rsid w:val="00EE0281"/>
    <w:rsid w:val="00EE0398"/>
    <w:rsid w:val="00EE05ED"/>
    <w:rsid w:val="00EE0911"/>
    <w:rsid w:val="00EE0FC0"/>
    <w:rsid w:val="00EE1512"/>
    <w:rsid w:val="00EE38AA"/>
    <w:rsid w:val="00EE3E7C"/>
    <w:rsid w:val="00EE3F32"/>
    <w:rsid w:val="00EE4DED"/>
    <w:rsid w:val="00EE5210"/>
    <w:rsid w:val="00EE68FD"/>
    <w:rsid w:val="00EF1B02"/>
    <w:rsid w:val="00EF1ED7"/>
    <w:rsid w:val="00EF3E62"/>
    <w:rsid w:val="00EF4182"/>
    <w:rsid w:val="00EF4B72"/>
    <w:rsid w:val="00EF673F"/>
    <w:rsid w:val="00EF6F0D"/>
    <w:rsid w:val="00EF7350"/>
    <w:rsid w:val="00F00502"/>
    <w:rsid w:val="00F01F46"/>
    <w:rsid w:val="00F02239"/>
    <w:rsid w:val="00F02BD9"/>
    <w:rsid w:val="00F035EA"/>
    <w:rsid w:val="00F06161"/>
    <w:rsid w:val="00F07E4D"/>
    <w:rsid w:val="00F12447"/>
    <w:rsid w:val="00F12C3D"/>
    <w:rsid w:val="00F12C8D"/>
    <w:rsid w:val="00F13153"/>
    <w:rsid w:val="00F14EEA"/>
    <w:rsid w:val="00F1605C"/>
    <w:rsid w:val="00F16C42"/>
    <w:rsid w:val="00F17A75"/>
    <w:rsid w:val="00F20DD1"/>
    <w:rsid w:val="00F246BE"/>
    <w:rsid w:val="00F251C0"/>
    <w:rsid w:val="00F27AF5"/>
    <w:rsid w:val="00F27B5A"/>
    <w:rsid w:val="00F31DFA"/>
    <w:rsid w:val="00F33F4F"/>
    <w:rsid w:val="00F37BC8"/>
    <w:rsid w:val="00F40182"/>
    <w:rsid w:val="00F4246F"/>
    <w:rsid w:val="00F425A4"/>
    <w:rsid w:val="00F42A73"/>
    <w:rsid w:val="00F440C7"/>
    <w:rsid w:val="00F44E44"/>
    <w:rsid w:val="00F46B73"/>
    <w:rsid w:val="00F471C6"/>
    <w:rsid w:val="00F51AEF"/>
    <w:rsid w:val="00F525FE"/>
    <w:rsid w:val="00F53B05"/>
    <w:rsid w:val="00F53FCF"/>
    <w:rsid w:val="00F54147"/>
    <w:rsid w:val="00F54EB7"/>
    <w:rsid w:val="00F55094"/>
    <w:rsid w:val="00F60916"/>
    <w:rsid w:val="00F61309"/>
    <w:rsid w:val="00F617B6"/>
    <w:rsid w:val="00F63765"/>
    <w:rsid w:val="00F63F3B"/>
    <w:rsid w:val="00F64439"/>
    <w:rsid w:val="00F64531"/>
    <w:rsid w:val="00F65E09"/>
    <w:rsid w:val="00F663E9"/>
    <w:rsid w:val="00F6665D"/>
    <w:rsid w:val="00F7036F"/>
    <w:rsid w:val="00F71878"/>
    <w:rsid w:val="00F71A34"/>
    <w:rsid w:val="00F71E2D"/>
    <w:rsid w:val="00F7289C"/>
    <w:rsid w:val="00F734FE"/>
    <w:rsid w:val="00F73672"/>
    <w:rsid w:val="00F758C6"/>
    <w:rsid w:val="00F80844"/>
    <w:rsid w:val="00F82BA2"/>
    <w:rsid w:val="00F83BB1"/>
    <w:rsid w:val="00F86119"/>
    <w:rsid w:val="00F863C6"/>
    <w:rsid w:val="00F86BDC"/>
    <w:rsid w:val="00F871DF"/>
    <w:rsid w:val="00F87366"/>
    <w:rsid w:val="00F910CD"/>
    <w:rsid w:val="00F91921"/>
    <w:rsid w:val="00F9208B"/>
    <w:rsid w:val="00F958A1"/>
    <w:rsid w:val="00F966A2"/>
    <w:rsid w:val="00F9719F"/>
    <w:rsid w:val="00FA075E"/>
    <w:rsid w:val="00FA13F9"/>
    <w:rsid w:val="00FA1CEF"/>
    <w:rsid w:val="00FA223A"/>
    <w:rsid w:val="00FA796D"/>
    <w:rsid w:val="00FB346E"/>
    <w:rsid w:val="00FB4415"/>
    <w:rsid w:val="00FB49B3"/>
    <w:rsid w:val="00FB5B59"/>
    <w:rsid w:val="00FB6CEE"/>
    <w:rsid w:val="00FB726B"/>
    <w:rsid w:val="00FB74E4"/>
    <w:rsid w:val="00FB7A41"/>
    <w:rsid w:val="00FC1C68"/>
    <w:rsid w:val="00FC2FE1"/>
    <w:rsid w:val="00FC48BB"/>
    <w:rsid w:val="00FC4991"/>
    <w:rsid w:val="00FC4A67"/>
    <w:rsid w:val="00FC61E8"/>
    <w:rsid w:val="00FC7526"/>
    <w:rsid w:val="00FC7858"/>
    <w:rsid w:val="00FD0FCE"/>
    <w:rsid w:val="00FD10ED"/>
    <w:rsid w:val="00FD1D07"/>
    <w:rsid w:val="00FD329A"/>
    <w:rsid w:val="00FD73B6"/>
    <w:rsid w:val="00FE2C0D"/>
    <w:rsid w:val="00FE55EE"/>
    <w:rsid w:val="00FE5EEB"/>
    <w:rsid w:val="00FE79B6"/>
    <w:rsid w:val="00FF2AF5"/>
    <w:rsid w:val="00FF56D3"/>
    <w:rsid w:val="00FF6582"/>
    <w:rsid w:val="00FF749F"/>
    <w:rsid w:val="00FF766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B9"/>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32"/>
    <w:pPr>
      <w:ind w:left="720"/>
      <w:contextualSpacing/>
    </w:pPr>
  </w:style>
  <w:style w:type="character" w:styleId="Emphasis">
    <w:name w:val="Emphasis"/>
    <w:basedOn w:val="DefaultParagraphFont"/>
    <w:uiPriority w:val="20"/>
    <w:qFormat/>
    <w:rsid w:val="00836A01"/>
    <w:rPr>
      <w:rFonts w:cs="Times New Roman"/>
      <w:i/>
      <w:iCs/>
    </w:rPr>
  </w:style>
  <w:style w:type="character" w:customStyle="1" w:styleId="apple-tab-span">
    <w:name w:val="apple-tab-span"/>
    <w:basedOn w:val="DefaultParagraphFont"/>
    <w:rsid w:val="0075434F"/>
    <w:rPr>
      <w:rFonts w:cs="Times New Roman"/>
    </w:rPr>
  </w:style>
  <w:style w:type="character" w:styleId="Hyperlink">
    <w:name w:val="Hyperlink"/>
    <w:basedOn w:val="DefaultParagraphFont"/>
    <w:uiPriority w:val="99"/>
    <w:unhideWhenUsed/>
    <w:rsid w:val="00234347"/>
    <w:rPr>
      <w:rFonts w:cs="Times New Roman"/>
      <w:color w:val="0000FF"/>
      <w:u w:val="single"/>
    </w:rPr>
  </w:style>
  <w:style w:type="paragraph" w:styleId="PlainText">
    <w:name w:val="Plain Text"/>
    <w:basedOn w:val="Normal"/>
    <w:link w:val="PlainTextChar"/>
    <w:uiPriority w:val="99"/>
    <w:unhideWhenUsed/>
    <w:rsid w:val="00EE68FD"/>
    <w:rPr>
      <w:rFonts w:eastAsia="Times New Roman"/>
      <w:sz w:val="28"/>
      <w:szCs w:val="28"/>
    </w:rPr>
  </w:style>
  <w:style w:type="character" w:customStyle="1" w:styleId="PlainTextChar">
    <w:name w:val="Plain Text Char"/>
    <w:basedOn w:val="DefaultParagraphFont"/>
    <w:link w:val="PlainText"/>
    <w:uiPriority w:val="99"/>
    <w:locked/>
    <w:rsid w:val="00EE68FD"/>
    <w:rPr>
      <w:rFonts w:eastAsia="Times New Roman" w:cs="Times New Roman"/>
      <w:sz w:val="28"/>
      <w:szCs w:val="28"/>
      <w:lang w:eastAsia="de-DE"/>
    </w:rPr>
  </w:style>
  <w:style w:type="paragraph" w:styleId="BalloonText">
    <w:name w:val="Balloon Text"/>
    <w:basedOn w:val="Normal"/>
    <w:link w:val="BalloonTextChar"/>
    <w:uiPriority w:val="99"/>
    <w:semiHidden/>
    <w:unhideWhenUsed/>
    <w:rsid w:val="003B1C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CB8"/>
    <w:rPr>
      <w:rFonts w:ascii="Tahoma" w:hAnsi="Tahoma" w:cs="Tahoma"/>
      <w:sz w:val="16"/>
      <w:szCs w:val="16"/>
      <w:lang w:eastAsia="de-DE"/>
    </w:rPr>
  </w:style>
  <w:style w:type="character" w:styleId="FollowedHyperlink">
    <w:name w:val="FollowedHyperlink"/>
    <w:basedOn w:val="DefaultParagraphFont"/>
    <w:uiPriority w:val="99"/>
    <w:semiHidden/>
    <w:unhideWhenUsed/>
    <w:rsid w:val="00722AA7"/>
    <w:rPr>
      <w:rFonts w:cs="Times New Roman"/>
      <w:color w:val="800080"/>
      <w:u w:val="single"/>
    </w:rPr>
  </w:style>
  <w:style w:type="paragraph" w:styleId="Revision">
    <w:name w:val="Revision"/>
    <w:hidden/>
    <w:uiPriority w:val="99"/>
    <w:semiHidden/>
    <w:rsid w:val="00BD0A5E"/>
    <w:rPr>
      <w:sz w:val="24"/>
      <w:szCs w:val="24"/>
      <w:lang w:val="de-DE" w:eastAsia="de-DE"/>
    </w:rPr>
  </w:style>
  <w:style w:type="character" w:styleId="CommentReference">
    <w:name w:val="annotation reference"/>
    <w:basedOn w:val="DefaultParagraphFont"/>
    <w:uiPriority w:val="99"/>
    <w:semiHidden/>
    <w:unhideWhenUsed/>
    <w:rsid w:val="00137EEA"/>
    <w:rPr>
      <w:rFonts w:cs="Times New Roman"/>
      <w:sz w:val="16"/>
      <w:szCs w:val="16"/>
    </w:rPr>
  </w:style>
  <w:style w:type="paragraph" w:styleId="CommentText">
    <w:name w:val="annotation text"/>
    <w:basedOn w:val="Normal"/>
    <w:link w:val="CommentTextChar"/>
    <w:uiPriority w:val="99"/>
    <w:semiHidden/>
    <w:unhideWhenUsed/>
    <w:rsid w:val="00137EEA"/>
    <w:rPr>
      <w:sz w:val="20"/>
      <w:szCs w:val="20"/>
    </w:rPr>
  </w:style>
  <w:style w:type="character" w:customStyle="1" w:styleId="CommentTextChar">
    <w:name w:val="Comment Text Char"/>
    <w:basedOn w:val="DefaultParagraphFont"/>
    <w:link w:val="CommentText"/>
    <w:uiPriority w:val="99"/>
    <w:semiHidden/>
    <w:locked/>
    <w:rsid w:val="00137EEA"/>
    <w:rPr>
      <w:rFonts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137EEA"/>
    <w:rPr>
      <w:b/>
      <w:bCs/>
    </w:rPr>
  </w:style>
  <w:style w:type="character" w:customStyle="1" w:styleId="CommentSubjectChar">
    <w:name w:val="Comment Subject Char"/>
    <w:basedOn w:val="CommentTextChar"/>
    <w:link w:val="CommentSubject"/>
    <w:uiPriority w:val="99"/>
    <w:semiHidden/>
    <w:locked/>
    <w:rsid w:val="00137EEA"/>
    <w:rPr>
      <w:b/>
      <w:bCs/>
    </w:rPr>
  </w:style>
  <w:style w:type="table" w:styleId="TableGrid">
    <w:name w:val="Table Grid"/>
    <w:basedOn w:val="TableNormal"/>
    <w:uiPriority w:val="59"/>
    <w:rsid w:val="000C50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005EE"/>
    <w:pPr>
      <w:tabs>
        <w:tab w:val="center" w:pos="4680"/>
        <w:tab w:val="right" w:pos="9360"/>
      </w:tabs>
    </w:pPr>
  </w:style>
  <w:style w:type="character" w:customStyle="1" w:styleId="HeaderChar">
    <w:name w:val="Header Char"/>
    <w:basedOn w:val="DefaultParagraphFont"/>
    <w:link w:val="Header"/>
    <w:uiPriority w:val="99"/>
    <w:locked/>
    <w:rsid w:val="003005EE"/>
    <w:rPr>
      <w:rFonts w:cs="Times New Roman"/>
      <w:lang w:eastAsia="de-DE"/>
    </w:rPr>
  </w:style>
  <w:style w:type="paragraph" w:styleId="Footer">
    <w:name w:val="footer"/>
    <w:basedOn w:val="Normal"/>
    <w:link w:val="FooterChar"/>
    <w:uiPriority w:val="99"/>
    <w:unhideWhenUsed/>
    <w:rsid w:val="003005EE"/>
    <w:pPr>
      <w:tabs>
        <w:tab w:val="center" w:pos="4680"/>
        <w:tab w:val="right" w:pos="9360"/>
      </w:tabs>
    </w:pPr>
  </w:style>
  <w:style w:type="character" w:customStyle="1" w:styleId="FooterChar">
    <w:name w:val="Footer Char"/>
    <w:basedOn w:val="DefaultParagraphFont"/>
    <w:link w:val="Footer"/>
    <w:uiPriority w:val="99"/>
    <w:locked/>
    <w:rsid w:val="003005EE"/>
    <w:rPr>
      <w:rFonts w:cs="Times New Roman"/>
      <w:lang w:eastAsia="de-DE"/>
    </w:rPr>
  </w:style>
  <w:style w:type="paragraph" w:customStyle="1" w:styleId="ColorfulList-Accent11">
    <w:name w:val="Colorful List - Accent 11"/>
    <w:basedOn w:val="Normal"/>
    <w:uiPriority w:val="34"/>
    <w:qFormat/>
    <w:rsid w:val="00C24FAE"/>
    <w:pPr>
      <w:ind w:left="720"/>
      <w:contextualSpacing/>
    </w:pPr>
    <w:rPr>
      <w:rFonts w:eastAsia="Times New Roman"/>
      <w:lang w:val="en-US" w:eastAsia="en-US"/>
    </w:rPr>
  </w:style>
  <w:style w:type="paragraph" w:customStyle="1" w:styleId="ColorfulShading-Accent11">
    <w:name w:val="Colorful Shading - Accent 11"/>
    <w:hidden/>
    <w:uiPriority w:val="99"/>
    <w:semiHidden/>
    <w:rsid w:val="00C24FAE"/>
    <w:rPr>
      <w:rFonts w:eastAsia="Times New Roman"/>
      <w:sz w:val="24"/>
      <w:szCs w:val="24"/>
      <w:lang w:val="en-US" w:eastAsia="en-US"/>
    </w:rPr>
  </w:style>
  <w:style w:type="paragraph" w:customStyle="1" w:styleId="xl65">
    <w:name w:val="xl65"/>
    <w:basedOn w:val="Normal"/>
    <w:rsid w:val="00C24FAE"/>
    <w:pPr>
      <w:spacing w:before="100" w:beforeAutospacing="1" w:after="100" w:afterAutospacing="1"/>
      <w:jc w:val="both"/>
      <w:textAlignment w:val="center"/>
    </w:pPr>
    <w:rPr>
      <w:rFonts w:eastAsia="Times New Roman"/>
      <w:lang w:val="en-US" w:eastAsia="en-US"/>
    </w:rPr>
  </w:style>
  <w:style w:type="paragraph" w:customStyle="1" w:styleId="xl66">
    <w:name w:val="xl66"/>
    <w:basedOn w:val="Normal"/>
    <w:rsid w:val="00C24FA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val="en-US" w:eastAsia="en-US"/>
    </w:rPr>
  </w:style>
  <w:style w:type="paragraph" w:customStyle="1" w:styleId="xl67">
    <w:name w:val="xl67"/>
    <w:basedOn w:val="Normal"/>
    <w:rsid w:val="00C24FA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lang w:val="en-US" w:eastAsia="en-US"/>
    </w:rPr>
  </w:style>
  <w:style w:type="paragraph" w:customStyle="1" w:styleId="xl68">
    <w:name w:val="xl68"/>
    <w:basedOn w:val="Normal"/>
    <w:rsid w:val="00C24FA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lang w:val="en-US" w:eastAsia="en-US"/>
    </w:rPr>
  </w:style>
  <w:style w:type="paragraph" w:customStyle="1" w:styleId="xl69">
    <w:name w:val="xl69"/>
    <w:basedOn w:val="Normal"/>
    <w:rsid w:val="00C24FA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lang w:val="en-US" w:eastAsia="en-US"/>
    </w:rPr>
  </w:style>
  <w:style w:type="paragraph" w:customStyle="1" w:styleId="xl70">
    <w:name w:val="xl70"/>
    <w:basedOn w:val="Normal"/>
    <w:rsid w:val="00C24F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divs>
    <w:div w:id="1360667697">
      <w:marLeft w:val="0"/>
      <w:marRight w:val="0"/>
      <w:marTop w:val="0"/>
      <w:marBottom w:val="0"/>
      <w:divBdr>
        <w:top w:val="none" w:sz="0" w:space="0" w:color="auto"/>
        <w:left w:val="none" w:sz="0" w:space="0" w:color="auto"/>
        <w:bottom w:val="none" w:sz="0" w:space="0" w:color="auto"/>
        <w:right w:val="none" w:sz="0" w:space="0" w:color="auto"/>
      </w:divBdr>
    </w:div>
    <w:div w:id="1360667698">
      <w:marLeft w:val="0"/>
      <w:marRight w:val="0"/>
      <w:marTop w:val="0"/>
      <w:marBottom w:val="0"/>
      <w:divBdr>
        <w:top w:val="none" w:sz="0" w:space="0" w:color="auto"/>
        <w:left w:val="none" w:sz="0" w:space="0" w:color="auto"/>
        <w:bottom w:val="none" w:sz="0" w:space="0" w:color="auto"/>
        <w:right w:val="none" w:sz="0" w:space="0" w:color="auto"/>
      </w:divBdr>
    </w:div>
    <w:div w:id="1360667699">
      <w:marLeft w:val="0"/>
      <w:marRight w:val="0"/>
      <w:marTop w:val="0"/>
      <w:marBottom w:val="0"/>
      <w:divBdr>
        <w:top w:val="none" w:sz="0" w:space="0" w:color="auto"/>
        <w:left w:val="none" w:sz="0" w:space="0" w:color="auto"/>
        <w:bottom w:val="none" w:sz="0" w:space="0" w:color="auto"/>
        <w:right w:val="none" w:sz="0" w:space="0" w:color="auto"/>
      </w:divBdr>
    </w:div>
    <w:div w:id="1360667700">
      <w:marLeft w:val="0"/>
      <w:marRight w:val="0"/>
      <w:marTop w:val="0"/>
      <w:marBottom w:val="0"/>
      <w:divBdr>
        <w:top w:val="none" w:sz="0" w:space="0" w:color="auto"/>
        <w:left w:val="none" w:sz="0" w:space="0" w:color="auto"/>
        <w:bottom w:val="none" w:sz="0" w:space="0" w:color="auto"/>
        <w:right w:val="none" w:sz="0" w:space="0" w:color="auto"/>
      </w:divBdr>
    </w:div>
    <w:div w:id="1360667701">
      <w:marLeft w:val="0"/>
      <w:marRight w:val="0"/>
      <w:marTop w:val="0"/>
      <w:marBottom w:val="0"/>
      <w:divBdr>
        <w:top w:val="none" w:sz="0" w:space="0" w:color="auto"/>
        <w:left w:val="none" w:sz="0" w:space="0" w:color="auto"/>
        <w:bottom w:val="none" w:sz="0" w:space="0" w:color="auto"/>
        <w:right w:val="none" w:sz="0" w:space="0" w:color="auto"/>
      </w:divBdr>
    </w:div>
    <w:div w:id="1360667702">
      <w:marLeft w:val="0"/>
      <w:marRight w:val="0"/>
      <w:marTop w:val="0"/>
      <w:marBottom w:val="0"/>
      <w:divBdr>
        <w:top w:val="none" w:sz="0" w:space="0" w:color="auto"/>
        <w:left w:val="none" w:sz="0" w:space="0" w:color="auto"/>
        <w:bottom w:val="none" w:sz="0" w:space="0" w:color="auto"/>
        <w:right w:val="none" w:sz="0" w:space="0" w:color="auto"/>
      </w:divBdr>
    </w:div>
    <w:div w:id="1360667703">
      <w:marLeft w:val="0"/>
      <w:marRight w:val="0"/>
      <w:marTop w:val="0"/>
      <w:marBottom w:val="0"/>
      <w:divBdr>
        <w:top w:val="none" w:sz="0" w:space="0" w:color="auto"/>
        <w:left w:val="none" w:sz="0" w:space="0" w:color="auto"/>
        <w:bottom w:val="none" w:sz="0" w:space="0" w:color="auto"/>
        <w:right w:val="none" w:sz="0" w:space="0" w:color="auto"/>
      </w:divBdr>
    </w:div>
    <w:div w:id="1360667704">
      <w:marLeft w:val="0"/>
      <w:marRight w:val="0"/>
      <w:marTop w:val="0"/>
      <w:marBottom w:val="0"/>
      <w:divBdr>
        <w:top w:val="none" w:sz="0" w:space="0" w:color="auto"/>
        <w:left w:val="none" w:sz="0" w:space="0" w:color="auto"/>
        <w:bottom w:val="none" w:sz="0" w:space="0" w:color="auto"/>
        <w:right w:val="none" w:sz="0" w:space="0" w:color="auto"/>
      </w:divBdr>
    </w:div>
    <w:div w:id="1360667705">
      <w:marLeft w:val="0"/>
      <w:marRight w:val="0"/>
      <w:marTop w:val="0"/>
      <w:marBottom w:val="0"/>
      <w:divBdr>
        <w:top w:val="none" w:sz="0" w:space="0" w:color="auto"/>
        <w:left w:val="none" w:sz="0" w:space="0" w:color="auto"/>
        <w:bottom w:val="none" w:sz="0" w:space="0" w:color="auto"/>
        <w:right w:val="none" w:sz="0" w:space="0" w:color="auto"/>
      </w:divBdr>
    </w:div>
    <w:div w:id="1360667706">
      <w:marLeft w:val="0"/>
      <w:marRight w:val="0"/>
      <w:marTop w:val="0"/>
      <w:marBottom w:val="0"/>
      <w:divBdr>
        <w:top w:val="none" w:sz="0" w:space="0" w:color="auto"/>
        <w:left w:val="none" w:sz="0" w:space="0" w:color="auto"/>
        <w:bottom w:val="none" w:sz="0" w:space="0" w:color="auto"/>
        <w:right w:val="none" w:sz="0" w:space="0" w:color="auto"/>
      </w:divBdr>
    </w:div>
    <w:div w:id="1360667707">
      <w:marLeft w:val="0"/>
      <w:marRight w:val="0"/>
      <w:marTop w:val="0"/>
      <w:marBottom w:val="0"/>
      <w:divBdr>
        <w:top w:val="none" w:sz="0" w:space="0" w:color="auto"/>
        <w:left w:val="none" w:sz="0" w:space="0" w:color="auto"/>
        <w:bottom w:val="none" w:sz="0" w:space="0" w:color="auto"/>
        <w:right w:val="none" w:sz="0" w:space="0" w:color="auto"/>
      </w:divBdr>
    </w:div>
    <w:div w:id="1360667708">
      <w:marLeft w:val="0"/>
      <w:marRight w:val="0"/>
      <w:marTop w:val="0"/>
      <w:marBottom w:val="0"/>
      <w:divBdr>
        <w:top w:val="none" w:sz="0" w:space="0" w:color="auto"/>
        <w:left w:val="none" w:sz="0" w:space="0" w:color="auto"/>
        <w:bottom w:val="none" w:sz="0" w:space="0" w:color="auto"/>
        <w:right w:val="none" w:sz="0" w:space="0" w:color="auto"/>
      </w:divBdr>
    </w:div>
    <w:div w:id="1360667709">
      <w:marLeft w:val="0"/>
      <w:marRight w:val="0"/>
      <w:marTop w:val="0"/>
      <w:marBottom w:val="0"/>
      <w:divBdr>
        <w:top w:val="none" w:sz="0" w:space="0" w:color="auto"/>
        <w:left w:val="none" w:sz="0" w:space="0" w:color="auto"/>
        <w:bottom w:val="none" w:sz="0" w:space="0" w:color="auto"/>
        <w:right w:val="none" w:sz="0" w:space="0" w:color="auto"/>
      </w:divBdr>
    </w:div>
    <w:div w:id="1360667710">
      <w:marLeft w:val="0"/>
      <w:marRight w:val="0"/>
      <w:marTop w:val="0"/>
      <w:marBottom w:val="0"/>
      <w:divBdr>
        <w:top w:val="none" w:sz="0" w:space="0" w:color="auto"/>
        <w:left w:val="none" w:sz="0" w:space="0" w:color="auto"/>
        <w:bottom w:val="none" w:sz="0" w:space="0" w:color="auto"/>
        <w:right w:val="none" w:sz="0" w:space="0" w:color="auto"/>
      </w:divBdr>
    </w:div>
    <w:div w:id="1360667711">
      <w:marLeft w:val="0"/>
      <w:marRight w:val="0"/>
      <w:marTop w:val="0"/>
      <w:marBottom w:val="0"/>
      <w:divBdr>
        <w:top w:val="none" w:sz="0" w:space="0" w:color="auto"/>
        <w:left w:val="none" w:sz="0" w:space="0" w:color="auto"/>
        <w:bottom w:val="none" w:sz="0" w:space="0" w:color="auto"/>
        <w:right w:val="none" w:sz="0" w:space="0" w:color="auto"/>
      </w:divBdr>
    </w:div>
    <w:div w:id="1360667712">
      <w:marLeft w:val="0"/>
      <w:marRight w:val="0"/>
      <w:marTop w:val="0"/>
      <w:marBottom w:val="0"/>
      <w:divBdr>
        <w:top w:val="none" w:sz="0" w:space="0" w:color="auto"/>
        <w:left w:val="none" w:sz="0" w:space="0" w:color="auto"/>
        <w:bottom w:val="none" w:sz="0" w:space="0" w:color="auto"/>
        <w:right w:val="none" w:sz="0" w:space="0" w:color="auto"/>
      </w:divBdr>
    </w:div>
    <w:div w:id="1360667713">
      <w:marLeft w:val="0"/>
      <w:marRight w:val="0"/>
      <w:marTop w:val="0"/>
      <w:marBottom w:val="0"/>
      <w:divBdr>
        <w:top w:val="none" w:sz="0" w:space="0" w:color="auto"/>
        <w:left w:val="none" w:sz="0" w:space="0" w:color="auto"/>
        <w:bottom w:val="none" w:sz="0" w:space="0" w:color="auto"/>
        <w:right w:val="none" w:sz="0" w:space="0" w:color="auto"/>
      </w:divBdr>
    </w:div>
    <w:div w:id="1360667714">
      <w:marLeft w:val="0"/>
      <w:marRight w:val="0"/>
      <w:marTop w:val="0"/>
      <w:marBottom w:val="0"/>
      <w:divBdr>
        <w:top w:val="none" w:sz="0" w:space="0" w:color="auto"/>
        <w:left w:val="none" w:sz="0" w:space="0" w:color="auto"/>
        <w:bottom w:val="none" w:sz="0" w:space="0" w:color="auto"/>
        <w:right w:val="none" w:sz="0" w:space="0" w:color="auto"/>
      </w:divBdr>
    </w:div>
    <w:div w:id="1360667715">
      <w:marLeft w:val="0"/>
      <w:marRight w:val="0"/>
      <w:marTop w:val="0"/>
      <w:marBottom w:val="0"/>
      <w:divBdr>
        <w:top w:val="none" w:sz="0" w:space="0" w:color="auto"/>
        <w:left w:val="none" w:sz="0" w:space="0" w:color="auto"/>
        <w:bottom w:val="none" w:sz="0" w:space="0" w:color="auto"/>
        <w:right w:val="none" w:sz="0" w:space="0" w:color="auto"/>
      </w:divBdr>
    </w:div>
    <w:div w:id="1360667716">
      <w:marLeft w:val="0"/>
      <w:marRight w:val="0"/>
      <w:marTop w:val="0"/>
      <w:marBottom w:val="0"/>
      <w:divBdr>
        <w:top w:val="none" w:sz="0" w:space="0" w:color="auto"/>
        <w:left w:val="none" w:sz="0" w:space="0" w:color="auto"/>
        <w:bottom w:val="none" w:sz="0" w:space="0" w:color="auto"/>
        <w:right w:val="none" w:sz="0" w:space="0" w:color="auto"/>
      </w:divBdr>
    </w:div>
    <w:div w:id="1360667717">
      <w:marLeft w:val="0"/>
      <w:marRight w:val="0"/>
      <w:marTop w:val="0"/>
      <w:marBottom w:val="0"/>
      <w:divBdr>
        <w:top w:val="none" w:sz="0" w:space="0" w:color="auto"/>
        <w:left w:val="none" w:sz="0" w:space="0" w:color="auto"/>
        <w:bottom w:val="none" w:sz="0" w:space="0" w:color="auto"/>
        <w:right w:val="none" w:sz="0" w:space="0" w:color="auto"/>
      </w:divBdr>
    </w:div>
    <w:div w:id="1360667718">
      <w:marLeft w:val="0"/>
      <w:marRight w:val="0"/>
      <w:marTop w:val="0"/>
      <w:marBottom w:val="0"/>
      <w:divBdr>
        <w:top w:val="none" w:sz="0" w:space="0" w:color="auto"/>
        <w:left w:val="none" w:sz="0" w:space="0" w:color="auto"/>
        <w:bottom w:val="none" w:sz="0" w:space="0" w:color="auto"/>
        <w:right w:val="none" w:sz="0" w:space="0" w:color="auto"/>
      </w:divBdr>
    </w:div>
    <w:div w:id="1360667719">
      <w:marLeft w:val="0"/>
      <w:marRight w:val="0"/>
      <w:marTop w:val="0"/>
      <w:marBottom w:val="0"/>
      <w:divBdr>
        <w:top w:val="none" w:sz="0" w:space="0" w:color="auto"/>
        <w:left w:val="none" w:sz="0" w:space="0" w:color="auto"/>
        <w:bottom w:val="none" w:sz="0" w:space="0" w:color="auto"/>
        <w:right w:val="none" w:sz="0" w:space="0" w:color="auto"/>
      </w:divBdr>
    </w:div>
    <w:div w:id="1360667720">
      <w:marLeft w:val="0"/>
      <w:marRight w:val="0"/>
      <w:marTop w:val="0"/>
      <w:marBottom w:val="0"/>
      <w:divBdr>
        <w:top w:val="none" w:sz="0" w:space="0" w:color="auto"/>
        <w:left w:val="none" w:sz="0" w:space="0" w:color="auto"/>
        <w:bottom w:val="none" w:sz="0" w:space="0" w:color="auto"/>
        <w:right w:val="none" w:sz="0" w:space="0" w:color="auto"/>
      </w:divBdr>
    </w:div>
    <w:div w:id="1360667721">
      <w:marLeft w:val="0"/>
      <w:marRight w:val="0"/>
      <w:marTop w:val="0"/>
      <w:marBottom w:val="0"/>
      <w:divBdr>
        <w:top w:val="none" w:sz="0" w:space="0" w:color="auto"/>
        <w:left w:val="none" w:sz="0" w:space="0" w:color="auto"/>
        <w:bottom w:val="none" w:sz="0" w:space="0" w:color="auto"/>
        <w:right w:val="none" w:sz="0" w:space="0" w:color="auto"/>
      </w:divBdr>
    </w:div>
    <w:div w:id="1360667722">
      <w:marLeft w:val="0"/>
      <w:marRight w:val="0"/>
      <w:marTop w:val="0"/>
      <w:marBottom w:val="0"/>
      <w:divBdr>
        <w:top w:val="none" w:sz="0" w:space="0" w:color="auto"/>
        <w:left w:val="none" w:sz="0" w:space="0" w:color="auto"/>
        <w:bottom w:val="none" w:sz="0" w:space="0" w:color="auto"/>
        <w:right w:val="none" w:sz="0" w:space="0" w:color="auto"/>
      </w:divBdr>
    </w:div>
    <w:div w:id="1360667723">
      <w:marLeft w:val="0"/>
      <w:marRight w:val="0"/>
      <w:marTop w:val="0"/>
      <w:marBottom w:val="0"/>
      <w:divBdr>
        <w:top w:val="none" w:sz="0" w:space="0" w:color="auto"/>
        <w:left w:val="none" w:sz="0" w:space="0" w:color="auto"/>
        <w:bottom w:val="none" w:sz="0" w:space="0" w:color="auto"/>
        <w:right w:val="none" w:sz="0" w:space="0" w:color="auto"/>
      </w:divBdr>
    </w:div>
    <w:div w:id="1360667724">
      <w:marLeft w:val="0"/>
      <w:marRight w:val="0"/>
      <w:marTop w:val="0"/>
      <w:marBottom w:val="0"/>
      <w:divBdr>
        <w:top w:val="none" w:sz="0" w:space="0" w:color="auto"/>
        <w:left w:val="none" w:sz="0" w:space="0" w:color="auto"/>
        <w:bottom w:val="none" w:sz="0" w:space="0" w:color="auto"/>
        <w:right w:val="none" w:sz="0" w:space="0" w:color="auto"/>
      </w:divBdr>
    </w:div>
    <w:div w:id="1360667725">
      <w:marLeft w:val="0"/>
      <w:marRight w:val="0"/>
      <w:marTop w:val="0"/>
      <w:marBottom w:val="0"/>
      <w:divBdr>
        <w:top w:val="none" w:sz="0" w:space="0" w:color="auto"/>
        <w:left w:val="none" w:sz="0" w:space="0" w:color="auto"/>
        <w:bottom w:val="none" w:sz="0" w:space="0" w:color="auto"/>
        <w:right w:val="none" w:sz="0" w:space="0" w:color="auto"/>
      </w:divBdr>
    </w:div>
    <w:div w:id="1360667726">
      <w:marLeft w:val="0"/>
      <w:marRight w:val="0"/>
      <w:marTop w:val="0"/>
      <w:marBottom w:val="0"/>
      <w:divBdr>
        <w:top w:val="none" w:sz="0" w:space="0" w:color="auto"/>
        <w:left w:val="none" w:sz="0" w:space="0" w:color="auto"/>
        <w:bottom w:val="none" w:sz="0" w:space="0" w:color="auto"/>
        <w:right w:val="none" w:sz="0" w:space="0" w:color="auto"/>
      </w:divBdr>
    </w:div>
    <w:div w:id="1360667727">
      <w:marLeft w:val="0"/>
      <w:marRight w:val="0"/>
      <w:marTop w:val="0"/>
      <w:marBottom w:val="0"/>
      <w:divBdr>
        <w:top w:val="none" w:sz="0" w:space="0" w:color="auto"/>
        <w:left w:val="none" w:sz="0" w:space="0" w:color="auto"/>
        <w:bottom w:val="none" w:sz="0" w:space="0" w:color="auto"/>
        <w:right w:val="none" w:sz="0" w:space="0" w:color="auto"/>
      </w:divBdr>
    </w:div>
    <w:div w:id="1360667728">
      <w:marLeft w:val="0"/>
      <w:marRight w:val="0"/>
      <w:marTop w:val="0"/>
      <w:marBottom w:val="0"/>
      <w:divBdr>
        <w:top w:val="none" w:sz="0" w:space="0" w:color="auto"/>
        <w:left w:val="none" w:sz="0" w:space="0" w:color="auto"/>
        <w:bottom w:val="none" w:sz="0" w:space="0" w:color="auto"/>
        <w:right w:val="none" w:sz="0" w:space="0" w:color="auto"/>
      </w:divBdr>
    </w:div>
    <w:div w:id="1360667729">
      <w:marLeft w:val="0"/>
      <w:marRight w:val="0"/>
      <w:marTop w:val="0"/>
      <w:marBottom w:val="0"/>
      <w:divBdr>
        <w:top w:val="none" w:sz="0" w:space="0" w:color="auto"/>
        <w:left w:val="none" w:sz="0" w:space="0" w:color="auto"/>
        <w:bottom w:val="none" w:sz="0" w:space="0" w:color="auto"/>
        <w:right w:val="none" w:sz="0" w:space="0" w:color="auto"/>
      </w:divBdr>
    </w:div>
    <w:div w:id="1360667730">
      <w:marLeft w:val="0"/>
      <w:marRight w:val="0"/>
      <w:marTop w:val="0"/>
      <w:marBottom w:val="0"/>
      <w:divBdr>
        <w:top w:val="none" w:sz="0" w:space="0" w:color="auto"/>
        <w:left w:val="none" w:sz="0" w:space="0" w:color="auto"/>
        <w:bottom w:val="none" w:sz="0" w:space="0" w:color="auto"/>
        <w:right w:val="none" w:sz="0" w:space="0" w:color="auto"/>
      </w:divBdr>
    </w:div>
    <w:div w:id="1360667731">
      <w:marLeft w:val="0"/>
      <w:marRight w:val="0"/>
      <w:marTop w:val="0"/>
      <w:marBottom w:val="0"/>
      <w:divBdr>
        <w:top w:val="none" w:sz="0" w:space="0" w:color="auto"/>
        <w:left w:val="none" w:sz="0" w:space="0" w:color="auto"/>
        <w:bottom w:val="none" w:sz="0" w:space="0" w:color="auto"/>
        <w:right w:val="none" w:sz="0" w:space="0" w:color="auto"/>
      </w:divBdr>
    </w:div>
    <w:div w:id="1360667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5489</Words>
  <Characters>34408</Characters>
  <Application>Microsoft Office Word</Application>
  <DocSecurity>0</DocSecurity>
  <Lines>286</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Bitte unterzeichnet diesen Brief im Namen eurer Organisation (unter Angabe eures Landes) und sendet ihn an manicandan@gmail</vt:lpstr>
      <vt:lpstr>Bitte unterzeichnet diesen Brief im Namen eurer Organisation (unter Angabe eures Landes) und sendet ihn an manicandan@gmail</vt:lpstr>
    </vt:vector>
  </TitlesOfParts>
  <Company>11.11.11</Company>
  <LinksUpToDate>false</LinksUpToDate>
  <CharactersWithSpaces>39818</CharactersWithSpaces>
  <SharedDoc>false</SharedDoc>
  <HLinks>
    <vt:vector size="12" baseType="variant">
      <vt:variant>
        <vt:i4>8126557</vt:i4>
      </vt:variant>
      <vt:variant>
        <vt:i4>3</vt:i4>
      </vt:variant>
      <vt:variant>
        <vt:i4>0</vt:i4>
      </vt:variant>
      <vt:variant>
        <vt:i4>5</vt:i4>
      </vt:variant>
      <vt:variant>
        <vt:lpwstr>mailto:Pauline.Chase@world-psi.org</vt:lpwstr>
      </vt:variant>
      <vt:variant>
        <vt:lpwstr/>
      </vt:variant>
      <vt:variant>
        <vt:i4>524320</vt:i4>
      </vt:variant>
      <vt:variant>
        <vt:i4>0</vt:i4>
      </vt:variant>
      <vt:variant>
        <vt:i4>0</vt:i4>
      </vt:variant>
      <vt:variant>
        <vt:i4>5</vt:i4>
      </vt:variant>
      <vt:variant>
        <vt:lpwstr>mailto:manicandan@gmail.com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unterzeichnet diesen Brief im Namen eurer Organisation (unter Angabe eures Landes) und sendet ihn an manicandan@gmail</dc:title>
  <dc:creator>CEPR</dc:creator>
  <cp:lastModifiedBy>Veronika Darras</cp:lastModifiedBy>
  <cp:revision>5</cp:revision>
  <cp:lastPrinted>2013-03-13T21:25:00Z</cp:lastPrinted>
  <dcterms:created xsi:type="dcterms:W3CDTF">2014-04-17T08:34:00Z</dcterms:created>
  <dcterms:modified xsi:type="dcterms:W3CDTF">2014-04-17T08:51:00Z</dcterms:modified>
</cp:coreProperties>
</file>